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190A" w14:textId="77777777" w:rsidR="00EB2D7C" w:rsidRDefault="00EB2D7C" w:rsidP="00EB2D7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13</w:t>
      </w:r>
    </w:p>
    <w:p w14:paraId="13E47EF6" w14:textId="77777777" w:rsidR="00EB2D7C" w:rsidRPr="002B1241" w:rsidRDefault="00EB2D7C" w:rsidP="00EB2D7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</w:p>
    <w:p w14:paraId="3FE74D2D" w14:textId="77777777" w:rsidR="00EB2D7C" w:rsidRPr="006E670F" w:rsidRDefault="00EB2D7C" w:rsidP="00EB2D7C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E670F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 xml:space="preserve">Naviguer sur les eaux, les langues et les cultures dans l'espace caribéen et </w:t>
      </w:r>
      <w:proofErr w:type="gramStart"/>
      <w:r w:rsidRPr="006E670F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atlantique:</w:t>
      </w:r>
      <w:proofErr w:type="gramEnd"/>
      <w:r w:rsidRPr="006E670F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 xml:space="preserve"> Confluences et convergences</w:t>
      </w:r>
    </w:p>
    <w:p w14:paraId="27889ED3" w14:textId="77777777" w:rsidR="00EB2D7C" w:rsidRPr="004E0EBA" w:rsidRDefault="00EB2D7C" w:rsidP="00EB2D7C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  <w:r w:rsidRPr="004E0EBA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  <w:t>Navigieren auf Gewässern, Sprachen und Kulturen im karibischen und atlantischen Raum: Zusammenflüsse und Konvergenzen</w:t>
      </w:r>
    </w:p>
    <w:p w14:paraId="3F41D893" w14:textId="77777777" w:rsidR="00EB2D7C" w:rsidRPr="004E0EBA" w:rsidRDefault="00EB2D7C" w:rsidP="00EB2D7C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</w:p>
    <w:p w14:paraId="5C1E43A9" w14:textId="77777777" w:rsidR="00EB2D7C" w:rsidRPr="004C09C2" w:rsidRDefault="00EB2D7C" w:rsidP="00EB2D7C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de-DE"/>
        </w:rPr>
      </w:pPr>
      <w:r w:rsidRPr="004C09C2">
        <w:rPr>
          <w:rFonts w:ascii="Times New Roman" w:eastAsiaTheme="majorEastAsia" w:hAnsi="Times New Roman" w:cs="Times New Roman"/>
          <w:bCs/>
          <w:sz w:val="24"/>
          <w:szCs w:val="24"/>
          <w:lang w:eastAsia="de-DE"/>
        </w:rPr>
        <w:t>Silke Jansen, Paula Prescod</w:t>
      </w:r>
    </w:p>
    <w:p w14:paraId="13913EF3" w14:textId="77777777" w:rsidR="00F84D8A" w:rsidRPr="00962173" w:rsidRDefault="00F84D8A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7A153" w14:textId="3F7200B0" w:rsidR="00D364D8" w:rsidRPr="00962173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6217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25. September</w:t>
      </w:r>
      <w:r w:rsidR="00325CD9" w:rsidRPr="0096217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6CA4C81D" w14:textId="77777777" w:rsidR="005612CD" w:rsidRPr="00962173" w:rsidRDefault="005612CD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962173" w:rsidRPr="00962173" w14:paraId="4DB12179" w14:textId="77777777" w:rsidTr="00906EC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89DEE02" w14:textId="7156F840" w:rsidR="00F51FC8" w:rsidRPr="00962173" w:rsidRDefault="00F51FC8" w:rsidP="00BC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</w:t>
            </w:r>
            <w:r w:rsidR="00BC2CD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.30</w:t>
            </w:r>
          </w:p>
        </w:tc>
        <w:tc>
          <w:tcPr>
            <w:tcW w:w="4106" w:type="pct"/>
            <w:hideMark/>
          </w:tcPr>
          <w:p w14:paraId="2DC084BD" w14:textId="45A7E878" w:rsidR="002F297B" w:rsidRPr="004E0EBA" w:rsidRDefault="00BC2CD0" w:rsidP="0082630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CC">
              <w:rPr>
                <w:rFonts w:ascii="Times New Roman" w:hAnsi="Times New Roman" w:cs="Times New Roman"/>
                <w:sz w:val="24"/>
                <w:szCs w:val="24"/>
              </w:rPr>
              <w:t>Présentation de la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(Silke Jansen, Paula Prescod)</w:t>
            </w:r>
          </w:p>
        </w:tc>
      </w:tr>
      <w:tr w:rsidR="00BC2CD0" w:rsidRPr="00962173" w14:paraId="45465840" w14:textId="77777777" w:rsidTr="00906EC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5F2F1BA8" w14:textId="0D7B2778" w:rsidR="00BC2CD0" w:rsidRPr="00962173" w:rsidRDefault="00BC2CD0" w:rsidP="00BC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0E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9.30–10.00</w:t>
            </w:r>
          </w:p>
        </w:tc>
        <w:tc>
          <w:tcPr>
            <w:tcW w:w="4106" w:type="pct"/>
          </w:tcPr>
          <w:p w14:paraId="2D44D905" w14:textId="5BD1C341" w:rsidR="00BC2CD0" w:rsidRPr="00BF2A32" w:rsidRDefault="00BC2CD0" w:rsidP="00BC2CD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Les tessons qui nous </w:t>
            </w:r>
            <w:proofErr w:type="gramStart"/>
            <w:r w:rsidRPr="002B1241">
              <w:rPr>
                <w:rFonts w:ascii="Times New Roman" w:hAnsi="Times New Roman" w:cs="Times New Roman"/>
                <w:iCs/>
                <w:sz w:val="24"/>
                <w:szCs w:val="24"/>
              </w:rPr>
              <w:t>parlent:</w:t>
            </w:r>
            <w:proofErr w:type="gramEnd"/>
            <w:r w:rsidRPr="002B12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rencontres entre Galibi et </w:t>
            </w:r>
            <w:proofErr w:type="spellStart"/>
            <w:r w:rsidRPr="002B1241">
              <w:rPr>
                <w:rFonts w:ascii="Times New Roman" w:hAnsi="Times New Roman" w:cs="Times New Roman"/>
                <w:iCs/>
                <w:sz w:val="24"/>
                <w:szCs w:val="24"/>
              </w:rPr>
              <w:t>Callínago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CC54C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Martijn van den Bel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</w:tc>
      </w:tr>
      <w:tr w:rsidR="00BC2CD0" w:rsidRPr="00962173" w14:paraId="6F36CCBF" w14:textId="77777777" w:rsidTr="00906EC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0B67AF88" w14:textId="48A5DFC4" w:rsidR="00BC2CD0" w:rsidRPr="00962173" w:rsidRDefault="00BC2CD0" w:rsidP="00BC2CD0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0E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10.00–10.30</w:t>
            </w:r>
          </w:p>
        </w:tc>
        <w:tc>
          <w:tcPr>
            <w:tcW w:w="4106" w:type="pct"/>
          </w:tcPr>
          <w:p w14:paraId="23C59D78" w14:textId="193C8D7A" w:rsidR="00BC2CD0" w:rsidRPr="00BF2A32" w:rsidRDefault="00BC2CD0" w:rsidP="004E0EBA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41">
              <w:rPr>
                <w:rFonts w:ascii="Times New Roman" w:hAnsi="Times New Roman" w:cs="Times New Roman"/>
                <w:iCs/>
                <w:sz w:val="24"/>
                <w:szCs w:val="24"/>
              </w:rPr>
              <w:t>Confluences linguistiques et culturelles dans l'</w:t>
            </w:r>
            <w:r w:rsidRPr="002B1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Histoire naturelle des </w:t>
            </w:r>
            <w:proofErr w:type="gramStart"/>
            <w:r w:rsidRPr="002B1241">
              <w:rPr>
                <w:rFonts w:ascii="Times New Roman" w:hAnsi="Times New Roman" w:cs="Times New Roman"/>
                <w:i/>
                <w:sz w:val="24"/>
                <w:szCs w:val="24"/>
              </w:rPr>
              <w:t>Indes</w:t>
            </w:r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12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une analyse </w:t>
            </w:r>
            <w:proofErr w:type="spellStart"/>
            <w:r w:rsidRPr="002B1241">
              <w:rPr>
                <w:rFonts w:ascii="Times New Roman" w:hAnsi="Times New Roman" w:cs="Times New Roman"/>
                <w:iCs/>
                <w:sz w:val="24"/>
                <w:szCs w:val="24"/>
              </w:rPr>
              <w:t>transmédiale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(Silke Jansen)</w:t>
            </w:r>
          </w:p>
        </w:tc>
      </w:tr>
      <w:tr w:rsidR="00BC2CD0" w:rsidRPr="00962173" w14:paraId="28F6D857" w14:textId="77777777" w:rsidTr="00906EC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7597701B" w14:textId="77777777" w:rsidR="00BC2CD0" w:rsidRPr="00962173" w:rsidRDefault="00BC2CD0" w:rsidP="00BC2CD0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4DB4B7AA" w14:textId="1D7F1980" w:rsidR="00BC2CD0" w:rsidRPr="00ED31A3" w:rsidRDefault="00BC2CD0" w:rsidP="00BC2CD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Kaffeepause – Pause </w:t>
            </w:r>
            <w:proofErr w:type="spellStart"/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BC2CD0" w:rsidRPr="005E23ED" w14:paraId="154286F3" w14:textId="77777777" w:rsidTr="00906EC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0D64472" w14:textId="77777777" w:rsidR="00BC2CD0" w:rsidRPr="00962173" w:rsidRDefault="00BC2CD0" w:rsidP="00BC2CD0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11.00–11.30</w:t>
            </w:r>
          </w:p>
        </w:tc>
        <w:tc>
          <w:tcPr>
            <w:tcW w:w="4106" w:type="pct"/>
            <w:hideMark/>
          </w:tcPr>
          <w:p w14:paraId="570C7DCA" w14:textId="32A20702" w:rsidR="00BC2CD0" w:rsidRPr="004E0EBA" w:rsidRDefault="00BC2CD0" w:rsidP="00BC2CD0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>"De la bouche des Sauvages"</w:t>
            </w:r>
            <w:r w:rsidR="009930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Une archéologie des médiations linguistico-culturels entre Français et Amérindiens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aux </w:t>
            </w:r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>Petites Antilles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dans </w:t>
            </w:r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>XVII</w:t>
            </w:r>
            <w:r w:rsidRPr="00FD061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e</w:t>
            </w:r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siècle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C54CC">
              <w:rPr>
                <w:rFonts w:ascii="Times New Roman" w:hAnsi="Times New Roman" w:cs="Times New Roman"/>
                <w:sz w:val="24"/>
                <w:szCs w:val="24"/>
              </w:rPr>
              <w:t>Benoît Roux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CD0" w:rsidRPr="005E23ED" w14:paraId="75D01943" w14:textId="77777777" w:rsidTr="00906EC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343FE694" w14:textId="77777777" w:rsidR="00BC2CD0" w:rsidRPr="00962173" w:rsidRDefault="00BC2CD0" w:rsidP="00BC2CD0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11.30–12.00</w:t>
            </w:r>
          </w:p>
        </w:tc>
        <w:tc>
          <w:tcPr>
            <w:tcW w:w="4106" w:type="pct"/>
            <w:hideMark/>
          </w:tcPr>
          <w:p w14:paraId="127D8E7D" w14:textId="00B1166B" w:rsidR="00BC2CD0" w:rsidRPr="004E0EBA" w:rsidRDefault="00BC2CD0" w:rsidP="00BC2CD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"Ils ne sont pas trop stupides pour des Sauvages". Analyse de mécanismes linguistiques de </w:t>
            </w:r>
            <w:r w:rsidRPr="00FD061D">
              <w:rPr>
                <w:rFonts w:ascii="Times New Roman" w:hAnsi="Times New Roman" w:cs="Times New Roman"/>
                <w:sz w:val="24"/>
                <w:szCs w:val="24"/>
              </w:rPr>
              <w:t>l'</w:t>
            </w:r>
            <w:proofErr w:type="spellStart"/>
            <w:r w:rsidRPr="00FD061D">
              <w:rPr>
                <w:rFonts w:ascii="Times New Roman" w:hAnsi="Times New Roman" w:cs="Times New Roman"/>
                <w:i/>
                <w:sz w:val="24"/>
                <w:szCs w:val="24"/>
              </w:rPr>
              <w:t>Othering</w:t>
            </w:r>
            <w:proofErr w:type="spellEnd"/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à travers les récits missionnaires et de voyage des Antilles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4E0EBA">
              <w:rPr>
                <w:rFonts w:ascii="Times New Roman" w:hAnsi="Times New Roman" w:cs="Times New Roman"/>
                <w:sz w:val="24"/>
                <w:szCs w:val="24"/>
              </w:rPr>
              <w:t xml:space="preserve">Miriam </w:t>
            </w:r>
            <w:proofErr w:type="spellStart"/>
            <w:r w:rsidRPr="004E0EBA">
              <w:rPr>
                <w:rFonts w:ascii="Times New Roman" w:hAnsi="Times New Roman" w:cs="Times New Roman"/>
                <w:sz w:val="24"/>
                <w:szCs w:val="24"/>
              </w:rPr>
              <w:t>Zapf</w:t>
            </w:r>
            <w:proofErr w:type="spellEnd"/>
            <w:r w:rsidRPr="004E0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CD0" w:rsidRPr="005E23ED" w14:paraId="5342A2ED" w14:textId="77777777" w:rsidTr="00906EC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B6626F6" w14:textId="77777777" w:rsidR="00BC2CD0" w:rsidRPr="00962173" w:rsidRDefault="00BC2CD0" w:rsidP="00BC2CD0">
            <w:pPr>
              <w:spacing w:after="0" w:line="240" w:lineRule="auto"/>
              <w:ind w:hanging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12.00–12.30</w:t>
            </w:r>
          </w:p>
        </w:tc>
        <w:tc>
          <w:tcPr>
            <w:tcW w:w="4106" w:type="pct"/>
            <w:hideMark/>
          </w:tcPr>
          <w:p w14:paraId="28F17C84" w14:textId="69E60393" w:rsidR="00BC2CD0" w:rsidRPr="004E0EBA" w:rsidRDefault="00BC2CD0" w:rsidP="00BC2CD0">
            <w:pPr>
              <w:spacing w:after="0" w:line="240" w:lineRule="auto"/>
              <w:ind w:left="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9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Du français réduit des Petits Antilles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du </w:t>
            </w:r>
            <w:r w:rsidRPr="002149DF">
              <w:rPr>
                <w:rFonts w:ascii="Times New Roman" w:hAnsi="Times New Roman" w:cs="Times New Roman"/>
                <w:iCs/>
                <w:sz w:val="24"/>
                <w:szCs w:val="24"/>
              </w:rPr>
              <w:t>XVII</w:t>
            </w:r>
            <w:r w:rsidRPr="002149D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e</w:t>
            </w:r>
            <w:r w:rsidRPr="002149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siècle, aux langues créoles français du XVIII</w:t>
            </w:r>
            <w:r w:rsidRPr="002149D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e</w:t>
            </w:r>
            <w:r w:rsidRPr="002149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2149DF">
              <w:rPr>
                <w:rFonts w:ascii="Times New Roman" w:hAnsi="Times New Roman" w:cs="Times New Roman"/>
                <w:iCs/>
                <w:sz w:val="24"/>
                <w:szCs w:val="24"/>
              </w:rPr>
              <w:t>siècle:</w:t>
            </w:r>
            <w:proofErr w:type="gramEnd"/>
            <w:r w:rsidRPr="002149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confluences des Indigènes, Africains et Européens dans la Mer des Caraïbes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CC54CC">
              <w:rPr>
                <w:rFonts w:ascii="Times New Roman" w:hAnsi="Times New Roman" w:cs="Times New Roman"/>
                <w:sz w:val="24"/>
                <w:szCs w:val="24"/>
              </w:rPr>
              <w:t>Peter Bakker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CD0" w:rsidRPr="00962173" w14:paraId="7258CB29" w14:textId="77777777" w:rsidTr="00906EC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E71492C" w14:textId="77777777" w:rsidR="00BC2CD0" w:rsidRPr="004E0EBA" w:rsidRDefault="00BC2CD0" w:rsidP="00BC2CD0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1B10E61E" w14:textId="14610D87" w:rsidR="00BC2CD0" w:rsidRPr="00ED31A3" w:rsidRDefault="00BC2CD0" w:rsidP="00BC2CD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Mittagspause – Pause </w:t>
            </w:r>
            <w:proofErr w:type="spellStart"/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BC2CD0" w:rsidRPr="005E23ED" w14:paraId="5246DA6A" w14:textId="77777777" w:rsidTr="00906EC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376E1EC" w14:textId="4B3AC4BB" w:rsidR="00BC2CD0" w:rsidRPr="00962173" w:rsidRDefault="00BC2CD0" w:rsidP="00BC2CD0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0–16.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12C608A8" w14:textId="6F04AF32" w:rsidR="00BC2CD0" w:rsidRPr="004E0EBA" w:rsidRDefault="00BC2CD0" w:rsidP="004E0EBA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DF">
              <w:rPr>
                <w:rFonts w:ascii="Times New Roman" w:hAnsi="Times New Roman" w:cs="Times New Roman"/>
                <w:iCs/>
                <w:sz w:val="24"/>
                <w:szCs w:val="24"/>
              </w:rPr>
              <w:t>Entendre et faire entendre la parole des Caraïbes insulaires au XVIIe siècle. Lectures d'extraits d'écrits de missionnaires dominicains aux Antilles dans la seconde moitié du XVIIe siècle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CC54CC">
              <w:rPr>
                <w:rFonts w:ascii="Times New Roman" w:hAnsi="Times New Roman" w:cs="Times New Roman"/>
                <w:sz w:val="24"/>
                <w:szCs w:val="24"/>
              </w:rPr>
              <w:t xml:space="preserve">Olivier-Serge </w:t>
            </w:r>
            <w:proofErr w:type="spellStart"/>
            <w:r w:rsidRPr="00CC54CC">
              <w:rPr>
                <w:rFonts w:ascii="Times New Roman" w:hAnsi="Times New Roman" w:cs="Times New Roman"/>
                <w:sz w:val="24"/>
                <w:szCs w:val="24"/>
              </w:rPr>
              <w:t>Candau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CD0" w:rsidRPr="005E23ED" w14:paraId="2D99969B" w14:textId="77777777" w:rsidTr="00906EC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335F5FE" w14:textId="62CE71A5" w:rsidR="00BC2CD0" w:rsidRPr="00962173" w:rsidRDefault="00BC2CD0" w:rsidP="00BC2CD0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7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482AD0D0" w14:textId="2D045631" w:rsidR="00BC2CD0" w:rsidRPr="004E0EBA" w:rsidRDefault="00BC2CD0" w:rsidP="00BC2CD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>Traces du clivage français-anglais-garifuna dans les hydronymes de Saint-Vincent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CC54CC">
              <w:rPr>
                <w:rFonts w:ascii="Times New Roman" w:hAnsi="Times New Roman" w:cs="Times New Roman"/>
                <w:sz w:val="24"/>
                <w:szCs w:val="24"/>
              </w:rPr>
              <w:t>Paula Prescod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CD0" w:rsidRPr="005E23ED" w14:paraId="22009E4B" w14:textId="77777777" w:rsidTr="00906ECC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8337705" w14:textId="4CD0FF2D" w:rsidR="00BC2CD0" w:rsidRPr="00962173" w:rsidRDefault="00BC2CD0" w:rsidP="00BC2CD0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7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0–17.30</w:t>
            </w:r>
          </w:p>
        </w:tc>
        <w:tc>
          <w:tcPr>
            <w:tcW w:w="4106" w:type="pct"/>
            <w:hideMark/>
          </w:tcPr>
          <w:p w14:paraId="6969FC4A" w14:textId="224E4A4D" w:rsidR="00BC2CD0" w:rsidRPr="004E0EBA" w:rsidRDefault="00BC2CD0" w:rsidP="00BC2CD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DF">
              <w:rPr>
                <w:rFonts w:ascii="Times New Roman" w:hAnsi="Times New Roman" w:cs="Times New Roman"/>
                <w:iCs/>
                <w:sz w:val="24"/>
                <w:szCs w:val="24"/>
              </w:rPr>
              <w:t>Convergences syntaxiques dans une zone de contact complexe (</w:t>
            </w:r>
            <w:r w:rsidRPr="004E0EBA">
              <w:rPr>
                <w:rFonts w:ascii="Times New Roman" w:hAnsi="Times New Roman" w:cs="Times New Roman"/>
                <w:sz w:val="24"/>
                <w:szCs w:val="24"/>
              </w:rPr>
              <w:t xml:space="preserve">Raphael </w:t>
            </w:r>
            <w:proofErr w:type="spellStart"/>
            <w:r w:rsidRPr="004E0EBA">
              <w:rPr>
                <w:rFonts w:ascii="Times New Roman" w:hAnsi="Times New Roman" w:cs="Times New Roman"/>
                <w:sz w:val="24"/>
                <w:szCs w:val="24"/>
              </w:rPr>
              <w:t>Dohardt</w:t>
            </w:r>
            <w:proofErr w:type="spellEnd"/>
            <w:r w:rsidRPr="004E0EBA">
              <w:rPr>
                <w:rFonts w:ascii="Times New Roman" w:hAnsi="Times New Roman" w:cs="Times New Roman"/>
                <w:sz w:val="24"/>
                <w:szCs w:val="24"/>
              </w:rPr>
              <w:t xml:space="preserve">, Anne </w:t>
            </w:r>
            <w:proofErr w:type="spellStart"/>
            <w:r w:rsidRPr="004E0EBA">
              <w:rPr>
                <w:rFonts w:ascii="Times New Roman" w:hAnsi="Times New Roman" w:cs="Times New Roman"/>
                <w:sz w:val="24"/>
                <w:szCs w:val="24"/>
              </w:rPr>
              <w:t>Wolfsgruber</w:t>
            </w:r>
            <w:proofErr w:type="spellEnd"/>
            <w:r w:rsidRPr="004E0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D91CF6F" w14:textId="77777777" w:rsidR="00ED31A3" w:rsidRPr="004E0EBA" w:rsidRDefault="00ED31A3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A78E0E" w14:textId="77777777" w:rsidR="00F51FC8" w:rsidRPr="00962173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6217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26. September</w:t>
      </w:r>
    </w:p>
    <w:p w14:paraId="7A01760A" w14:textId="77777777" w:rsidR="005612CD" w:rsidRPr="00962173" w:rsidRDefault="005612CD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BC2CD0" w:rsidRPr="00962173" w14:paraId="236BDCE0" w14:textId="77777777" w:rsidTr="00906ECC">
        <w:trPr>
          <w:trHeight w:val="20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51A5E5D" w14:textId="7EEA8650" w:rsidR="00BC2CD0" w:rsidRPr="00962173" w:rsidRDefault="00BC2CD0" w:rsidP="00BC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7FA2CBA8" w14:textId="5D54AB9F" w:rsidR="00BC2CD0" w:rsidRPr="00ED31A3" w:rsidRDefault="00BC2CD0" w:rsidP="00BC2CD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>Espace et mouvement en créole guyanais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4E0EBA">
              <w:rPr>
                <w:rFonts w:ascii="Times New Roman" w:hAnsi="Times New Roman" w:cs="Times New Roman"/>
                <w:sz w:val="24"/>
                <w:szCs w:val="24"/>
              </w:rPr>
              <w:t xml:space="preserve">Evelyn </w:t>
            </w:r>
            <w:proofErr w:type="spellStart"/>
            <w:r w:rsidRPr="004E0EBA">
              <w:rPr>
                <w:rFonts w:ascii="Times New Roman" w:hAnsi="Times New Roman" w:cs="Times New Roman"/>
                <w:sz w:val="24"/>
                <w:szCs w:val="24"/>
              </w:rPr>
              <w:t>Wiesinger</w:t>
            </w:r>
            <w:proofErr w:type="spellEnd"/>
            <w:r w:rsidRPr="004E0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CD0" w:rsidRPr="005E23ED" w14:paraId="52878AB3" w14:textId="77777777" w:rsidTr="00906ECC">
        <w:trPr>
          <w:trHeight w:val="20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4CE3942" w14:textId="47333FCB" w:rsidR="00BC2CD0" w:rsidRPr="00962173" w:rsidRDefault="00BC2CD0" w:rsidP="00BC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0–10.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26778720" w14:textId="47318960" w:rsidR="00BC2CD0" w:rsidRPr="004E0EBA" w:rsidRDefault="00BC2CD0" w:rsidP="00BC2CD0">
            <w:pPr>
              <w:spacing w:after="0" w:line="240" w:lineRule="auto"/>
              <w:ind w:left="7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La Parole métisse de Maryse </w:t>
            </w:r>
            <w:proofErr w:type="gramStart"/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>Condé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 w:rsidRPr="00FD0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le cas du</w:t>
            </w:r>
            <w:r w:rsidRPr="00CC54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061D">
              <w:rPr>
                <w:rFonts w:ascii="Times New Roman" w:hAnsi="Times New Roman" w:cs="Times New Roman"/>
                <w:i/>
                <w:sz w:val="24"/>
                <w:szCs w:val="24"/>
              </w:rPr>
              <w:t>Cœur à rire et à pleurer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54CC">
              <w:rPr>
                <w:rFonts w:ascii="Times New Roman" w:hAnsi="Times New Roman" w:cs="Times New Roman"/>
                <w:sz w:val="24"/>
                <w:szCs w:val="24"/>
              </w:rPr>
              <w:t xml:space="preserve">Odile </w:t>
            </w:r>
            <w:proofErr w:type="spellStart"/>
            <w:r w:rsidRPr="00CC54CC">
              <w:rPr>
                <w:rFonts w:ascii="Times New Roman" w:hAnsi="Times New Roman" w:cs="Times New Roman"/>
                <w:sz w:val="24"/>
                <w:szCs w:val="24"/>
              </w:rPr>
              <w:t>Hamot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CD0" w:rsidRPr="00DD179A" w14:paraId="367ECF3A" w14:textId="77777777" w:rsidTr="00906ECC">
        <w:trPr>
          <w:trHeight w:val="20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7EF3A6B0" w14:textId="10B9170C" w:rsidR="00BC2CD0" w:rsidRPr="00962173" w:rsidRDefault="00BC2CD0" w:rsidP="00BC2CD0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10.30</w:t>
            </w:r>
          </w:p>
        </w:tc>
        <w:tc>
          <w:tcPr>
            <w:tcW w:w="4106" w:type="pct"/>
          </w:tcPr>
          <w:p w14:paraId="644E9A35" w14:textId="307CBE71" w:rsidR="00BC2CD0" w:rsidRPr="004E0EBA" w:rsidRDefault="00BC2CD0" w:rsidP="00BC2CD0">
            <w:pPr>
              <w:spacing w:after="0" w:line="240" w:lineRule="auto"/>
              <w:ind w:left="7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05EF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The Garifuna community in Honduras: taking advantage of the convergent dynamics of its culture, a mixed language, multiple opportunities to strengthen its identity from the </w:t>
            </w:r>
            <w:proofErr w:type="spellStart"/>
            <w:r w:rsidRPr="00805EF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sociodidactic</w:t>
            </w:r>
            <w:proofErr w:type="spellEnd"/>
            <w:r w:rsidRPr="00805EF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context (Sabine Ehrhart, </w:t>
            </w:r>
            <w:r w:rsidRPr="00805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César </w:t>
            </w:r>
            <w:proofErr w:type="spellStart"/>
            <w:r w:rsidRPr="00805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Sabio</w:t>
            </w:r>
            <w:proofErr w:type="spellEnd"/>
            <w:r w:rsidRPr="00805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7788A" w:rsidRPr="005E23ED" w14:paraId="6BE7E4A0" w14:textId="77777777" w:rsidTr="00906ECC">
        <w:trPr>
          <w:trHeight w:val="20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29B227BC" w14:textId="77777777" w:rsidR="00A7788A" w:rsidRPr="00962173" w:rsidRDefault="00A7788A" w:rsidP="0025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16.00–16.30</w:t>
            </w:r>
          </w:p>
        </w:tc>
        <w:tc>
          <w:tcPr>
            <w:tcW w:w="4106" w:type="pct"/>
          </w:tcPr>
          <w:p w14:paraId="32AB2CF1" w14:textId="77777777" w:rsidR="00A7788A" w:rsidRPr="00995BF6" w:rsidRDefault="00A7788A" w:rsidP="0025415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Présentation des nouveaux </w:t>
            </w:r>
            <w:proofErr w:type="spellStart"/>
            <w:r w:rsidRPr="00C65120">
              <w:rPr>
                <w:rFonts w:ascii="Times New Roman" w:hAnsi="Times New Roman" w:cs="Times New Roman"/>
                <w:i/>
                <w:sz w:val="24"/>
                <w:szCs w:val="24"/>
              </w:rPr>
              <w:t>Manuals</w:t>
            </w:r>
            <w:proofErr w:type="spellEnd"/>
            <w:r w:rsidRPr="00C65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Romance </w:t>
            </w:r>
            <w:proofErr w:type="spellStart"/>
            <w:r w:rsidRPr="00C65120">
              <w:rPr>
                <w:rFonts w:ascii="Times New Roman" w:hAnsi="Times New Roman" w:cs="Times New Roman"/>
                <w:i/>
                <w:sz w:val="24"/>
                <w:szCs w:val="24"/>
              </w:rPr>
              <w:t>Linguistics</w:t>
            </w:r>
            <w:proofErr w:type="spellEnd"/>
          </w:p>
        </w:tc>
      </w:tr>
      <w:tr w:rsidR="00A7788A" w:rsidRPr="007579DA" w14:paraId="6990447A" w14:textId="77777777" w:rsidTr="00906ECC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A3ACE7A" w14:textId="77777777" w:rsidR="00A7788A" w:rsidRPr="00962173" w:rsidRDefault="00A7788A" w:rsidP="0025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16.30</w:t>
            </w:r>
            <w:bookmarkStart w:id="0" w:name="_GoBack"/>
            <w:bookmarkEnd w:id="0"/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vAlign w:val="center"/>
          </w:tcPr>
          <w:p w14:paraId="7D0FFE00" w14:textId="77777777" w:rsidR="00A7788A" w:rsidRPr="004C6687" w:rsidRDefault="00A7788A" w:rsidP="0025415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Vin d'honneur</w:t>
            </w:r>
          </w:p>
        </w:tc>
      </w:tr>
    </w:tbl>
    <w:p w14:paraId="2E38664F" w14:textId="15598E04" w:rsidR="007256CA" w:rsidRPr="004E0EBA" w:rsidRDefault="007256CA" w:rsidP="00BC2C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sectPr w:rsidR="007256CA" w:rsidRPr="004E0E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8"/>
    <w:rsid w:val="00025D93"/>
    <w:rsid w:val="0008179D"/>
    <w:rsid w:val="00081B5D"/>
    <w:rsid w:val="000E2473"/>
    <w:rsid w:val="000E65CE"/>
    <w:rsid w:val="001C5C71"/>
    <w:rsid w:val="002A35E0"/>
    <w:rsid w:val="002C0721"/>
    <w:rsid w:val="002F297B"/>
    <w:rsid w:val="00325CD9"/>
    <w:rsid w:val="003627C6"/>
    <w:rsid w:val="00373567"/>
    <w:rsid w:val="003B6A88"/>
    <w:rsid w:val="0045282A"/>
    <w:rsid w:val="004C6687"/>
    <w:rsid w:val="004E0EBA"/>
    <w:rsid w:val="005574FE"/>
    <w:rsid w:val="0056010A"/>
    <w:rsid w:val="005612CD"/>
    <w:rsid w:val="005A0A99"/>
    <w:rsid w:val="005E23ED"/>
    <w:rsid w:val="005E3315"/>
    <w:rsid w:val="00624A94"/>
    <w:rsid w:val="006E7E0C"/>
    <w:rsid w:val="0071716E"/>
    <w:rsid w:val="00722AC6"/>
    <w:rsid w:val="007256CA"/>
    <w:rsid w:val="007579DA"/>
    <w:rsid w:val="00776CB6"/>
    <w:rsid w:val="007770F1"/>
    <w:rsid w:val="007E7BFA"/>
    <w:rsid w:val="00826302"/>
    <w:rsid w:val="0084238E"/>
    <w:rsid w:val="008759F6"/>
    <w:rsid w:val="00906ECC"/>
    <w:rsid w:val="009517B1"/>
    <w:rsid w:val="00962173"/>
    <w:rsid w:val="00993046"/>
    <w:rsid w:val="009C3620"/>
    <w:rsid w:val="009E25C2"/>
    <w:rsid w:val="00A23993"/>
    <w:rsid w:val="00A25303"/>
    <w:rsid w:val="00A53E7A"/>
    <w:rsid w:val="00A7788A"/>
    <w:rsid w:val="00A821FB"/>
    <w:rsid w:val="00A867BE"/>
    <w:rsid w:val="00A91DAB"/>
    <w:rsid w:val="00AC6FF9"/>
    <w:rsid w:val="00AE0C1D"/>
    <w:rsid w:val="00AF5857"/>
    <w:rsid w:val="00B67DA8"/>
    <w:rsid w:val="00B93A83"/>
    <w:rsid w:val="00BC2CD0"/>
    <w:rsid w:val="00C10FED"/>
    <w:rsid w:val="00C33701"/>
    <w:rsid w:val="00C33718"/>
    <w:rsid w:val="00C47AB0"/>
    <w:rsid w:val="00C711C6"/>
    <w:rsid w:val="00CA048F"/>
    <w:rsid w:val="00CB43F4"/>
    <w:rsid w:val="00D364D8"/>
    <w:rsid w:val="00D83ECB"/>
    <w:rsid w:val="00DB299C"/>
    <w:rsid w:val="00DD179A"/>
    <w:rsid w:val="00E334A6"/>
    <w:rsid w:val="00E906B3"/>
    <w:rsid w:val="00EB2D7C"/>
    <w:rsid w:val="00EB59DE"/>
    <w:rsid w:val="00ED31A3"/>
    <w:rsid w:val="00F075C4"/>
    <w:rsid w:val="00F51FC8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06EF"/>
  <w15:chartTrackingRefBased/>
  <w15:docId w15:val="{508C1146-87ED-4617-9C4D-0530C04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6302"/>
    <w:rPr>
      <w:lang w:val="fr-FR"/>
    </w:rPr>
  </w:style>
  <w:style w:type="paragraph" w:styleId="berschrift3">
    <w:name w:val="heading 3"/>
    <w:basedOn w:val="Standard"/>
    <w:link w:val="berschrift3Zchn"/>
    <w:uiPriority w:val="9"/>
    <w:qFormat/>
    <w:rsid w:val="00F5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1F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el">
    <w:name w:val="Title"/>
    <w:aliases w:val="Titre"/>
    <w:basedOn w:val="Standard"/>
    <w:link w:val="TitelZchn"/>
    <w:qFormat/>
    <w:rsid w:val="00F84D8A"/>
    <w:pPr>
      <w:keepNext/>
      <w:suppressLineNumber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de-DE" w:eastAsia="de-DE"/>
    </w:rPr>
  </w:style>
  <w:style w:type="character" w:customStyle="1" w:styleId="TitelZchn">
    <w:name w:val="Titel Zchn"/>
    <w:aliases w:val="Titre Zchn"/>
    <w:basedOn w:val="Absatz-Standardschriftart"/>
    <w:link w:val="Titel"/>
    <w:rsid w:val="00F84D8A"/>
    <w:rPr>
      <w:rFonts w:ascii="Arial" w:eastAsia="Times New Roman" w:hAnsi="Arial" w:cs="Arial"/>
      <w:b/>
      <w:bCs/>
      <w:kern w:val="28"/>
      <w:sz w:val="28"/>
      <w:szCs w:val="32"/>
      <w:lang w:eastAsia="de-DE"/>
    </w:rPr>
  </w:style>
  <w:style w:type="paragraph" w:customStyle="1" w:styleId="Default">
    <w:name w:val="Default"/>
    <w:rsid w:val="00F84D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27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C6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C6"/>
    <w:rPr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7C6"/>
    <w:rPr>
      <w:rFonts w:ascii="Segoe UI" w:hAnsi="Segoe UI" w:cs="Segoe UI"/>
      <w:sz w:val="18"/>
      <w:szCs w:val="18"/>
      <w:lang w:val="fr-FR"/>
    </w:rPr>
  </w:style>
  <w:style w:type="paragraph" w:customStyle="1" w:styleId="Noms">
    <w:name w:val="Noms"/>
    <w:basedOn w:val="Titel"/>
    <w:qFormat/>
    <w:rsid w:val="0008179D"/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7</cp:revision>
  <cp:lastPrinted>2024-05-22T10:27:00Z</cp:lastPrinted>
  <dcterms:created xsi:type="dcterms:W3CDTF">2024-06-12T07:09:00Z</dcterms:created>
  <dcterms:modified xsi:type="dcterms:W3CDTF">2024-06-13T09:47:00Z</dcterms:modified>
</cp:coreProperties>
</file>