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9655E" w14:textId="472C9E2F" w:rsidR="001D2AF7" w:rsidRPr="00C0106E" w:rsidRDefault="00C0106E" w:rsidP="00B11318">
      <w:pPr>
        <w:spacing w:after="0" w:line="240" w:lineRule="auto"/>
        <w:jc w:val="center"/>
        <w:rPr>
          <w:rFonts w:ascii="Times New Roman" w:eastAsiaTheme="majorEastAsia" w:hAnsi="Times New Roman" w:cs="Times New Roman"/>
          <w:b/>
          <w:bCs/>
          <w:sz w:val="24"/>
          <w:szCs w:val="24"/>
          <w:lang w:eastAsia="de-DE"/>
        </w:rPr>
      </w:pPr>
      <w:r w:rsidRPr="00C0106E">
        <w:rPr>
          <w:rFonts w:ascii="Times New Roman" w:eastAsiaTheme="majorEastAsia" w:hAnsi="Times New Roman" w:cs="Times New Roman"/>
          <w:b/>
          <w:bCs/>
          <w:sz w:val="24"/>
          <w:szCs w:val="24"/>
          <w:lang w:eastAsia="de-DE"/>
        </w:rPr>
        <w:t>4</w:t>
      </w:r>
    </w:p>
    <w:p w14:paraId="41FEEBBA" w14:textId="77777777" w:rsidR="00B11318" w:rsidRPr="00C0106E" w:rsidRDefault="00B11318" w:rsidP="00B11318">
      <w:pPr>
        <w:spacing w:after="0" w:line="240" w:lineRule="auto"/>
        <w:jc w:val="center"/>
        <w:rPr>
          <w:rFonts w:ascii="Times New Roman" w:eastAsia="Times New Roman" w:hAnsi="Times New Roman" w:cs="Times New Roman"/>
          <w:b/>
          <w:bCs/>
          <w:sz w:val="24"/>
          <w:szCs w:val="24"/>
          <w:lang w:eastAsia="de-DE"/>
        </w:rPr>
      </w:pPr>
    </w:p>
    <w:p w14:paraId="36F57B40" w14:textId="6BA60B72" w:rsidR="001D2AF7" w:rsidRDefault="001D2AF7" w:rsidP="00B11318">
      <w:pPr>
        <w:spacing w:after="0" w:line="240" w:lineRule="auto"/>
        <w:jc w:val="center"/>
        <w:rPr>
          <w:rFonts w:ascii="Times New Roman" w:eastAsiaTheme="majorEastAsia" w:hAnsi="Times New Roman" w:cs="Times New Roman"/>
          <w:b/>
          <w:bCs/>
          <w:sz w:val="24"/>
          <w:szCs w:val="24"/>
          <w:lang w:eastAsia="de-DE"/>
        </w:rPr>
      </w:pPr>
      <w:r w:rsidRPr="00B11318">
        <w:rPr>
          <w:rFonts w:ascii="Times New Roman" w:eastAsiaTheme="majorEastAsia" w:hAnsi="Times New Roman" w:cs="Times New Roman"/>
          <w:b/>
          <w:bCs/>
          <w:sz w:val="24"/>
          <w:szCs w:val="24"/>
          <w:lang w:eastAsia="de-DE"/>
        </w:rPr>
        <w:t xml:space="preserve">Figurationen des Zwielichts. Interdependenzen der </w:t>
      </w:r>
      <w:proofErr w:type="spellStart"/>
      <w:r w:rsidRPr="00B11318">
        <w:rPr>
          <w:rFonts w:ascii="Times New Roman" w:eastAsiaTheme="majorEastAsia" w:hAnsi="Times New Roman" w:cs="Times New Roman"/>
          <w:b/>
          <w:bCs/>
          <w:sz w:val="24"/>
          <w:szCs w:val="24"/>
          <w:lang w:eastAsia="de-DE"/>
        </w:rPr>
        <w:t>Ambiguisierung</w:t>
      </w:r>
      <w:proofErr w:type="spellEnd"/>
      <w:r w:rsidRPr="00B11318">
        <w:rPr>
          <w:rFonts w:ascii="Times New Roman" w:eastAsiaTheme="majorEastAsia" w:hAnsi="Times New Roman" w:cs="Times New Roman"/>
          <w:b/>
          <w:bCs/>
          <w:sz w:val="24"/>
          <w:szCs w:val="24"/>
          <w:lang w:eastAsia="de-DE"/>
        </w:rPr>
        <w:t xml:space="preserve"> von Ordnungssprengern an den Epochenschwellen um 1500 und um 1800</w:t>
      </w:r>
    </w:p>
    <w:p w14:paraId="23065993" w14:textId="77777777" w:rsidR="007F21D5" w:rsidRPr="00B11318" w:rsidRDefault="007F21D5" w:rsidP="007F21D5">
      <w:pPr>
        <w:spacing w:after="0" w:line="240" w:lineRule="auto"/>
        <w:jc w:val="center"/>
        <w:rPr>
          <w:rFonts w:ascii="Times New Roman" w:eastAsia="Times New Roman" w:hAnsi="Times New Roman" w:cs="Times New Roman"/>
          <w:b/>
          <w:bCs/>
          <w:sz w:val="24"/>
          <w:szCs w:val="24"/>
          <w:lang w:val="fr-FR" w:eastAsia="de-DE"/>
        </w:rPr>
      </w:pPr>
      <w:r w:rsidRPr="00B11318">
        <w:rPr>
          <w:rFonts w:ascii="Times New Roman" w:eastAsiaTheme="majorEastAsia" w:hAnsi="Times New Roman" w:cs="Times New Roman"/>
          <w:b/>
          <w:bCs/>
          <w:sz w:val="24"/>
          <w:szCs w:val="24"/>
          <w:lang w:val="fr-FR" w:eastAsia="de-DE"/>
        </w:rPr>
        <w:t xml:space="preserve">Figurations hybrides du crépuscule. Le potentiel </w:t>
      </w:r>
      <w:proofErr w:type="spellStart"/>
      <w:r w:rsidRPr="00B11318">
        <w:rPr>
          <w:rFonts w:ascii="Times New Roman" w:eastAsiaTheme="majorEastAsia" w:hAnsi="Times New Roman" w:cs="Times New Roman"/>
          <w:b/>
          <w:bCs/>
          <w:sz w:val="24"/>
          <w:szCs w:val="24"/>
          <w:lang w:val="fr-FR" w:eastAsia="de-DE"/>
        </w:rPr>
        <w:t>dambiguïté</w:t>
      </w:r>
      <w:proofErr w:type="spellEnd"/>
      <w:r w:rsidRPr="00B11318">
        <w:rPr>
          <w:rFonts w:ascii="Times New Roman" w:eastAsiaTheme="majorEastAsia" w:hAnsi="Times New Roman" w:cs="Times New Roman"/>
          <w:b/>
          <w:bCs/>
          <w:sz w:val="24"/>
          <w:szCs w:val="24"/>
          <w:lang w:val="fr-FR" w:eastAsia="de-DE"/>
        </w:rPr>
        <w:t xml:space="preserve"> des personnages-rebelles aux seuils des époques prémoderne et moderne (1450–1550 et 1750–1850)</w:t>
      </w:r>
    </w:p>
    <w:p w14:paraId="5C11FC30" w14:textId="77777777" w:rsidR="00B11318" w:rsidRPr="00711D4F" w:rsidRDefault="00B11318" w:rsidP="00B11318">
      <w:pPr>
        <w:spacing w:after="0" w:line="240" w:lineRule="auto"/>
        <w:jc w:val="center"/>
        <w:rPr>
          <w:rFonts w:ascii="Times New Roman" w:eastAsiaTheme="majorEastAsia" w:hAnsi="Times New Roman" w:cs="Times New Roman"/>
          <w:b/>
          <w:bCs/>
          <w:sz w:val="24"/>
          <w:szCs w:val="24"/>
          <w:lang w:val="fr-FR" w:eastAsia="de-DE"/>
        </w:rPr>
      </w:pPr>
    </w:p>
    <w:p w14:paraId="7C5F145F" w14:textId="4026C345" w:rsidR="00B11318" w:rsidRPr="00B11318" w:rsidRDefault="00B11318" w:rsidP="00B11318">
      <w:pPr>
        <w:keepNext/>
        <w:suppressLineNumbers/>
        <w:spacing w:after="0" w:line="240" w:lineRule="auto"/>
        <w:jc w:val="center"/>
        <w:outlineLvl w:val="0"/>
        <w:rPr>
          <w:rFonts w:ascii="Times New Roman" w:eastAsia="Times New Roman" w:hAnsi="Times New Roman" w:cs="Times New Roman"/>
          <w:bCs/>
          <w:sz w:val="24"/>
          <w:szCs w:val="24"/>
          <w:vertAlign w:val="superscript"/>
          <w:lang w:eastAsia="de-DE"/>
        </w:rPr>
      </w:pPr>
      <w:r w:rsidRPr="00B11318">
        <w:rPr>
          <w:rFonts w:ascii="Times New Roman" w:eastAsiaTheme="majorEastAsia" w:hAnsi="Times New Roman" w:cs="Times New Roman"/>
          <w:bCs/>
          <w:sz w:val="24"/>
          <w:szCs w:val="24"/>
          <w:lang w:eastAsia="de-DE"/>
        </w:rPr>
        <w:t>Ann-Kristin Fenske, Anna Isabell Wörsdörfer</w:t>
      </w:r>
    </w:p>
    <w:p w14:paraId="0A79C3F4" w14:textId="77777777" w:rsidR="00B11318" w:rsidRPr="00B11318" w:rsidRDefault="00B11318" w:rsidP="00B11318">
      <w:pPr>
        <w:spacing w:after="0" w:line="240" w:lineRule="auto"/>
        <w:jc w:val="center"/>
        <w:rPr>
          <w:rFonts w:ascii="Times New Roman" w:eastAsia="Times New Roman" w:hAnsi="Times New Roman" w:cs="Times New Roman"/>
          <w:b/>
          <w:bCs/>
          <w:sz w:val="24"/>
          <w:szCs w:val="24"/>
          <w:lang w:eastAsia="de-DE"/>
        </w:rPr>
      </w:pPr>
    </w:p>
    <w:p w14:paraId="26A7240A" w14:textId="77777777" w:rsidR="001D2AF7" w:rsidRPr="00B11318" w:rsidRDefault="001D2AF7" w:rsidP="00B11318">
      <w:pPr>
        <w:keepNext/>
        <w:suppressLineNumbers/>
        <w:spacing w:after="0" w:line="240" w:lineRule="auto"/>
        <w:outlineLvl w:val="0"/>
        <w:rPr>
          <w:rFonts w:ascii="Times New Roman" w:eastAsia="Times New Roman" w:hAnsi="Times New Roman" w:cs="Times New Roman"/>
          <w:b/>
          <w:bCs/>
          <w:sz w:val="24"/>
          <w:szCs w:val="24"/>
          <w:lang w:eastAsia="de-DE"/>
        </w:rPr>
      </w:pPr>
    </w:p>
    <w:p w14:paraId="13FFB9D0" w14:textId="3F4073CC" w:rsidR="0084758C" w:rsidRPr="00711D4F" w:rsidRDefault="0084758C" w:rsidP="00B11318">
      <w:pPr>
        <w:keepNext/>
        <w:suppressLineNumbers/>
        <w:spacing w:after="0" w:line="240" w:lineRule="auto"/>
        <w:outlineLvl w:val="0"/>
        <w:rPr>
          <w:rFonts w:ascii="Times New Roman" w:eastAsia="Times New Roman" w:hAnsi="Times New Roman" w:cs="Times New Roman"/>
          <w:b/>
          <w:bCs/>
          <w:sz w:val="24"/>
          <w:szCs w:val="24"/>
          <w:lang w:val="en-US" w:eastAsia="de-DE"/>
        </w:rPr>
      </w:pPr>
      <w:r w:rsidRPr="00711D4F">
        <w:rPr>
          <w:rFonts w:ascii="Times New Roman" w:eastAsia="Times New Roman" w:hAnsi="Times New Roman" w:cs="Times New Roman"/>
          <w:b/>
          <w:bCs/>
          <w:sz w:val="24"/>
          <w:szCs w:val="24"/>
          <w:lang w:val="en-US" w:eastAsia="de-DE"/>
        </w:rPr>
        <w:t>Jenny Augustin (Düsseldorf)</w:t>
      </w:r>
    </w:p>
    <w:p w14:paraId="54880F64" w14:textId="77777777" w:rsidR="0084758C" w:rsidRPr="00711D4F" w:rsidRDefault="0084758C" w:rsidP="00B11318">
      <w:pPr>
        <w:pStyle w:val="Courriel"/>
        <w:spacing w:before="0" w:after="0"/>
        <w:jc w:val="both"/>
        <w:rPr>
          <w:rStyle w:val="Hyperlink"/>
          <w:rFonts w:ascii="Times New Roman" w:hAnsi="Times New Roman" w:cs="Times New Roman"/>
          <w:sz w:val="24"/>
          <w:szCs w:val="24"/>
          <w:lang w:val="en-US"/>
        </w:rPr>
      </w:pPr>
      <w:r w:rsidRPr="00711D4F">
        <w:rPr>
          <w:rStyle w:val="Hyperlink"/>
          <w:rFonts w:ascii="Times New Roman" w:hAnsi="Times New Roman" w:cs="Times New Roman"/>
          <w:sz w:val="24"/>
          <w:szCs w:val="24"/>
          <w:lang w:val="en-US"/>
        </w:rPr>
        <w:t>jenny.augustin@hhu.de</w:t>
      </w:r>
    </w:p>
    <w:p w14:paraId="1E2FAC70" w14:textId="1706A9D3" w:rsidR="00421535" w:rsidRPr="00B11318" w:rsidRDefault="00421535" w:rsidP="00B11318">
      <w:pPr>
        <w:keepNext/>
        <w:suppressLineNumbers/>
        <w:spacing w:after="0" w:line="240" w:lineRule="auto"/>
        <w:outlineLvl w:val="0"/>
        <w:rPr>
          <w:rFonts w:ascii="Times New Roman" w:eastAsia="Times New Roman" w:hAnsi="Times New Roman" w:cs="Times New Roman"/>
          <w:b/>
          <w:bCs/>
          <w:sz w:val="24"/>
          <w:szCs w:val="24"/>
          <w:lang w:eastAsia="de-DE"/>
        </w:rPr>
      </w:pPr>
      <w:r w:rsidRPr="00B11318">
        <w:rPr>
          <w:rFonts w:ascii="Times New Roman" w:eastAsia="Times New Roman" w:hAnsi="Times New Roman" w:cs="Times New Roman"/>
          <w:b/>
          <w:bCs/>
          <w:sz w:val="24"/>
          <w:szCs w:val="24"/>
          <w:lang w:eastAsia="de-DE"/>
        </w:rPr>
        <w:t xml:space="preserve">Zwielichtige Orientalen – Die Figur </w:t>
      </w:r>
      <w:proofErr w:type="spellStart"/>
      <w:r w:rsidRPr="00B11318">
        <w:rPr>
          <w:rFonts w:ascii="Times New Roman" w:eastAsia="Times New Roman" w:hAnsi="Times New Roman" w:cs="Times New Roman"/>
          <w:b/>
          <w:bCs/>
          <w:sz w:val="24"/>
          <w:szCs w:val="24"/>
          <w:lang w:eastAsia="de-DE"/>
        </w:rPr>
        <w:t>Mahomets</w:t>
      </w:r>
      <w:proofErr w:type="spellEnd"/>
      <w:r w:rsidRPr="00B11318">
        <w:rPr>
          <w:rFonts w:ascii="Times New Roman" w:eastAsia="Times New Roman" w:hAnsi="Times New Roman" w:cs="Times New Roman"/>
          <w:b/>
          <w:bCs/>
          <w:sz w:val="24"/>
          <w:szCs w:val="24"/>
          <w:lang w:eastAsia="de-DE"/>
        </w:rPr>
        <w:t xml:space="preserve"> im französischen Theater der Sattelzeit </w:t>
      </w:r>
    </w:p>
    <w:p w14:paraId="18A47823" w14:textId="77777777" w:rsidR="00421535" w:rsidRPr="00B11318" w:rsidRDefault="00421535" w:rsidP="00B11318">
      <w:pPr>
        <w:spacing w:after="0" w:line="240" w:lineRule="auto"/>
        <w:rPr>
          <w:rFonts w:ascii="Times New Roman" w:hAnsi="Times New Roman" w:cs="Times New Roman"/>
          <w:sz w:val="24"/>
          <w:szCs w:val="24"/>
        </w:rPr>
      </w:pPr>
    </w:p>
    <w:p w14:paraId="78A18B50" w14:textId="6E92ADA3" w:rsidR="00421535" w:rsidRPr="001D2AF7" w:rsidRDefault="00B476D2" w:rsidP="00B11318">
      <w:pPr>
        <w:spacing w:after="0" w:line="240" w:lineRule="auto"/>
        <w:rPr>
          <w:rFonts w:ascii="Times New Roman" w:hAnsi="Times New Roman" w:cs="Times New Roman"/>
          <w:sz w:val="24"/>
          <w:szCs w:val="24"/>
        </w:rPr>
      </w:pPr>
      <w:r w:rsidRPr="00B11318">
        <w:rPr>
          <w:rFonts w:ascii="Times New Roman" w:hAnsi="Times New Roman" w:cs="Times New Roman"/>
          <w:sz w:val="24"/>
          <w:szCs w:val="24"/>
        </w:rPr>
        <w:t xml:space="preserve">Mit der französischen Übersetzung von </w:t>
      </w:r>
      <w:proofErr w:type="spellStart"/>
      <w:r w:rsidRPr="00B11318">
        <w:rPr>
          <w:rFonts w:ascii="Times New Roman" w:hAnsi="Times New Roman" w:cs="Times New Roman"/>
          <w:i/>
          <w:iCs/>
          <w:sz w:val="24"/>
          <w:szCs w:val="24"/>
        </w:rPr>
        <w:t>Les</w:t>
      </w:r>
      <w:proofErr w:type="spellEnd"/>
      <w:r w:rsidRPr="00B11318">
        <w:rPr>
          <w:rFonts w:ascii="Times New Roman" w:hAnsi="Times New Roman" w:cs="Times New Roman"/>
          <w:i/>
          <w:iCs/>
          <w:sz w:val="24"/>
          <w:szCs w:val="24"/>
        </w:rPr>
        <w:t xml:space="preserve"> </w:t>
      </w:r>
      <w:proofErr w:type="spellStart"/>
      <w:r w:rsidRPr="00B11318">
        <w:rPr>
          <w:rFonts w:ascii="Times New Roman" w:hAnsi="Times New Roman" w:cs="Times New Roman"/>
          <w:i/>
          <w:iCs/>
          <w:sz w:val="24"/>
          <w:szCs w:val="24"/>
        </w:rPr>
        <w:t>mille</w:t>
      </w:r>
      <w:proofErr w:type="spellEnd"/>
      <w:r w:rsidRPr="00B11318">
        <w:rPr>
          <w:rFonts w:ascii="Times New Roman" w:hAnsi="Times New Roman" w:cs="Times New Roman"/>
          <w:i/>
          <w:iCs/>
          <w:sz w:val="24"/>
          <w:szCs w:val="24"/>
        </w:rPr>
        <w:t xml:space="preserve"> et </w:t>
      </w:r>
      <w:proofErr w:type="spellStart"/>
      <w:r w:rsidRPr="00B11318">
        <w:rPr>
          <w:rFonts w:ascii="Times New Roman" w:hAnsi="Times New Roman" w:cs="Times New Roman"/>
          <w:i/>
          <w:iCs/>
          <w:sz w:val="24"/>
          <w:szCs w:val="24"/>
        </w:rPr>
        <w:t>une</w:t>
      </w:r>
      <w:proofErr w:type="spellEnd"/>
      <w:r w:rsidRPr="00B11318">
        <w:rPr>
          <w:rFonts w:ascii="Times New Roman" w:hAnsi="Times New Roman" w:cs="Times New Roman"/>
          <w:i/>
          <w:iCs/>
          <w:sz w:val="24"/>
          <w:szCs w:val="24"/>
        </w:rPr>
        <w:t xml:space="preserve"> </w:t>
      </w:r>
      <w:proofErr w:type="spellStart"/>
      <w:r w:rsidRPr="00B11318">
        <w:rPr>
          <w:rFonts w:ascii="Times New Roman" w:hAnsi="Times New Roman" w:cs="Times New Roman"/>
          <w:i/>
          <w:iCs/>
          <w:sz w:val="24"/>
          <w:szCs w:val="24"/>
        </w:rPr>
        <w:t>nuits</w:t>
      </w:r>
      <w:proofErr w:type="spellEnd"/>
      <w:r w:rsidRPr="00B11318">
        <w:rPr>
          <w:rFonts w:ascii="Times New Roman" w:hAnsi="Times New Roman" w:cs="Times New Roman"/>
          <w:sz w:val="24"/>
          <w:szCs w:val="24"/>
        </w:rPr>
        <w:t xml:space="preserve"> (1704</w:t>
      </w:r>
      <w:r w:rsidR="00B11318" w:rsidRPr="00711D4F">
        <w:rPr>
          <w:rFonts w:ascii="Times New Roman" w:hAnsi="Times New Roman" w:cs="Times New Roman"/>
          <w:sz w:val="24"/>
          <w:szCs w:val="24"/>
        </w:rPr>
        <w:t>–</w:t>
      </w:r>
      <w:r w:rsidRPr="00B11318">
        <w:rPr>
          <w:rFonts w:ascii="Times New Roman" w:hAnsi="Times New Roman" w:cs="Times New Roman"/>
          <w:sz w:val="24"/>
          <w:szCs w:val="24"/>
        </w:rPr>
        <w:t xml:space="preserve">1717) und Montesquieus </w:t>
      </w:r>
      <w:r w:rsidRPr="00B11318">
        <w:rPr>
          <w:rFonts w:ascii="Times New Roman" w:hAnsi="Times New Roman" w:cs="Times New Roman"/>
          <w:i/>
          <w:iCs/>
          <w:sz w:val="24"/>
          <w:szCs w:val="24"/>
        </w:rPr>
        <w:t xml:space="preserve">Lettres </w:t>
      </w:r>
      <w:proofErr w:type="spellStart"/>
      <w:r w:rsidRPr="00B11318">
        <w:rPr>
          <w:rFonts w:ascii="Times New Roman" w:hAnsi="Times New Roman" w:cs="Times New Roman"/>
          <w:i/>
          <w:iCs/>
          <w:sz w:val="24"/>
          <w:szCs w:val="24"/>
        </w:rPr>
        <w:t>persanes</w:t>
      </w:r>
      <w:proofErr w:type="spellEnd"/>
      <w:r w:rsidRPr="00B11318">
        <w:rPr>
          <w:rFonts w:ascii="Times New Roman" w:hAnsi="Times New Roman" w:cs="Times New Roman"/>
          <w:sz w:val="24"/>
          <w:szCs w:val="24"/>
        </w:rPr>
        <w:t xml:space="preserve"> (1721) wächst schon zu Beginn des 18. Jahrhunderts</w:t>
      </w:r>
      <w:r w:rsidRPr="001D2AF7">
        <w:rPr>
          <w:rFonts w:ascii="Times New Roman" w:hAnsi="Times New Roman" w:cs="Times New Roman"/>
          <w:sz w:val="24"/>
          <w:szCs w:val="24"/>
        </w:rPr>
        <w:t xml:space="preserve"> die Popularität orientalischer Themen in Frankreich. Neben einem Blick auf das Andere ermöglicht der Orient in der Literatur auch eine kritische Reflexion des Eigenen. Der Beitrag untersucht die Figur des </w:t>
      </w:r>
      <w:proofErr w:type="spellStart"/>
      <w:r w:rsidRPr="001D2AF7">
        <w:rPr>
          <w:rFonts w:ascii="Times New Roman" w:hAnsi="Times New Roman" w:cs="Times New Roman"/>
          <w:sz w:val="24"/>
          <w:szCs w:val="24"/>
        </w:rPr>
        <w:t>Mahomet</w:t>
      </w:r>
      <w:proofErr w:type="spellEnd"/>
      <w:r w:rsidRPr="001D2AF7">
        <w:rPr>
          <w:rFonts w:ascii="Times New Roman" w:hAnsi="Times New Roman" w:cs="Times New Roman"/>
          <w:sz w:val="24"/>
          <w:szCs w:val="24"/>
        </w:rPr>
        <w:t xml:space="preserve"> im Theater der sog</w:t>
      </w:r>
      <w:r w:rsidR="00BD4F3F" w:rsidRPr="001D2AF7">
        <w:rPr>
          <w:rFonts w:ascii="Times New Roman" w:hAnsi="Times New Roman" w:cs="Times New Roman"/>
          <w:sz w:val="24"/>
          <w:szCs w:val="24"/>
        </w:rPr>
        <w:t>enannten</w:t>
      </w:r>
      <w:r w:rsidRPr="001D2AF7">
        <w:rPr>
          <w:rFonts w:ascii="Times New Roman" w:hAnsi="Times New Roman" w:cs="Times New Roman"/>
          <w:sz w:val="24"/>
          <w:szCs w:val="24"/>
        </w:rPr>
        <w:t xml:space="preserve"> Sattelzeit: Voltaires </w:t>
      </w:r>
      <w:r w:rsidRPr="001D2AF7">
        <w:rPr>
          <w:rFonts w:ascii="Times New Roman" w:hAnsi="Times New Roman" w:cs="Times New Roman"/>
          <w:i/>
          <w:sz w:val="24"/>
          <w:szCs w:val="24"/>
        </w:rPr>
        <w:t xml:space="preserve">Le </w:t>
      </w:r>
      <w:proofErr w:type="spellStart"/>
      <w:r w:rsidRPr="001D2AF7">
        <w:rPr>
          <w:rFonts w:ascii="Times New Roman" w:hAnsi="Times New Roman" w:cs="Times New Roman"/>
          <w:i/>
          <w:sz w:val="24"/>
          <w:szCs w:val="24"/>
        </w:rPr>
        <w:t>Fanatisme</w:t>
      </w:r>
      <w:proofErr w:type="spellEnd"/>
      <w:r w:rsidRPr="001D2AF7">
        <w:rPr>
          <w:rFonts w:ascii="Times New Roman" w:hAnsi="Times New Roman" w:cs="Times New Roman"/>
          <w:i/>
          <w:sz w:val="24"/>
          <w:szCs w:val="24"/>
        </w:rPr>
        <w:t xml:space="preserve"> </w:t>
      </w:r>
      <w:proofErr w:type="spellStart"/>
      <w:r w:rsidRPr="001D2AF7">
        <w:rPr>
          <w:rFonts w:ascii="Times New Roman" w:hAnsi="Times New Roman" w:cs="Times New Roman"/>
          <w:i/>
          <w:sz w:val="24"/>
          <w:szCs w:val="24"/>
        </w:rPr>
        <w:t>ou</w:t>
      </w:r>
      <w:proofErr w:type="spellEnd"/>
      <w:r w:rsidRPr="001D2AF7">
        <w:rPr>
          <w:rFonts w:ascii="Times New Roman" w:hAnsi="Times New Roman" w:cs="Times New Roman"/>
          <w:sz w:val="24"/>
          <w:szCs w:val="24"/>
        </w:rPr>
        <w:t xml:space="preserve"> </w:t>
      </w:r>
      <w:proofErr w:type="spellStart"/>
      <w:r w:rsidRPr="001D2AF7">
        <w:rPr>
          <w:rFonts w:ascii="Times New Roman" w:hAnsi="Times New Roman" w:cs="Times New Roman"/>
          <w:i/>
          <w:sz w:val="24"/>
          <w:szCs w:val="24"/>
        </w:rPr>
        <w:t>Mahomet</w:t>
      </w:r>
      <w:proofErr w:type="spellEnd"/>
      <w:r w:rsidRPr="001D2AF7">
        <w:rPr>
          <w:rFonts w:ascii="Times New Roman" w:hAnsi="Times New Roman" w:cs="Times New Roman"/>
          <w:i/>
          <w:sz w:val="24"/>
          <w:szCs w:val="24"/>
        </w:rPr>
        <w:t xml:space="preserve"> le </w:t>
      </w:r>
      <w:proofErr w:type="spellStart"/>
      <w:r w:rsidRPr="001D2AF7">
        <w:rPr>
          <w:rFonts w:ascii="Times New Roman" w:hAnsi="Times New Roman" w:cs="Times New Roman"/>
          <w:i/>
          <w:sz w:val="24"/>
          <w:szCs w:val="24"/>
        </w:rPr>
        <w:t>Prophète</w:t>
      </w:r>
      <w:proofErr w:type="spellEnd"/>
      <w:r w:rsidRPr="001D2AF7">
        <w:rPr>
          <w:rFonts w:ascii="Times New Roman" w:hAnsi="Times New Roman" w:cs="Times New Roman"/>
          <w:i/>
          <w:sz w:val="24"/>
          <w:szCs w:val="24"/>
        </w:rPr>
        <w:t xml:space="preserve"> </w:t>
      </w:r>
      <w:r w:rsidRPr="001D2AF7">
        <w:rPr>
          <w:rFonts w:ascii="Times New Roman" w:hAnsi="Times New Roman" w:cs="Times New Roman"/>
          <w:iCs/>
          <w:sz w:val="24"/>
          <w:szCs w:val="24"/>
        </w:rPr>
        <w:t xml:space="preserve">(1741) erfreut sich in der </w:t>
      </w:r>
      <w:proofErr w:type="spellStart"/>
      <w:r w:rsidRPr="001D2AF7">
        <w:rPr>
          <w:rFonts w:ascii="Times New Roman" w:hAnsi="Times New Roman" w:cs="Times New Roman"/>
          <w:iCs/>
          <w:sz w:val="24"/>
          <w:szCs w:val="24"/>
        </w:rPr>
        <w:t>Comédie</w:t>
      </w:r>
      <w:proofErr w:type="spellEnd"/>
      <w:r w:rsidRPr="001D2AF7">
        <w:rPr>
          <w:rFonts w:ascii="Times New Roman" w:hAnsi="Times New Roman" w:cs="Times New Roman"/>
          <w:iCs/>
          <w:sz w:val="24"/>
          <w:szCs w:val="24"/>
        </w:rPr>
        <w:t xml:space="preserve"> Française großer Beliebtheit, ist aber auch Gegenstand von Polemiken. Etwa zeitgleich verfassen Marivaux und De La </w:t>
      </w:r>
      <w:proofErr w:type="spellStart"/>
      <w:r w:rsidRPr="001D2AF7">
        <w:rPr>
          <w:rFonts w:ascii="Times New Roman" w:hAnsi="Times New Roman" w:cs="Times New Roman"/>
          <w:iCs/>
          <w:sz w:val="24"/>
          <w:szCs w:val="24"/>
        </w:rPr>
        <w:t>Noue</w:t>
      </w:r>
      <w:proofErr w:type="spellEnd"/>
      <w:r w:rsidRPr="001D2AF7">
        <w:rPr>
          <w:rFonts w:ascii="Times New Roman" w:hAnsi="Times New Roman" w:cs="Times New Roman"/>
          <w:iCs/>
          <w:sz w:val="24"/>
          <w:szCs w:val="24"/>
        </w:rPr>
        <w:t xml:space="preserve"> die homonymen Tragödien </w:t>
      </w:r>
      <w:proofErr w:type="spellStart"/>
      <w:r w:rsidRPr="001D2AF7">
        <w:rPr>
          <w:rFonts w:ascii="Times New Roman" w:hAnsi="Times New Roman" w:cs="Times New Roman"/>
          <w:i/>
          <w:sz w:val="24"/>
          <w:szCs w:val="24"/>
        </w:rPr>
        <w:t>Mahomet</w:t>
      </w:r>
      <w:proofErr w:type="spellEnd"/>
      <w:r w:rsidRPr="001D2AF7">
        <w:rPr>
          <w:rFonts w:ascii="Times New Roman" w:hAnsi="Times New Roman" w:cs="Times New Roman"/>
          <w:i/>
          <w:sz w:val="24"/>
          <w:szCs w:val="24"/>
        </w:rPr>
        <w:t xml:space="preserve"> </w:t>
      </w:r>
      <w:proofErr w:type="spellStart"/>
      <w:r w:rsidRPr="001D2AF7">
        <w:rPr>
          <w:rFonts w:ascii="Times New Roman" w:hAnsi="Times New Roman" w:cs="Times New Roman"/>
          <w:i/>
          <w:sz w:val="24"/>
          <w:szCs w:val="24"/>
        </w:rPr>
        <w:t>second</w:t>
      </w:r>
      <w:proofErr w:type="spellEnd"/>
      <w:r w:rsidRPr="001D2AF7">
        <w:rPr>
          <w:rFonts w:ascii="Times New Roman" w:hAnsi="Times New Roman" w:cs="Times New Roman"/>
          <w:iCs/>
          <w:sz w:val="24"/>
          <w:szCs w:val="24"/>
        </w:rPr>
        <w:t xml:space="preserve"> (1733/1747 </w:t>
      </w:r>
      <w:r w:rsidR="00BD4F3F" w:rsidRPr="001D2AF7">
        <w:rPr>
          <w:rFonts w:ascii="Times New Roman" w:hAnsi="Times New Roman" w:cs="Times New Roman"/>
          <w:iCs/>
          <w:sz w:val="24"/>
          <w:szCs w:val="24"/>
        </w:rPr>
        <w:t>und</w:t>
      </w:r>
      <w:r w:rsidRPr="001D2AF7">
        <w:rPr>
          <w:rFonts w:ascii="Times New Roman" w:hAnsi="Times New Roman" w:cs="Times New Roman"/>
          <w:iCs/>
          <w:sz w:val="24"/>
          <w:szCs w:val="24"/>
        </w:rPr>
        <w:t xml:space="preserve"> 1739), die sich wiederum auf den osmanischen Herrscher Mehmed II</w:t>
      </w:r>
      <w:r w:rsidR="00BD4F3F" w:rsidRPr="001D2AF7">
        <w:rPr>
          <w:rFonts w:ascii="Times New Roman" w:hAnsi="Times New Roman" w:cs="Times New Roman"/>
          <w:iCs/>
          <w:sz w:val="24"/>
          <w:szCs w:val="24"/>
        </w:rPr>
        <w:t>.</w:t>
      </w:r>
      <w:r w:rsidRPr="001D2AF7">
        <w:rPr>
          <w:rFonts w:ascii="Times New Roman" w:hAnsi="Times New Roman" w:cs="Times New Roman"/>
          <w:iCs/>
          <w:sz w:val="24"/>
          <w:szCs w:val="24"/>
        </w:rPr>
        <w:t xml:space="preserve"> beziehen. Die französische Namensgleichheit beider Figuren nehme ich zum Anlass, um den folgenden Fragen nachzugehen: Werden unter dem Namen </w:t>
      </w:r>
      <w:proofErr w:type="spellStart"/>
      <w:r w:rsidRPr="001D2AF7">
        <w:rPr>
          <w:rFonts w:ascii="Times New Roman" w:hAnsi="Times New Roman" w:cs="Times New Roman"/>
          <w:iCs/>
          <w:sz w:val="24"/>
          <w:szCs w:val="24"/>
        </w:rPr>
        <w:t>Mahomet</w:t>
      </w:r>
      <w:proofErr w:type="spellEnd"/>
      <w:r w:rsidRPr="001D2AF7">
        <w:rPr>
          <w:rFonts w:ascii="Times New Roman" w:hAnsi="Times New Roman" w:cs="Times New Roman"/>
          <w:iCs/>
          <w:sz w:val="24"/>
          <w:szCs w:val="24"/>
        </w:rPr>
        <w:t xml:space="preserve"> stereotypisierende Eigenschaften subsummiert oder</w:t>
      </w:r>
      <w:r w:rsidRPr="001D2AF7">
        <w:rPr>
          <w:rFonts w:ascii="Times New Roman" w:hAnsi="Times New Roman" w:cs="Times New Roman"/>
          <w:sz w:val="24"/>
          <w:szCs w:val="24"/>
        </w:rPr>
        <w:t xml:space="preserve"> verkörpern die Figuren den Kontrast zwischen einer mythisiert-idealisierten Vergangenheit der Araber und einer vermeintlichen orientalischen Barbarei? </w:t>
      </w:r>
      <w:r w:rsidRPr="001D2AF7">
        <w:rPr>
          <w:rFonts w:ascii="Times New Roman" w:hAnsi="Times New Roman" w:cs="Times New Roman"/>
          <w:iCs/>
          <w:sz w:val="24"/>
          <w:szCs w:val="24"/>
        </w:rPr>
        <w:t xml:space="preserve">Handelt es sich bei den </w:t>
      </w:r>
      <w:proofErr w:type="spellStart"/>
      <w:r w:rsidRPr="001D2AF7">
        <w:rPr>
          <w:rFonts w:ascii="Times New Roman" w:hAnsi="Times New Roman" w:cs="Times New Roman"/>
          <w:iCs/>
          <w:sz w:val="24"/>
          <w:szCs w:val="24"/>
        </w:rPr>
        <w:t>Mahomet</w:t>
      </w:r>
      <w:proofErr w:type="spellEnd"/>
      <w:r w:rsidRPr="001D2AF7">
        <w:rPr>
          <w:rFonts w:ascii="Times New Roman" w:hAnsi="Times New Roman" w:cs="Times New Roman"/>
          <w:iCs/>
          <w:sz w:val="24"/>
          <w:szCs w:val="24"/>
        </w:rPr>
        <w:t xml:space="preserve">-Werken um Kassenschlager der Sattelzeit, und wenn ja, wie kann die Konjunktur dieser zwielichtigen Figur begründet werden? Wie thematisiert die ambivalente Darstellung des Heterostereotyps des Orientalen die sich </w:t>
      </w:r>
      <w:r w:rsidRPr="001D2AF7">
        <w:rPr>
          <w:rFonts w:ascii="Times New Roman" w:hAnsi="Times New Roman" w:cs="Times New Roman"/>
          <w:sz w:val="24"/>
          <w:szCs w:val="24"/>
        </w:rPr>
        <w:t>wandelnden Werte der französischen Aufklärung?</w:t>
      </w:r>
    </w:p>
    <w:p w14:paraId="0C56C607" w14:textId="77F7ACAB" w:rsidR="0084758C" w:rsidRPr="001D2AF7" w:rsidRDefault="0084758C" w:rsidP="001D2AF7">
      <w:pPr>
        <w:spacing w:after="0" w:line="240" w:lineRule="auto"/>
        <w:rPr>
          <w:rFonts w:ascii="Times New Roman" w:hAnsi="Times New Roman" w:cs="Times New Roman"/>
          <w:sz w:val="24"/>
          <w:szCs w:val="24"/>
        </w:rPr>
      </w:pPr>
    </w:p>
    <w:p w14:paraId="73A809D0" w14:textId="77777777" w:rsidR="0084758C" w:rsidRPr="001D2AF7" w:rsidRDefault="0084758C" w:rsidP="001D2AF7">
      <w:pPr>
        <w:spacing w:after="0" w:line="240" w:lineRule="auto"/>
        <w:rPr>
          <w:rFonts w:ascii="Times New Roman" w:hAnsi="Times New Roman" w:cs="Times New Roman"/>
          <w:sz w:val="24"/>
          <w:szCs w:val="24"/>
        </w:rPr>
      </w:pPr>
    </w:p>
    <w:p w14:paraId="4E019014" w14:textId="591B7203" w:rsidR="0084758C" w:rsidRPr="001D2AF7" w:rsidRDefault="0084758C" w:rsidP="001D2AF7">
      <w:pPr>
        <w:keepNext/>
        <w:suppressLineNumbers/>
        <w:spacing w:after="0" w:line="240" w:lineRule="auto"/>
        <w:outlineLvl w:val="0"/>
        <w:rPr>
          <w:rFonts w:ascii="Times New Roman" w:eastAsia="Times New Roman" w:hAnsi="Times New Roman" w:cs="Times New Roman"/>
          <w:b/>
          <w:bCs/>
          <w:kern w:val="28"/>
          <w:sz w:val="24"/>
          <w:szCs w:val="24"/>
          <w:lang w:eastAsia="de-DE"/>
        </w:rPr>
      </w:pPr>
      <w:r w:rsidRPr="001D2AF7">
        <w:rPr>
          <w:rFonts w:ascii="Times New Roman" w:eastAsia="Times New Roman" w:hAnsi="Times New Roman" w:cs="Times New Roman"/>
          <w:b/>
          <w:bCs/>
          <w:kern w:val="28"/>
          <w:sz w:val="24"/>
          <w:szCs w:val="24"/>
          <w:lang w:eastAsia="de-DE"/>
        </w:rPr>
        <w:t>Gesine Brede (Frankfurt</w:t>
      </w:r>
      <w:r w:rsidR="00CE53E9">
        <w:rPr>
          <w:rFonts w:ascii="Times New Roman" w:eastAsia="Times New Roman" w:hAnsi="Times New Roman" w:cs="Times New Roman"/>
          <w:b/>
          <w:bCs/>
          <w:kern w:val="28"/>
          <w:sz w:val="24"/>
          <w:szCs w:val="24"/>
          <w:lang w:eastAsia="de-DE"/>
        </w:rPr>
        <w:t xml:space="preserve"> am Main</w:t>
      </w:r>
      <w:r w:rsidRPr="001D2AF7">
        <w:rPr>
          <w:rFonts w:ascii="Times New Roman" w:eastAsia="Times New Roman" w:hAnsi="Times New Roman" w:cs="Times New Roman"/>
          <w:b/>
          <w:bCs/>
          <w:kern w:val="28"/>
          <w:sz w:val="24"/>
          <w:szCs w:val="24"/>
          <w:lang w:eastAsia="de-DE"/>
        </w:rPr>
        <w:t>)</w:t>
      </w:r>
    </w:p>
    <w:p w14:paraId="01CAC45D" w14:textId="77777777" w:rsidR="0084758C" w:rsidRPr="001D2AF7" w:rsidRDefault="00C0106E" w:rsidP="001D2AF7">
      <w:pPr>
        <w:keepNext/>
        <w:suppressLineNumbers/>
        <w:spacing w:after="0" w:line="240" w:lineRule="auto"/>
        <w:outlineLvl w:val="0"/>
        <w:rPr>
          <w:rFonts w:ascii="Times New Roman" w:eastAsia="Calibri" w:hAnsi="Times New Roman" w:cs="Times New Roman"/>
          <w:color w:val="0563C1"/>
          <w:sz w:val="24"/>
          <w:szCs w:val="24"/>
          <w:u w:val="single"/>
        </w:rPr>
      </w:pPr>
      <w:hyperlink r:id="rId4" w:history="1">
        <w:r w:rsidR="0084758C" w:rsidRPr="001D2AF7">
          <w:rPr>
            <w:rFonts w:ascii="Times New Roman" w:eastAsia="Calibri" w:hAnsi="Times New Roman" w:cs="Times New Roman"/>
            <w:color w:val="0563C1"/>
            <w:sz w:val="24"/>
            <w:szCs w:val="24"/>
            <w:u w:val="single"/>
          </w:rPr>
          <w:t>g.brede@em.uni-frankfurt.de</w:t>
        </w:r>
      </w:hyperlink>
    </w:p>
    <w:p w14:paraId="6322E020" w14:textId="2E4C1B81" w:rsidR="00421535" w:rsidRPr="001D2AF7" w:rsidRDefault="00421535" w:rsidP="001D2AF7">
      <w:pPr>
        <w:keepNext/>
        <w:suppressLineNumbers/>
        <w:spacing w:after="0" w:line="240" w:lineRule="auto"/>
        <w:outlineLvl w:val="0"/>
        <w:rPr>
          <w:rFonts w:ascii="Times New Roman" w:eastAsia="Times New Roman" w:hAnsi="Times New Roman" w:cs="Times New Roman"/>
          <w:b/>
          <w:bCs/>
          <w:kern w:val="28"/>
          <w:sz w:val="24"/>
          <w:szCs w:val="24"/>
          <w:lang w:eastAsia="de-DE"/>
        </w:rPr>
      </w:pPr>
      <w:r w:rsidRPr="001D2AF7">
        <w:rPr>
          <w:rFonts w:ascii="Times New Roman" w:eastAsia="Times New Roman" w:hAnsi="Times New Roman" w:cs="Times New Roman"/>
          <w:b/>
          <w:bCs/>
          <w:kern w:val="28"/>
          <w:sz w:val="24"/>
          <w:szCs w:val="24"/>
          <w:lang w:eastAsia="de-DE"/>
        </w:rPr>
        <w:t xml:space="preserve">Ambivalente Alteritäten und epochale Schwellen in frankophonen Erzählungen über die </w:t>
      </w:r>
      <w:proofErr w:type="spellStart"/>
      <w:r w:rsidRPr="001D2AF7">
        <w:rPr>
          <w:rFonts w:ascii="Times New Roman" w:eastAsia="Times New Roman" w:hAnsi="Times New Roman" w:cs="Times New Roman"/>
          <w:b/>
          <w:bCs/>
          <w:i/>
          <w:kern w:val="28"/>
          <w:sz w:val="24"/>
          <w:szCs w:val="24"/>
          <w:lang w:eastAsia="de-DE"/>
        </w:rPr>
        <w:t>flibuste</w:t>
      </w:r>
      <w:proofErr w:type="spellEnd"/>
      <w:r w:rsidRPr="001D2AF7">
        <w:rPr>
          <w:rFonts w:ascii="Times New Roman" w:eastAsia="Times New Roman" w:hAnsi="Times New Roman" w:cs="Times New Roman"/>
          <w:b/>
          <w:bCs/>
          <w:kern w:val="28"/>
          <w:sz w:val="24"/>
          <w:szCs w:val="24"/>
          <w:lang w:eastAsia="de-DE"/>
        </w:rPr>
        <w:t xml:space="preserve"> der Amerikas</w:t>
      </w:r>
    </w:p>
    <w:p w14:paraId="4BFD1C2B" w14:textId="77777777" w:rsidR="00421535" w:rsidRPr="001D2AF7" w:rsidRDefault="00421535" w:rsidP="001D2AF7">
      <w:pPr>
        <w:spacing w:after="0" w:line="240" w:lineRule="auto"/>
        <w:rPr>
          <w:rFonts w:ascii="Times New Roman" w:eastAsia="Calibri" w:hAnsi="Times New Roman" w:cs="Times New Roman"/>
          <w:sz w:val="24"/>
          <w:szCs w:val="24"/>
        </w:rPr>
      </w:pPr>
    </w:p>
    <w:p w14:paraId="0F5FDA9B" w14:textId="0FB3B620" w:rsidR="00980AF5" w:rsidRPr="00B11318" w:rsidRDefault="00980AF5" w:rsidP="001D2AF7">
      <w:pPr>
        <w:shd w:val="clear" w:color="auto" w:fill="FFFFFF"/>
        <w:spacing w:after="0" w:line="240" w:lineRule="auto"/>
        <w:rPr>
          <w:rFonts w:ascii="Times New Roman" w:eastAsia="Times New Roman" w:hAnsi="Times New Roman" w:cs="Times New Roman"/>
          <w:color w:val="000000"/>
          <w:sz w:val="24"/>
          <w:szCs w:val="24"/>
          <w:lang w:eastAsia="de-DE"/>
        </w:rPr>
      </w:pPr>
      <w:r w:rsidRPr="001D2AF7">
        <w:rPr>
          <w:rFonts w:ascii="Times New Roman" w:eastAsia="Times New Roman" w:hAnsi="Times New Roman" w:cs="Times New Roman"/>
          <w:color w:val="000000"/>
          <w:sz w:val="24"/>
          <w:szCs w:val="24"/>
          <w:lang w:eastAsia="de-DE"/>
        </w:rPr>
        <w:t xml:space="preserve">Erzähltexte über Seeraub in den Amerikas reflektieren die Gleichzeitigkeit vormoderner und frühaufklärerischer Weltsichten. Dies zeigt sich in ihrer ethischen Ambivalenz. Die faktualen frankophonen Texte werden meist aus Sicht der </w:t>
      </w:r>
      <w:proofErr w:type="spellStart"/>
      <w:r w:rsidRPr="001D2AF7">
        <w:rPr>
          <w:rFonts w:ascii="Times New Roman" w:eastAsia="Times New Roman" w:hAnsi="Times New Roman" w:cs="Times New Roman"/>
          <w:i/>
          <w:color w:val="000000"/>
          <w:sz w:val="24"/>
          <w:szCs w:val="24"/>
          <w:lang w:eastAsia="de-DE"/>
        </w:rPr>
        <w:t>flibustiers</w:t>
      </w:r>
      <w:proofErr w:type="spellEnd"/>
      <w:r w:rsidRPr="001D2AF7">
        <w:rPr>
          <w:rFonts w:ascii="Times New Roman" w:eastAsia="Times New Roman" w:hAnsi="Times New Roman" w:cs="Times New Roman"/>
          <w:color w:val="000000"/>
          <w:sz w:val="24"/>
          <w:szCs w:val="24"/>
          <w:lang w:eastAsia="de-DE"/>
        </w:rPr>
        <w:t xml:space="preserve"> erzählt, auch Missionarsberichte zeigen Sympathie für sie. Die Texte widersetzen </w:t>
      </w:r>
      <w:bookmarkStart w:id="0" w:name="_GoBack"/>
      <w:bookmarkEnd w:id="0"/>
      <w:r w:rsidRPr="001D2AF7">
        <w:rPr>
          <w:rFonts w:ascii="Times New Roman" w:eastAsia="Times New Roman" w:hAnsi="Times New Roman" w:cs="Times New Roman"/>
          <w:color w:val="000000"/>
          <w:sz w:val="24"/>
          <w:szCs w:val="24"/>
          <w:lang w:eastAsia="de-DE"/>
        </w:rPr>
        <w:t xml:space="preserve">sich damit deren Einstufung als häretische </w:t>
      </w:r>
      <w:proofErr w:type="spellStart"/>
      <w:r w:rsidRPr="001D2AF7">
        <w:rPr>
          <w:rFonts w:ascii="Times New Roman" w:eastAsia="Times New Roman" w:hAnsi="Times New Roman" w:cs="Times New Roman"/>
          <w:i/>
          <w:color w:val="000000"/>
          <w:sz w:val="24"/>
          <w:szCs w:val="24"/>
          <w:lang w:eastAsia="de-DE"/>
        </w:rPr>
        <w:t>piratas</w:t>
      </w:r>
      <w:proofErr w:type="spellEnd"/>
      <w:r w:rsidRPr="001D2AF7">
        <w:rPr>
          <w:rFonts w:ascii="Times New Roman" w:eastAsia="Times New Roman" w:hAnsi="Times New Roman" w:cs="Times New Roman"/>
          <w:color w:val="000000"/>
          <w:sz w:val="24"/>
          <w:szCs w:val="24"/>
          <w:lang w:eastAsia="de-DE"/>
        </w:rPr>
        <w:t xml:space="preserve"> wie in den spanischsprachigen Amerika-Epen. Vielmehr berufen sie sich auf die </w:t>
      </w:r>
      <w:proofErr w:type="spellStart"/>
      <w:r w:rsidRPr="001D2AF7">
        <w:rPr>
          <w:rFonts w:ascii="Times New Roman" w:eastAsia="Times New Roman" w:hAnsi="Times New Roman" w:cs="Times New Roman"/>
          <w:i/>
          <w:color w:val="000000"/>
          <w:sz w:val="24"/>
          <w:szCs w:val="24"/>
          <w:lang w:eastAsia="de-DE"/>
        </w:rPr>
        <w:t>leyenda</w:t>
      </w:r>
      <w:proofErr w:type="spellEnd"/>
      <w:r w:rsidRPr="001D2AF7">
        <w:rPr>
          <w:rFonts w:ascii="Times New Roman" w:eastAsia="Times New Roman" w:hAnsi="Times New Roman" w:cs="Times New Roman"/>
          <w:i/>
          <w:color w:val="000000"/>
          <w:sz w:val="24"/>
          <w:szCs w:val="24"/>
          <w:lang w:eastAsia="de-DE"/>
        </w:rPr>
        <w:t xml:space="preserve"> </w:t>
      </w:r>
      <w:proofErr w:type="spellStart"/>
      <w:r w:rsidRPr="001D2AF7">
        <w:rPr>
          <w:rFonts w:ascii="Times New Roman" w:eastAsia="Times New Roman" w:hAnsi="Times New Roman" w:cs="Times New Roman"/>
          <w:i/>
          <w:color w:val="000000"/>
          <w:sz w:val="24"/>
          <w:szCs w:val="24"/>
          <w:lang w:eastAsia="de-DE"/>
        </w:rPr>
        <w:t>negra</w:t>
      </w:r>
      <w:proofErr w:type="spellEnd"/>
      <w:r w:rsidRPr="001D2AF7">
        <w:rPr>
          <w:rFonts w:ascii="Times New Roman" w:eastAsia="Times New Roman" w:hAnsi="Times New Roman" w:cs="Times New Roman"/>
          <w:color w:val="000000"/>
          <w:sz w:val="24"/>
          <w:szCs w:val="24"/>
          <w:lang w:eastAsia="de-DE"/>
        </w:rPr>
        <w:t xml:space="preserve">. Die Ausstellung der Torturen </w:t>
      </w:r>
      <w:proofErr w:type="gramStart"/>
      <w:r w:rsidRPr="001D2AF7">
        <w:rPr>
          <w:rFonts w:ascii="Times New Roman" w:eastAsia="Times New Roman" w:hAnsi="Times New Roman" w:cs="Times New Roman"/>
          <w:color w:val="000000"/>
          <w:sz w:val="24"/>
          <w:szCs w:val="24"/>
          <w:lang w:eastAsia="de-DE"/>
        </w:rPr>
        <w:t>nutzen</w:t>
      </w:r>
      <w:proofErr w:type="gramEnd"/>
      <w:r w:rsidRPr="001D2AF7">
        <w:rPr>
          <w:rFonts w:ascii="Times New Roman" w:eastAsia="Times New Roman" w:hAnsi="Times New Roman" w:cs="Times New Roman"/>
          <w:color w:val="000000"/>
          <w:sz w:val="24"/>
          <w:szCs w:val="24"/>
          <w:lang w:eastAsia="de-DE"/>
        </w:rPr>
        <w:t xml:space="preserve"> die Autoren, um sich selbst positiv hervorzutun, wodurch hybride Perspektiven auf indigenes Leben entstehen.</w:t>
      </w:r>
      <w:r w:rsidR="00B11318">
        <w:rPr>
          <w:rFonts w:ascii="Times New Roman" w:eastAsia="Times New Roman" w:hAnsi="Times New Roman" w:cs="Times New Roman"/>
          <w:color w:val="000000"/>
          <w:sz w:val="24"/>
          <w:szCs w:val="24"/>
          <w:lang w:eastAsia="de-DE"/>
        </w:rPr>
        <w:t xml:space="preserve"> </w:t>
      </w:r>
      <w:r w:rsidRPr="001D2AF7">
        <w:rPr>
          <w:rFonts w:ascii="Times New Roman" w:eastAsia="Times New Roman" w:hAnsi="Times New Roman" w:cs="Times New Roman"/>
          <w:color w:val="000000"/>
          <w:sz w:val="24"/>
          <w:szCs w:val="24"/>
          <w:lang w:eastAsia="de-DE"/>
        </w:rPr>
        <w:t xml:space="preserve">Als </w:t>
      </w:r>
      <w:proofErr w:type="spellStart"/>
      <w:r w:rsidRPr="001D2AF7">
        <w:rPr>
          <w:rFonts w:ascii="Times New Roman" w:eastAsia="Times New Roman" w:hAnsi="Times New Roman" w:cs="Times New Roman"/>
          <w:i/>
          <w:color w:val="000000"/>
          <w:sz w:val="24"/>
          <w:szCs w:val="24"/>
          <w:lang w:eastAsia="de-DE"/>
        </w:rPr>
        <w:t>récits</w:t>
      </w:r>
      <w:proofErr w:type="spellEnd"/>
      <w:r w:rsidRPr="001D2AF7">
        <w:rPr>
          <w:rFonts w:ascii="Times New Roman" w:eastAsia="Times New Roman" w:hAnsi="Times New Roman" w:cs="Times New Roman"/>
          <w:i/>
          <w:color w:val="000000"/>
          <w:sz w:val="24"/>
          <w:szCs w:val="24"/>
          <w:lang w:eastAsia="de-DE"/>
        </w:rPr>
        <w:t xml:space="preserve"> de </w:t>
      </w:r>
      <w:proofErr w:type="spellStart"/>
      <w:r w:rsidRPr="001D2AF7">
        <w:rPr>
          <w:rFonts w:ascii="Times New Roman" w:eastAsia="Times New Roman" w:hAnsi="Times New Roman" w:cs="Times New Roman"/>
          <w:i/>
          <w:color w:val="000000"/>
          <w:sz w:val="24"/>
          <w:szCs w:val="24"/>
          <w:lang w:eastAsia="de-DE"/>
        </w:rPr>
        <w:t>voyage</w:t>
      </w:r>
      <w:proofErr w:type="spellEnd"/>
      <w:r w:rsidRPr="001D2AF7">
        <w:rPr>
          <w:rFonts w:ascii="Times New Roman" w:eastAsia="Times New Roman" w:hAnsi="Times New Roman" w:cs="Times New Roman"/>
          <w:color w:val="000000"/>
          <w:sz w:val="24"/>
          <w:szCs w:val="24"/>
          <w:lang w:eastAsia="de-DE"/>
        </w:rPr>
        <w:t xml:space="preserve"> oszillieren die Texte zwischen historiographischer und literarischer Erzählweise. Insofern sie vom Leben in Übersee berichten, gibt es keine Instanzen, die den Wahrheitsgehalt kontrollieren. Dennoch gilt weiter ein aus der Antike tradiertes </w:t>
      </w:r>
      <w:proofErr w:type="spellStart"/>
      <w:r w:rsidRPr="001D2AF7">
        <w:rPr>
          <w:rFonts w:ascii="Times New Roman" w:eastAsia="Times New Roman" w:hAnsi="Times New Roman" w:cs="Times New Roman"/>
          <w:color w:val="000000"/>
          <w:sz w:val="24"/>
          <w:szCs w:val="24"/>
          <w:lang w:eastAsia="de-DE"/>
        </w:rPr>
        <w:t>Faktualitätsgebot</w:t>
      </w:r>
      <w:proofErr w:type="spellEnd"/>
      <w:r w:rsidRPr="001D2AF7">
        <w:rPr>
          <w:rFonts w:ascii="Times New Roman" w:eastAsia="Times New Roman" w:hAnsi="Times New Roman" w:cs="Times New Roman"/>
          <w:color w:val="000000"/>
          <w:sz w:val="24"/>
          <w:szCs w:val="24"/>
          <w:lang w:eastAsia="de-DE"/>
        </w:rPr>
        <w:t>, weshalb Präsenz bezeugende Autorenerzähler als glaubhafte Verkörperungen des in der Schrift materialisierten Worts präsentiert werden.</w:t>
      </w:r>
      <w:r w:rsidR="00B11318">
        <w:rPr>
          <w:rFonts w:ascii="Times New Roman" w:eastAsia="Times New Roman" w:hAnsi="Times New Roman" w:cs="Times New Roman"/>
          <w:color w:val="000000"/>
          <w:sz w:val="24"/>
          <w:szCs w:val="24"/>
          <w:lang w:eastAsia="de-DE"/>
        </w:rPr>
        <w:t xml:space="preserve"> </w:t>
      </w:r>
      <w:r w:rsidRPr="001D2AF7">
        <w:rPr>
          <w:rFonts w:ascii="Times New Roman" w:eastAsia="Times New Roman" w:hAnsi="Times New Roman" w:cs="Times New Roman"/>
          <w:color w:val="000000"/>
          <w:sz w:val="24"/>
          <w:szCs w:val="24"/>
          <w:lang w:eastAsia="de-DE"/>
        </w:rPr>
        <w:t xml:space="preserve">Während die zeitgenössische Überzeugungskraft der Authentizitätsfiktion heute nicht mehr ganz nachzuvollziehen ist, lässt die Retrospektive mehrere ästhetische Traditionen in der </w:t>
      </w:r>
      <w:r w:rsidR="00BD4F3F" w:rsidRPr="001D2AF7">
        <w:rPr>
          <w:rFonts w:ascii="Times New Roman" w:hAnsi="Times New Roman" w:cs="Times New Roman"/>
          <w:sz w:val="24"/>
          <w:szCs w:val="24"/>
        </w:rPr>
        <w:t>'</w:t>
      </w:r>
      <w:proofErr w:type="spellStart"/>
      <w:r w:rsidRPr="001D2AF7">
        <w:rPr>
          <w:rFonts w:ascii="Times New Roman" w:eastAsia="Times New Roman" w:hAnsi="Times New Roman" w:cs="Times New Roman"/>
          <w:color w:val="000000"/>
          <w:sz w:val="24"/>
          <w:szCs w:val="24"/>
          <w:lang w:eastAsia="de-DE"/>
        </w:rPr>
        <w:t>Piraten</w:t>
      </w:r>
      <w:r w:rsidR="00BD4F3F" w:rsidRPr="001D2AF7">
        <w:rPr>
          <w:rFonts w:ascii="Times New Roman" w:hAnsi="Times New Roman" w:cs="Times New Roman"/>
          <w:sz w:val="24"/>
          <w:szCs w:val="24"/>
        </w:rPr>
        <w:t>'</w:t>
      </w:r>
      <w:r w:rsidRPr="001D2AF7">
        <w:rPr>
          <w:rFonts w:ascii="Times New Roman" w:eastAsia="Times New Roman" w:hAnsi="Times New Roman" w:cs="Times New Roman"/>
          <w:color w:val="000000"/>
          <w:sz w:val="24"/>
          <w:szCs w:val="24"/>
          <w:lang w:eastAsia="de-DE"/>
        </w:rPr>
        <w:t>erzählung</w:t>
      </w:r>
      <w:proofErr w:type="spellEnd"/>
      <w:r w:rsidRPr="001D2AF7">
        <w:rPr>
          <w:rFonts w:ascii="Times New Roman" w:eastAsia="Times New Roman" w:hAnsi="Times New Roman" w:cs="Times New Roman"/>
          <w:color w:val="000000"/>
          <w:sz w:val="24"/>
          <w:szCs w:val="24"/>
          <w:lang w:eastAsia="de-DE"/>
        </w:rPr>
        <w:t xml:space="preserve"> überlappen. Während ihr Aufbau Merkmale des </w:t>
      </w:r>
      <w:proofErr w:type="spellStart"/>
      <w:r w:rsidRPr="001D2AF7">
        <w:rPr>
          <w:rFonts w:ascii="Times New Roman" w:eastAsia="Times New Roman" w:hAnsi="Times New Roman" w:cs="Times New Roman"/>
          <w:color w:val="000000"/>
          <w:sz w:val="24"/>
          <w:szCs w:val="24"/>
          <w:lang w:eastAsia="de-DE"/>
        </w:rPr>
        <w:t>Chronotopos</w:t>
      </w:r>
      <w:proofErr w:type="spellEnd"/>
      <w:r w:rsidRPr="001D2AF7">
        <w:rPr>
          <w:rFonts w:ascii="Times New Roman" w:eastAsia="Times New Roman" w:hAnsi="Times New Roman" w:cs="Times New Roman"/>
          <w:color w:val="000000"/>
          <w:sz w:val="24"/>
          <w:szCs w:val="24"/>
          <w:lang w:eastAsia="de-DE"/>
        </w:rPr>
        <w:t xml:space="preserve"> des Ritterromans aufweist, ist auch das frühneuzeitliche Schiffbruchmotiv rekurrent. Die Umdeutung des </w:t>
      </w:r>
      <w:proofErr w:type="spellStart"/>
      <w:r w:rsidRPr="001D2AF7">
        <w:rPr>
          <w:rFonts w:ascii="Times New Roman" w:eastAsia="Times New Roman" w:hAnsi="Times New Roman" w:cs="Times New Roman"/>
          <w:color w:val="000000"/>
          <w:sz w:val="24"/>
          <w:szCs w:val="24"/>
          <w:lang w:eastAsia="de-DE"/>
        </w:rPr>
        <w:lastRenderedPageBreak/>
        <w:t>Horaz</w:t>
      </w:r>
      <w:bookmarkStart w:id="1" w:name="_Hlk166220845"/>
      <w:r w:rsidR="00BD4F3F" w:rsidRPr="001D2AF7">
        <w:rPr>
          <w:rFonts w:ascii="Times New Roman" w:hAnsi="Times New Roman" w:cs="Times New Roman"/>
          <w:sz w:val="24"/>
          <w:szCs w:val="24"/>
        </w:rPr>
        <w:t>'</w:t>
      </w:r>
      <w:bookmarkEnd w:id="1"/>
      <w:r w:rsidRPr="001D2AF7">
        <w:rPr>
          <w:rFonts w:ascii="Times New Roman" w:eastAsia="Times New Roman" w:hAnsi="Times New Roman" w:cs="Times New Roman"/>
          <w:color w:val="000000"/>
          <w:sz w:val="24"/>
          <w:szCs w:val="24"/>
          <w:lang w:eastAsia="de-DE"/>
        </w:rPr>
        <w:t>schen</w:t>
      </w:r>
      <w:proofErr w:type="spellEnd"/>
      <w:r w:rsidRPr="001D2AF7">
        <w:rPr>
          <w:rFonts w:ascii="Times New Roman" w:eastAsia="Times New Roman" w:hAnsi="Times New Roman" w:cs="Times New Roman"/>
          <w:color w:val="000000"/>
          <w:sz w:val="24"/>
          <w:szCs w:val="24"/>
          <w:lang w:eastAsia="de-DE"/>
        </w:rPr>
        <w:t xml:space="preserve"> </w:t>
      </w:r>
      <w:proofErr w:type="spellStart"/>
      <w:r w:rsidRPr="001D2AF7">
        <w:rPr>
          <w:rFonts w:ascii="Times New Roman" w:eastAsia="Times New Roman" w:hAnsi="Times New Roman" w:cs="Times New Roman"/>
          <w:i/>
          <w:color w:val="000000"/>
          <w:sz w:val="24"/>
          <w:szCs w:val="24"/>
          <w:lang w:eastAsia="de-DE"/>
        </w:rPr>
        <w:t>prodesse</w:t>
      </w:r>
      <w:proofErr w:type="spellEnd"/>
      <w:r w:rsidRPr="001D2AF7">
        <w:rPr>
          <w:rFonts w:ascii="Times New Roman" w:eastAsia="Times New Roman" w:hAnsi="Times New Roman" w:cs="Times New Roman"/>
          <w:i/>
          <w:color w:val="000000"/>
          <w:sz w:val="24"/>
          <w:szCs w:val="24"/>
          <w:lang w:eastAsia="de-DE"/>
        </w:rPr>
        <w:t xml:space="preserve"> </w:t>
      </w:r>
      <w:proofErr w:type="spellStart"/>
      <w:r w:rsidRPr="001D2AF7">
        <w:rPr>
          <w:rFonts w:ascii="Times New Roman" w:eastAsia="Times New Roman" w:hAnsi="Times New Roman" w:cs="Times New Roman"/>
          <w:i/>
          <w:color w:val="000000"/>
          <w:sz w:val="24"/>
          <w:szCs w:val="24"/>
          <w:lang w:eastAsia="de-DE"/>
        </w:rPr>
        <w:t>aut</w:t>
      </w:r>
      <w:proofErr w:type="spellEnd"/>
      <w:r w:rsidRPr="001D2AF7">
        <w:rPr>
          <w:rFonts w:ascii="Times New Roman" w:eastAsia="Times New Roman" w:hAnsi="Times New Roman" w:cs="Times New Roman"/>
          <w:i/>
          <w:color w:val="000000"/>
          <w:sz w:val="24"/>
          <w:szCs w:val="24"/>
          <w:lang w:eastAsia="de-DE"/>
        </w:rPr>
        <w:t xml:space="preserve"> </w:t>
      </w:r>
      <w:proofErr w:type="spellStart"/>
      <w:r w:rsidRPr="001D2AF7">
        <w:rPr>
          <w:rFonts w:ascii="Times New Roman" w:eastAsia="Times New Roman" w:hAnsi="Times New Roman" w:cs="Times New Roman"/>
          <w:i/>
          <w:color w:val="000000"/>
          <w:sz w:val="24"/>
          <w:szCs w:val="24"/>
          <w:lang w:eastAsia="de-DE"/>
        </w:rPr>
        <w:t>delectare</w:t>
      </w:r>
      <w:proofErr w:type="spellEnd"/>
      <w:r w:rsidRPr="001D2AF7">
        <w:rPr>
          <w:rFonts w:ascii="Times New Roman" w:eastAsia="Times New Roman" w:hAnsi="Times New Roman" w:cs="Times New Roman"/>
          <w:color w:val="000000"/>
          <w:sz w:val="24"/>
          <w:szCs w:val="24"/>
          <w:lang w:eastAsia="de-DE"/>
        </w:rPr>
        <w:t xml:space="preserve"> zu </w:t>
      </w:r>
      <w:proofErr w:type="spellStart"/>
      <w:r w:rsidRPr="001D2AF7">
        <w:rPr>
          <w:rFonts w:ascii="Times New Roman" w:eastAsia="Times New Roman" w:hAnsi="Times New Roman" w:cs="Times New Roman"/>
          <w:i/>
          <w:color w:val="000000"/>
          <w:sz w:val="24"/>
          <w:szCs w:val="24"/>
          <w:lang w:eastAsia="de-DE"/>
        </w:rPr>
        <w:t>prodesse</w:t>
      </w:r>
      <w:proofErr w:type="spellEnd"/>
      <w:r w:rsidRPr="001D2AF7">
        <w:rPr>
          <w:rFonts w:ascii="Times New Roman" w:eastAsia="Times New Roman" w:hAnsi="Times New Roman" w:cs="Times New Roman"/>
          <w:i/>
          <w:color w:val="000000"/>
          <w:sz w:val="24"/>
          <w:szCs w:val="24"/>
          <w:lang w:eastAsia="de-DE"/>
        </w:rPr>
        <w:t xml:space="preserve"> </w:t>
      </w:r>
      <w:r w:rsidRPr="00711D4F">
        <w:rPr>
          <w:rFonts w:ascii="Times New Roman" w:eastAsia="Times New Roman" w:hAnsi="Times New Roman" w:cs="Times New Roman"/>
          <w:color w:val="000000"/>
          <w:sz w:val="24"/>
          <w:szCs w:val="24"/>
          <w:lang w:eastAsia="de-DE"/>
        </w:rPr>
        <w:t>et</w:t>
      </w:r>
      <w:r w:rsidRPr="001D2AF7">
        <w:rPr>
          <w:rFonts w:ascii="Times New Roman" w:eastAsia="Times New Roman" w:hAnsi="Times New Roman" w:cs="Times New Roman"/>
          <w:i/>
          <w:color w:val="000000"/>
          <w:sz w:val="24"/>
          <w:szCs w:val="24"/>
          <w:lang w:eastAsia="de-DE"/>
        </w:rPr>
        <w:t xml:space="preserve"> </w:t>
      </w:r>
      <w:proofErr w:type="spellStart"/>
      <w:r w:rsidRPr="001D2AF7">
        <w:rPr>
          <w:rFonts w:ascii="Times New Roman" w:eastAsia="Times New Roman" w:hAnsi="Times New Roman" w:cs="Times New Roman"/>
          <w:i/>
          <w:color w:val="000000"/>
          <w:sz w:val="24"/>
          <w:szCs w:val="24"/>
          <w:lang w:eastAsia="de-DE"/>
        </w:rPr>
        <w:t>delectare</w:t>
      </w:r>
      <w:proofErr w:type="spellEnd"/>
      <w:r w:rsidRPr="001D2AF7">
        <w:rPr>
          <w:rFonts w:ascii="Times New Roman" w:eastAsia="Times New Roman" w:hAnsi="Times New Roman" w:cs="Times New Roman"/>
          <w:color w:val="000000"/>
          <w:sz w:val="24"/>
          <w:szCs w:val="24"/>
          <w:lang w:eastAsia="de-DE"/>
        </w:rPr>
        <w:t xml:space="preserve"> wiederum lässt Rückschlüsse auf ein Publikum zu, das nicht mehr moralisch, sondern informativ gebildet werden will.</w:t>
      </w:r>
    </w:p>
    <w:p w14:paraId="506D36BB" w14:textId="7DAF44D8" w:rsidR="00421535" w:rsidRPr="001D2AF7" w:rsidRDefault="00421535" w:rsidP="001D2AF7">
      <w:pPr>
        <w:spacing w:after="0" w:line="240" w:lineRule="auto"/>
        <w:rPr>
          <w:rFonts w:ascii="Times New Roman" w:hAnsi="Times New Roman" w:cs="Times New Roman"/>
          <w:sz w:val="24"/>
          <w:szCs w:val="24"/>
        </w:rPr>
      </w:pPr>
    </w:p>
    <w:p w14:paraId="47F10D33" w14:textId="77777777" w:rsidR="0084758C" w:rsidRPr="001D2AF7" w:rsidRDefault="0084758C" w:rsidP="001D2AF7">
      <w:pPr>
        <w:spacing w:after="0" w:line="240" w:lineRule="auto"/>
        <w:rPr>
          <w:rFonts w:ascii="Times New Roman" w:hAnsi="Times New Roman" w:cs="Times New Roman"/>
          <w:sz w:val="24"/>
          <w:szCs w:val="24"/>
        </w:rPr>
      </w:pPr>
    </w:p>
    <w:p w14:paraId="48E2F797" w14:textId="06D15CB3" w:rsidR="0084758C" w:rsidRPr="001D2AF7" w:rsidRDefault="0084758C" w:rsidP="001D2AF7">
      <w:pPr>
        <w:pStyle w:val="Titel"/>
        <w:spacing w:before="0" w:after="0"/>
        <w:jc w:val="both"/>
        <w:rPr>
          <w:rFonts w:ascii="Times New Roman" w:hAnsi="Times New Roman" w:cs="Times New Roman"/>
          <w:sz w:val="24"/>
          <w:szCs w:val="24"/>
        </w:rPr>
      </w:pPr>
      <w:r w:rsidRPr="001D2AF7">
        <w:rPr>
          <w:rFonts w:ascii="Times New Roman" w:hAnsi="Times New Roman" w:cs="Times New Roman"/>
          <w:sz w:val="24"/>
          <w:szCs w:val="24"/>
        </w:rPr>
        <w:t xml:space="preserve">Brigitte </w:t>
      </w:r>
      <w:proofErr w:type="spellStart"/>
      <w:r w:rsidRPr="001D2AF7">
        <w:rPr>
          <w:rFonts w:ascii="Times New Roman" w:hAnsi="Times New Roman" w:cs="Times New Roman"/>
          <w:sz w:val="24"/>
          <w:szCs w:val="24"/>
        </w:rPr>
        <w:t>Burrichter</w:t>
      </w:r>
      <w:proofErr w:type="spellEnd"/>
      <w:r w:rsidRPr="001D2AF7">
        <w:rPr>
          <w:rFonts w:ascii="Times New Roman" w:hAnsi="Times New Roman" w:cs="Times New Roman"/>
          <w:sz w:val="24"/>
          <w:szCs w:val="24"/>
        </w:rPr>
        <w:t xml:space="preserve"> (Würzburg)</w:t>
      </w:r>
    </w:p>
    <w:p w14:paraId="162AFA71" w14:textId="09D67534" w:rsidR="0084758C" w:rsidRPr="001D2AF7" w:rsidRDefault="0084758C" w:rsidP="001D2AF7">
      <w:pPr>
        <w:spacing w:after="0" w:line="240" w:lineRule="auto"/>
        <w:rPr>
          <w:rFonts w:ascii="Times New Roman" w:hAnsi="Times New Roman" w:cs="Times New Roman"/>
          <w:color w:val="0563C1" w:themeColor="hyperlink"/>
          <w:sz w:val="24"/>
          <w:szCs w:val="24"/>
          <w:u w:val="single"/>
        </w:rPr>
      </w:pPr>
      <w:r w:rsidRPr="001D2AF7">
        <w:rPr>
          <w:rFonts w:ascii="Times New Roman" w:hAnsi="Times New Roman" w:cs="Times New Roman"/>
          <w:color w:val="0563C1" w:themeColor="hyperlink"/>
          <w:sz w:val="24"/>
          <w:szCs w:val="24"/>
          <w:u w:val="single"/>
        </w:rPr>
        <w:t>brigitte.burrichter@uni-wuerzburg.de</w:t>
      </w:r>
    </w:p>
    <w:p w14:paraId="08D98B30" w14:textId="4CC75594" w:rsidR="00421535" w:rsidRPr="001D2AF7" w:rsidRDefault="00421535" w:rsidP="001D2AF7">
      <w:pPr>
        <w:pStyle w:val="Titel"/>
        <w:spacing w:before="0" w:after="0"/>
        <w:jc w:val="both"/>
        <w:rPr>
          <w:rFonts w:ascii="Times New Roman" w:hAnsi="Times New Roman" w:cs="Times New Roman"/>
          <w:sz w:val="24"/>
          <w:szCs w:val="24"/>
        </w:rPr>
      </w:pPr>
      <w:r w:rsidRPr="001D2AF7">
        <w:rPr>
          <w:rFonts w:ascii="Times New Roman" w:hAnsi="Times New Roman" w:cs="Times New Roman"/>
          <w:sz w:val="24"/>
          <w:szCs w:val="24"/>
        </w:rPr>
        <w:t>Ambigue Figuren in den Artusromanen</w:t>
      </w:r>
      <w:r w:rsidRPr="001D2AF7">
        <w:rPr>
          <w:rFonts w:ascii="Times New Roman" w:eastAsiaTheme="minorHAnsi" w:hAnsi="Times New Roman" w:cs="Times New Roman"/>
          <w:b w:val="0"/>
          <w:bCs w:val="0"/>
          <w:kern w:val="0"/>
          <w:sz w:val="24"/>
          <w:szCs w:val="24"/>
          <w:lang w:eastAsia="en-US"/>
        </w:rPr>
        <w:t xml:space="preserve"> </w:t>
      </w:r>
      <w:r w:rsidRPr="001D2AF7">
        <w:rPr>
          <w:rFonts w:ascii="Times New Roman" w:hAnsi="Times New Roman" w:cs="Times New Roman"/>
          <w:sz w:val="24"/>
          <w:szCs w:val="24"/>
        </w:rPr>
        <w:t>an der binnen-mittelalterlichen Epochenschwelle</w:t>
      </w:r>
    </w:p>
    <w:p w14:paraId="2D3D74C4" w14:textId="77777777" w:rsidR="00421535" w:rsidRPr="001D2AF7" w:rsidRDefault="00421535" w:rsidP="001D2AF7">
      <w:pPr>
        <w:spacing w:after="0" w:line="240" w:lineRule="auto"/>
        <w:rPr>
          <w:rFonts w:ascii="Times New Roman" w:hAnsi="Times New Roman" w:cs="Times New Roman"/>
          <w:sz w:val="24"/>
          <w:szCs w:val="24"/>
        </w:rPr>
      </w:pPr>
    </w:p>
    <w:p w14:paraId="29279590" w14:textId="545EE462" w:rsidR="00421535" w:rsidRPr="001D2AF7" w:rsidRDefault="00421535" w:rsidP="001D2AF7">
      <w:pPr>
        <w:spacing w:after="0" w:line="240" w:lineRule="auto"/>
        <w:rPr>
          <w:rFonts w:ascii="Times New Roman" w:hAnsi="Times New Roman" w:cs="Times New Roman"/>
          <w:sz w:val="24"/>
          <w:szCs w:val="24"/>
        </w:rPr>
      </w:pPr>
      <w:r w:rsidRPr="001D2AF7">
        <w:rPr>
          <w:rFonts w:ascii="Times New Roman" w:hAnsi="Times New Roman" w:cs="Times New Roman"/>
          <w:sz w:val="24"/>
          <w:szCs w:val="24"/>
        </w:rPr>
        <w:t xml:space="preserve">Ambige Figuren kennzeichnen den Artusroman seit seinen Anfängen, bei </w:t>
      </w:r>
      <w:proofErr w:type="spellStart"/>
      <w:r w:rsidRPr="001D2AF7">
        <w:rPr>
          <w:rFonts w:ascii="Times New Roman" w:hAnsi="Times New Roman" w:cs="Times New Roman"/>
          <w:sz w:val="24"/>
          <w:szCs w:val="24"/>
        </w:rPr>
        <w:t>Chrétien</w:t>
      </w:r>
      <w:proofErr w:type="spellEnd"/>
      <w:r w:rsidRPr="001D2AF7">
        <w:rPr>
          <w:rFonts w:ascii="Times New Roman" w:hAnsi="Times New Roman" w:cs="Times New Roman"/>
          <w:sz w:val="24"/>
          <w:szCs w:val="24"/>
        </w:rPr>
        <w:t xml:space="preserve"> sind das etwa der Seneschall </w:t>
      </w:r>
      <w:proofErr w:type="spellStart"/>
      <w:r w:rsidRPr="001D2AF7">
        <w:rPr>
          <w:rFonts w:ascii="Times New Roman" w:hAnsi="Times New Roman" w:cs="Times New Roman"/>
          <w:sz w:val="24"/>
          <w:szCs w:val="24"/>
        </w:rPr>
        <w:t>Keu</w:t>
      </w:r>
      <w:proofErr w:type="spellEnd"/>
      <w:r w:rsidRPr="001D2AF7">
        <w:rPr>
          <w:rFonts w:ascii="Times New Roman" w:hAnsi="Times New Roman" w:cs="Times New Roman"/>
          <w:sz w:val="24"/>
          <w:szCs w:val="24"/>
        </w:rPr>
        <w:t>, aber auch der König selber, bereits Erich Köhler hat diesen Umstand sozialgeschichtlich erklärt</w:t>
      </w:r>
      <w:r w:rsidR="006D2247" w:rsidRPr="001D2AF7">
        <w:rPr>
          <w:rFonts w:ascii="Times New Roman" w:hAnsi="Times New Roman" w:cs="Times New Roman"/>
          <w:sz w:val="24"/>
          <w:szCs w:val="24"/>
        </w:rPr>
        <w:t xml:space="preserve"> (Köhler 1956)</w:t>
      </w:r>
      <w:r w:rsidRPr="001D2AF7">
        <w:rPr>
          <w:rFonts w:ascii="Times New Roman" w:hAnsi="Times New Roman" w:cs="Times New Roman"/>
          <w:sz w:val="24"/>
          <w:szCs w:val="24"/>
        </w:rPr>
        <w:t xml:space="preserve">. Mit dem </w:t>
      </w:r>
      <w:proofErr w:type="spellStart"/>
      <w:r w:rsidRPr="001D2AF7">
        <w:rPr>
          <w:rFonts w:ascii="Times New Roman" w:hAnsi="Times New Roman" w:cs="Times New Roman"/>
          <w:sz w:val="24"/>
          <w:szCs w:val="24"/>
        </w:rPr>
        <w:t>Graalsroman</w:t>
      </w:r>
      <w:proofErr w:type="spellEnd"/>
      <w:r w:rsidRPr="001D2AF7">
        <w:rPr>
          <w:rFonts w:ascii="Times New Roman" w:hAnsi="Times New Roman" w:cs="Times New Roman"/>
          <w:sz w:val="24"/>
          <w:szCs w:val="24"/>
        </w:rPr>
        <w:t xml:space="preserve"> fallen weitere Ritter unter diese Kategorie. Im Prosa-Lancelot gibt es dann eine Figur, der diese Ambiguität sozusagen eingeschrieben ist, körperlich wie moralisch, den König </w:t>
      </w:r>
      <w:proofErr w:type="spellStart"/>
      <w:r w:rsidRPr="001D2AF7">
        <w:rPr>
          <w:rFonts w:ascii="Times New Roman" w:hAnsi="Times New Roman" w:cs="Times New Roman"/>
          <w:sz w:val="24"/>
          <w:szCs w:val="24"/>
        </w:rPr>
        <w:t>Claudas</w:t>
      </w:r>
      <w:proofErr w:type="spellEnd"/>
      <w:r w:rsidRPr="001D2AF7">
        <w:rPr>
          <w:rFonts w:ascii="Times New Roman" w:hAnsi="Times New Roman" w:cs="Times New Roman"/>
          <w:sz w:val="24"/>
          <w:szCs w:val="24"/>
        </w:rPr>
        <w:t xml:space="preserve"> von Bourges</w:t>
      </w:r>
      <w:r w:rsidR="006D2247" w:rsidRPr="001D2AF7">
        <w:rPr>
          <w:rFonts w:ascii="Times New Roman" w:hAnsi="Times New Roman" w:cs="Times New Roman"/>
          <w:sz w:val="24"/>
          <w:szCs w:val="24"/>
        </w:rPr>
        <w:t xml:space="preserve"> (Ludivine 2014; Michel 2012)</w:t>
      </w:r>
      <w:r w:rsidRPr="001D2AF7">
        <w:rPr>
          <w:rFonts w:ascii="Times New Roman" w:hAnsi="Times New Roman" w:cs="Times New Roman"/>
          <w:sz w:val="24"/>
          <w:szCs w:val="24"/>
        </w:rPr>
        <w:t>.</w:t>
      </w:r>
      <w:r w:rsidR="00B11318">
        <w:rPr>
          <w:rFonts w:ascii="Times New Roman" w:hAnsi="Times New Roman" w:cs="Times New Roman"/>
          <w:sz w:val="24"/>
          <w:szCs w:val="24"/>
        </w:rPr>
        <w:t xml:space="preserve"> </w:t>
      </w:r>
      <w:r w:rsidRPr="001D2AF7">
        <w:rPr>
          <w:rFonts w:ascii="Times New Roman" w:hAnsi="Times New Roman" w:cs="Times New Roman"/>
          <w:sz w:val="24"/>
          <w:szCs w:val="24"/>
        </w:rPr>
        <w:t>Der Beitrag wird diese besondere Figur vor dem Hintergrund der Versromane untersuchen und ihre Konfiguration im Kontext des Prosaromas zu verorten suchen. Mit Blick auf die wenig eindeutigen Figuren des Versromans wird sich die Frage stellen, ob diese Zwischenfigur tatsächlich nur einer – wie auch immer gearteten – Epochenschwelle geschuldet ist oder nicht eher einer komplexen Gemengelage von narrativen Notwendigkeiten, Erzählprinzipien des Prosaromans und möglicherweise anderen Erwartungen der Rezipienten.</w:t>
      </w:r>
    </w:p>
    <w:p w14:paraId="468D81E2" w14:textId="4ED3AA76" w:rsidR="00421535" w:rsidRPr="001D2AF7" w:rsidRDefault="00421535" w:rsidP="001D2AF7">
      <w:pPr>
        <w:spacing w:after="0" w:line="240" w:lineRule="auto"/>
        <w:rPr>
          <w:rFonts w:ascii="Times New Roman" w:hAnsi="Times New Roman" w:cs="Times New Roman"/>
          <w:b/>
          <w:sz w:val="24"/>
          <w:szCs w:val="24"/>
        </w:rPr>
      </w:pPr>
    </w:p>
    <w:p w14:paraId="3DBC9BD6" w14:textId="77777777" w:rsidR="00421535" w:rsidRPr="00C0106E" w:rsidRDefault="00421535" w:rsidP="00B11318">
      <w:pPr>
        <w:spacing w:after="0" w:line="240" w:lineRule="auto"/>
        <w:ind w:left="284" w:hanging="284"/>
        <w:rPr>
          <w:rFonts w:ascii="Times New Roman" w:hAnsi="Times New Roman" w:cs="Times New Roman"/>
        </w:rPr>
      </w:pPr>
      <w:r w:rsidRPr="00B11318">
        <w:rPr>
          <w:rFonts w:ascii="Times New Roman" w:hAnsi="Times New Roman" w:cs="Times New Roman"/>
        </w:rPr>
        <w:t xml:space="preserve">Köhler, Erich. 1956. </w:t>
      </w:r>
      <w:r w:rsidRPr="00B11318">
        <w:rPr>
          <w:rFonts w:ascii="Times New Roman" w:hAnsi="Times New Roman" w:cs="Times New Roman"/>
          <w:i/>
        </w:rPr>
        <w:t>Ideal und Wirklichkeit in der höfischen Epik</w:t>
      </w:r>
      <w:r w:rsidRPr="00B11318">
        <w:rPr>
          <w:rFonts w:ascii="Times New Roman" w:hAnsi="Times New Roman" w:cs="Times New Roman"/>
        </w:rPr>
        <w:t xml:space="preserve">. </w:t>
      </w:r>
      <w:r w:rsidRPr="00C0106E">
        <w:rPr>
          <w:rFonts w:ascii="Times New Roman" w:hAnsi="Times New Roman" w:cs="Times New Roman"/>
        </w:rPr>
        <w:t>Tübingen: Niemeyer.</w:t>
      </w:r>
    </w:p>
    <w:p w14:paraId="07B32754" w14:textId="3DFDEA65" w:rsidR="00421535" w:rsidRPr="00B11318" w:rsidRDefault="00421535" w:rsidP="00B11318">
      <w:pPr>
        <w:spacing w:after="0" w:line="240" w:lineRule="auto"/>
        <w:ind w:left="284" w:hanging="284"/>
        <w:rPr>
          <w:rFonts w:ascii="Times New Roman" w:hAnsi="Times New Roman" w:cs="Times New Roman"/>
          <w:lang w:val="fr-FR"/>
        </w:rPr>
      </w:pPr>
      <w:proofErr w:type="spellStart"/>
      <w:r w:rsidRPr="00711D4F">
        <w:rPr>
          <w:rFonts w:ascii="Times New Roman" w:hAnsi="Times New Roman" w:cs="Times New Roman"/>
          <w:lang w:val="fr-FR"/>
        </w:rPr>
        <w:t>Jaquiery</w:t>
      </w:r>
      <w:proofErr w:type="spellEnd"/>
      <w:r w:rsidRPr="00711D4F">
        <w:rPr>
          <w:rFonts w:ascii="Times New Roman" w:hAnsi="Times New Roman" w:cs="Times New Roman"/>
          <w:lang w:val="fr-FR"/>
        </w:rPr>
        <w:t xml:space="preserve">, Ludivine. 2014. </w:t>
      </w:r>
      <w:bookmarkStart w:id="2" w:name="_Hlk166222027"/>
      <w:r w:rsidR="006D2247" w:rsidRPr="00B11318">
        <w:rPr>
          <w:rFonts w:ascii="Times New Roman" w:eastAsia="Yu Gothic" w:hAnsi="Times New Roman" w:cs="Times New Roman"/>
          <w:lang w:val="fr-FR"/>
        </w:rPr>
        <w:t>"</w:t>
      </w:r>
      <w:bookmarkEnd w:id="2"/>
      <w:r w:rsidRPr="00B11318">
        <w:rPr>
          <w:rFonts w:ascii="Times New Roman" w:hAnsi="Times New Roman" w:cs="Times New Roman"/>
          <w:lang w:val="fr-FR"/>
        </w:rPr>
        <w:t>Esthétique de l</w:t>
      </w:r>
      <w:r w:rsidR="00A743D9" w:rsidRPr="00B11318">
        <w:rPr>
          <w:rFonts w:ascii="Times New Roman" w:hAnsi="Times New Roman" w:cs="Times New Roman"/>
          <w:lang w:val="fr-FR"/>
        </w:rPr>
        <w:t>'</w:t>
      </w:r>
      <w:r w:rsidRPr="00B11318">
        <w:rPr>
          <w:rFonts w:ascii="Times New Roman" w:hAnsi="Times New Roman" w:cs="Times New Roman"/>
          <w:lang w:val="fr-FR"/>
        </w:rPr>
        <w:t xml:space="preserve">entremêlement dans les portraits du jeune Lancelot et de </w:t>
      </w:r>
      <w:proofErr w:type="spellStart"/>
      <w:r w:rsidRPr="00B11318">
        <w:rPr>
          <w:rFonts w:ascii="Times New Roman" w:hAnsi="Times New Roman" w:cs="Times New Roman"/>
          <w:lang w:val="fr-FR"/>
        </w:rPr>
        <w:t>Claudas</w:t>
      </w:r>
      <w:proofErr w:type="spellEnd"/>
      <w:r w:rsidRPr="00B11318">
        <w:rPr>
          <w:rFonts w:ascii="Times New Roman" w:hAnsi="Times New Roman" w:cs="Times New Roman"/>
          <w:lang w:val="fr-FR"/>
        </w:rPr>
        <w:t xml:space="preserve"> de la Terre Déserte dans le </w:t>
      </w:r>
      <w:r w:rsidRPr="00B11318">
        <w:rPr>
          <w:rFonts w:ascii="Times New Roman" w:hAnsi="Times New Roman" w:cs="Times New Roman"/>
          <w:i/>
          <w:lang w:val="fr-FR"/>
        </w:rPr>
        <w:t>Lancelot</w:t>
      </w:r>
      <w:r w:rsidRPr="00B11318">
        <w:rPr>
          <w:rFonts w:ascii="Times New Roman" w:hAnsi="Times New Roman" w:cs="Times New Roman"/>
          <w:lang w:val="fr-FR"/>
        </w:rPr>
        <w:t xml:space="preserve"> </w:t>
      </w:r>
      <w:r w:rsidRPr="00B11318">
        <w:rPr>
          <w:rFonts w:ascii="Times New Roman" w:hAnsi="Times New Roman" w:cs="Times New Roman"/>
          <w:i/>
          <w:lang w:val="fr-FR"/>
        </w:rPr>
        <w:t>en prose</w:t>
      </w:r>
      <w:r w:rsidR="006D2247" w:rsidRPr="00B11318">
        <w:rPr>
          <w:rFonts w:ascii="Times New Roman" w:eastAsia="Yu Gothic" w:hAnsi="Times New Roman" w:cs="Times New Roman"/>
          <w:lang w:val="fr-FR"/>
        </w:rPr>
        <w:t>"</w:t>
      </w:r>
      <w:r w:rsidR="00B11318">
        <w:rPr>
          <w:rFonts w:ascii="Times New Roman" w:eastAsia="Yu Gothic" w:hAnsi="Times New Roman" w:cs="Times New Roman"/>
          <w:lang w:val="fr-FR"/>
        </w:rPr>
        <w:t>.</w:t>
      </w:r>
      <w:r w:rsidRPr="00B11318">
        <w:rPr>
          <w:rFonts w:ascii="Times New Roman" w:hAnsi="Times New Roman" w:cs="Times New Roman"/>
          <w:lang w:val="fr-FR"/>
        </w:rPr>
        <w:t xml:space="preserve"> </w:t>
      </w:r>
      <w:r w:rsidRPr="00B11318">
        <w:rPr>
          <w:rFonts w:ascii="Times New Roman" w:hAnsi="Times New Roman" w:cs="Times New Roman"/>
          <w:i/>
          <w:lang w:val="fr-FR"/>
        </w:rPr>
        <w:t>Médiévales</w:t>
      </w:r>
      <w:r w:rsidRPr="00B11318">
        <w:rPr>
          <w:rFonts w:ascii="Times New Roman" w:hAnsi="Times New Roman" w:cs="Times New Roman"/>
          <w:lang w:val="fr-FR"/>
        </w:rPr>
        <w:t xml:space="preserve"> 66/1, 91–104.</w:t>
      </w:r>
    </w:p>
    <w:p w14:paraId="7EF87909" w14:textId="4209A5CE" w:rsidR="00421535" w:rsidRPr="001D2AF7" w:rsidRDefault="00421535" w:rsidP="00B11318">
      <w:pPr>
        <w:spacing w:after="0" w:line="240" w:lineRule="auto"/>
        <w:ind w:left="284" w:hanging="284"/>
        <w:rPr>
          <w:rFonts w:ascii="Times New Roman" w:hAnsi="Times New Roman" w:cs="Times New Roman"/>
          <w:sz w:val="24"/>
          <w:szCs w:val="24"/>
          <w:lang w:val="fr-FR"/>
        </w:rPr>
      </w:pPr>
      <w:r w:rsidRPr="00B11318">
        <w:rPr>
          <w:rFonts w:ascii="Times New Roman" w:hAnsi="Times New Roman" w:cs="Times New Roman"/>
          <w:lang w:val="fr-FR"/>
        </w:rPr>
        <w:t xml:space="preserve">Michel, Servane. 2012. </w:t>
      </w:r>
      <w:r w:rsidR="006D2247" w:rsidRPr="00B11318">
        <w:rPr>
          <w:rFonts w:ascii="Times New Roman" w:eastAsia="Yu Gothic" w:hAnsi="Times New Roman" w:cs="Times New Roman"/>
          <w:lang w:val="fr-FR"/>
        </w:rPr>
        <w:t>"</w:t>
      </w:r>
      <w:r w:rsidRPr="00B11318">
        <w:rPr>
          <w:rFonts w:ascii="Times New Roman" w:hAnsi="Times New Roman" w:cs="Times New Roman"/>
          <w:lang w:val="fr-FR"/>
        </w:rPr>
        <w:t>L</w:t>
      </w:r>
      <w:r w:rsidR="00A743D9" w:rsidRPr="00B11318">
        <w:rPr>
          <w:rFonts w:ascii="Times New Roman" w:hAnsi="Times New Roman" w:cs="Times New Roman"/>
          <w:lang w:val="fr-FR"/>
        </w:rPr>
        <w:t>'</w:t>
      </w:r>
      <w:r w:rsidRPr="00B11318">
        <w:rPr>
          <w:rFonts w:ascii="Times New Roman" w:hAnsi="Times New Roman" w:cs="Times New Roman"/>
          <w:lang w:val="fr-FR"/>
        </w:rPr>
        <w:t xml:space="preserve">impossible identité narrative de </w:t>
      </w:r>
      <w:proofErr w:type="spellStart"/>
      <w:r w:rsidRPr="00B11318">
        <w:rPr>
          <w:rFonts w:ascii="Times New Roman" w:hAnsi="Times New Roman" w:cs="Times New Roman"/>
          <w:lang w:val="fr-FR"/>
        </w:rPr>
        <w:t>Claudas</w:t>
      </w:r>
      <w:proofErr w:type="spellEnd"/>
      <w:r w:rsidRPr="00B11318">
        <w:rPr>
          <w:rFonts w:ascii="Times New Roman" w:hAnsi="Times New Roman" w:cs="Times New Roman"/>
          <w:lang w:val="fr-FR"/>
        </w:rPr>
        <w:t>, l</w:t>
      </w:r>
      <w:r w:rsidR="00A11AA9" w:rsidRPr="00B11318">
        <w:rPr>
          <w:rFonts w:ascii="Times New Roman" w:hAnsi="Times New Roman" w:cs="Times New Roman"/>
          <w:lang w:val="fr-FR"/>
        </w:rPr>
        <w:t>'</w:t>
      </w:r>
      <w:r w:rsidRPr="00B11318">
        <w:rPr>
          <w:rFonts w:ascii="Times New Roman" w:hAnsi="Times New Roman" w:cs="Times New Roman"/>
          <w:lang w:val="fr-FR"/>
        </w:rPr>
        <w:t xml:space="preserve">admirable méchant du </w:t>
      </w:r>
      <w:r w:rsidRPr="00B11318">
        <w:rPr>
          <w:rFonts w:ascii="Times New Roman" w:hAnsi="Times New Roman" w:cs="Times New Roman"/>
          <w:i/>
          <w:lang w:val="fr-FR"/>
        </w:rPr>
        <w:t>Lancelot en prose</w:t>
      </w:r>
      <w:r w:rsidR="006D2247" w:rsidRPr="00B11318">
        <w:rPr>
          <w:rFonts w:ascii="Times New Roman" w:eastAsia="Yu Gothic" w:hAnsi="Times New Roman" w:cs="Times New Roman"/>
          <w:lang w:val="fr-FR"/>
        </w:rPr>
        <w:t>"</w:t>
      </w:r>
      <w:r w:rsidR="00B11318">
        <w:rPr>
          <w:rFonts w:ascii="Times New Roman" w:eastAsia="Yu Gothic" w:hAnsi="Times New Roman" w:cs="Times New Roman"/>
          <w:lang w:val="fr-FR"/>
        </w:rPr>
        <w:t>.</w:t>
      </w:r>
      <w:r w:rsidRPr="00B11318">
        <w:rPr>
          <w:rFonts w:ascii="Times New Roman" w:hAnsi="Times New Roman" w:cs="Times New Roman"/>
          <w:lang w:val="fr-FR"/>
        </w:rPr>
        <w:t xml:space="preserve"> </w:t>
      </w:r>
      <w:proofErr w:type="spellStart"/>
      <w:r w:rsidRPr="00B11318">
        <w:rPr>
          <w:rFonts w:ascii="Times New Roman" w:hAnsi="Times New Roman" w:cs="Times New Roman"/>
          <w:i/>
          <w:lang w:val="fr-FR"/>
        </w:rPr>
        <w:t>Questes</w:t>
      </w:r>
      <w:proofErr w:type="spellEnd"/>
      <w:r w:rsidRPr="00B11318">
        <w:rPr>
          <w:rFonts w:ascii="Times New Roman" w:hAnsi="Times New Roman" w:cs="Times New Roman"/>
          <w:i/>
          <w:lang w:val="fr-FR"/>
        </w:rPr>
        <w:t>. Bulletin de l</w:t>
      </w:r>
      <w:r w:rsidR="00A11AA9" w:rsidRPr="00711D4F">
        <w:rPr>
          <w:rFonts w:ascii="Times New Roman" w:hAnsi="Times New Roman" w:cs="Times New Roman"/>
          <w:i/>
          <w:lang w:val="fr-FR"/>
        </w:rPr>
        <w:t>'</w:t>
      </w:r>
      <w:r w:rsidRPr="00B11318">
        <w:rPr>
          <w:rFonts w:ascii="Times New Roman" w:hAnsi="Times New Roman" w:cs="Times New Roman"/>
          <w:i/>
          <w:lang w:val="fr-FR"/>
        </w:rPr>
        <w:t>Association de doctorants médiévistes</w:t>
      </w:r>
      <w:r w:rsidR="006D2247" w:rsidRPr="00B11318">
        <w:rPr>
          <w:rFonts w:ascii="Times New Roman" w:hAnsi="Times New Roman" w:cs="Times New Roman"/>
          <w:i/>
          <w:lang w:val="fr-FR"/>
        </w:rPr>
        <w:t xml:space="preserve"> </w:t>
      </w:r>
      <w:r w:rsidR="006D2247" w:rsidRPr="00B11318">
        <w:rPr>
          <w:rFonts w:ascii="Times New Roman" w:hAnsi="Times New Roman" w:cs="Times New Roman"/>
          <w:lang w:val="fr-FR"/>
        </w:rPr>
        <w:t>24, 96–111</w:t>
      </w:r>
      <w:r w:rsidRPr="00B11318">
        <w:rPr>
          <w:rFonts w:ascii="Times New Roman" w:hAnsi="Times New Roman" w:cs="Times New Roman"/>
          <w:lang w:val="fr-FR"/>
        </w:rPr>
        <w:t>.</w:t>
      </w:r>
    </w:p>
    <w:p w14:paraId="1D483EF7" w14:textId="54666C5C" w:rsidR="00421535" w:rsidRPr="001D2AF7" w:rsidRDefault="00421535" w:rsidP="001D2AF7">
      <w:pPr>
        <w:spacing w:after="0" w:line="240" w:lineRule="auto"/>
        <w:rPr>
          <w:rFonts w:ascii="Times New Roman" w:hAnsi="Times New Roman" w:cs="Times New Roman"/>
          <w:sz w:val="24"/>
          <w:szCs w:val="24"/>
          <w:lang w:val="fr-FR"/>
        </w:rPr>
      </w:pPr>
    </w:p>
    <w:p w14:paraId="7857EB65" w14:textId="77777777" w:rsidR="0084758C" w:rsidRPr="001D2AF7" w:rsidRDefault="0084758C" w:rsidP="001D2AF7">
      <w:pPr>
        <w:spacing w:after="0" w:line="240" w:lineRule="auto"/>
        <w:rPr>
          <w:rFonts w:ascii="Times New Roman" w:hAnsi="Times New Roman" w:cs="Times New Roman"/>
          <w:sz w:val="24"/>
          <w:szCs w:val="24"/>
          <w:lang w:val="fr-FR"/>
        </w:rPr>
      </w:pPr>
    </w:p>
    <w:p w14:paraId="14D4B0C3" w14:textId="33769872" w:rsidR="0084758C" w:rsidRPr="00711D4F" w:rsidRDefault="0084758C" w:rsidP="001D2AF7">
      <w:pPr>
        <w:pStyle w:val="Titel"/>
        <w:spacing w:before="0" w:after="0"/>
        <w:jc w:val="both"/>
        <w:rPr>
          <w:rFonts w:ascii="Times New Roman" w:hAnsi="Times New Roman" w:cs="Times New Roman"/>
          <w:sz w:val="24"/>
          <w:szCs w:val="24"/>
          <w:lang w:val="fr-FR"/>
        </w:rPr>
      </w:pPr>
      <w:proofErr w:type="spellStart"/>
      <w:r w:rsidRPr="00711D4F">
        <w:rPr>
          <w:rFonts w:ascii="Times New Roman" w:hAnsi="Times New Roman" w:cs="Times New Roman"/>
          <w:sz w:val="24"/>
          <w:szCs w:val="24"/>
          <w:lang w:val="fr-FR"/>
        </w:rPr>
        <w:t>Sofina</w:t>
      </w:r>
      <w:proofErr w:type="spellEnd"/>
      <w:r w:rsidRPr="00711D4F">
        <w:rPr>
          <w:rFonts w:ascii="Times New Roman" w:hAnsi="Times New Roman" w:cs="Times New Roman"/>
          <w:sz w:val="24"/>
          <w:szCs w:val="24"/>
          <w:lang w:val="fr-FR"/>
        </w:rPr>
        <w:t xml:space="preserve"> </w:t>
      </w:r>
      <w:proofErr w:type="spellStart"/>
      <w:r w:rsidRPr="00711D4F">
        <w:rPr>
          <w:rFonts w:ascii="Times New Roman" w:hAnsi="Times New Roman" w:cs="Times New Roman"/>
          <w:sz w:val="24"/>
          <w:szCs w:val="24"/>
          <w:lang w:val="fr-FR"/>
        </w:rPr>
        <w:t>Dembruk</w:t>
      </w:r>
      <w:proofErr w:type="spellEnd"/>
      <w:r w:rsidRPr="00711D4F">
        <w:rPr>
          <w:rFonts w:ascii="Times New Roman" w:hAnsi="Times New Roman" w:cs="Times New Roman"/>
          <w:sz w:val="24"/>
          <w:szCs w:val="24"/>
          <w:lang w:val="fr-FR"/>
        </w:rPr>
        <w:t xml:space="preserve"> (Stuttgart)</w:t>
      </w:r>
    </w:p>
    <w:p w14:paraId="3E8DD32D" w14:textId="77777777" w:rsidR="0084758C" w:rsidRPr="00711D4F" w:rsidRDefault="0084758C" w:rsidP="001D2AF7">
      <w:pPr>
        <w:pStyle w:val="Courriel"/>
        <w:spacing w:before="0" w:after="0"/>
        <w:jc w:val="both"/>
        <w:rPr>
          <w:rStyle w:val="Hyperlink"/>
          <w:rFonts w:ascii="Times New Roman" w:hAnsi="Times New Roman" w:cs="Times New Roman"/>
          <w:sz w:val="24"/>
          <w:szCs w:val="24"/>
          <w:lang w:val="fr-FR"/>
        </w:rPr>
      </w:pPr>
      <w:r w:rsidRPr="00711D4F">
        <w:rPr>
          <w:rStyle w:val="Hyperlink"/>
          <w:rFonts w:ascii="Times New Roman" w:hAnsi="Times New Roman" w:cs="Times New Roman"/>
          <w:sz w:val="24"/>
          <w:szCs w:val="24"/>
          <w:lang w:val="fr-FR"/>
        </w:rPr>
        <w:t>sofina.dembruk@ilw.uni-stuttgart.de</w:t>
      </w:r>
    </w:p>
    <w:p w14:paraId="77A44465" w14:textId="072AB61E" w:rsidR="00421535" w:rsidRPr="001D2AF7" w:rsidRDefault="00421535" w:rsidP="001D2AF7">
      <w:pPr>
        <w:pStyle w:val="Titel"/>
        <w:spacing w:before="0" w:after="0"/>
        <w:jc w:val="both"/>
        <w:rPr>
          <w:rFonts w:ascii="Times New Roman" w:hAnsi="Times New Roman" w:cs="Times New Roman"/>
          <w:sz w:val="24"/>
          <w:szCs w:val="24"/>
        </w:rPr>
      </w:pPr>
      <w:r w:rsidRPr="001D2AF7">
        <w:rPr>
          <w:rFonts w:ascii="Times New Roman" w:hAnsi="Times New Roman" w:cs="Times New Roman"/>
          <w:sz w:val="24"/>
          <w:szCs w:val="24"/>
        </w:rPr>
        <w:t xml:space="preserve">Rebellische Maschinen: ontologische Ambivalenzen in den Literaturen des </w:t>
      </w:r>
      <w:proofErr w:type="spellStart"/>
      <w:r w:rsidRPr="001D2AF7">
        <w:rPr>
          <w:rFonts w:ascii="Times New Roman" w:hAnsi="Times New Roman" w:cs="Times New Roman"/>
          <w:i/>
          <w:iCs/>
          <w:sz w:val="24"/>
          <w:szCs w:val="24"/>
        </w:rPr>
        <w:t>Machine</w:t>
      </w:r>
      <w:proofErr w:type="spellEnd"/>
      <w:r w:rsidRPr="001D2AF7">
        <w:rPr>
          <w:rFonts w:ascii="Times New Roman" w:hAnsi="Times New Roman" w:cs="Times New Roman"/>
          <w:i/>
          <w:iCs/>
          <w:sz w:val="24"/>
          <w:szCs w:val="24"/>
        </w:rPr>
        <w:t xml:space="preserve"> Age</w:t>
      </w:r>
    </w:p>
    <w:p w14:paraId="2786A8EB" w14:textId="77777777" w:rsidR="00421535" w:rsidRPr="001D2AF7" w:rsidRDefault="00421535" w:rsidP="001D2AF7">
      <w:pPr>
        <w:spacing w:after="0" w:line="240" w:lineRule="auto"/>
        <w:rPr>
          <w:rFonts w:ascii="Times New Roman" w:hAnsi="Times New Roman" w:cs="Times New Roman"/>
          <w:sz w:val="24"/>
          <w:szCs w:val="24"/>
        </w:rPr>
      </w:pPr>
    </w:p>
    <w:p w14:paraId="2F9AF773" w14:textId="0C994E0E" w:rsidR="00421535" w:rsidRPr="001D2AF7" w:rsidRDefault="0066461B" w:rsidP="001D2AF7">
      <w:pPr>
        <w:spacing w:after="0" w:line="240" w:lineRule="auto"/>
        <w:rPr>
          <w:rFonts w:ascii="Times New Roman" w:eastAsia="Calibri" w:hAnsi="Times New Roman" w:cs="Times New Roman"/>
          <w:sz w:val="24"/>
          <w:szCs w:val="24"/>
        </w:rPr>
      </w:pPr>
      <w:r w:rsidRPr="001D2AF7">
        <w:rPr>
          <w:rFonts w:ascii="Times New Roman" w:eastAsia="Calibri" w:hAnsi="Times New Roman" w:cs="Times New Roman"/>
          <w:sz w:val="24"/>
          <w:szCs w:val="24"/>
        </w:rPr>
        <w:t xml:space="preserve">Die Epochenschwelle um 1800 zeichnet sich durch eine erstarkende Industrialisierung vor allem der westeuropäischen Nationen aus. Im Zuge der Industriellen Revolution kristallisiert die Maschine dabei nicht nur realökonomische Ängste über die Ersetzbarkeit des Menschen, sondern penetriert als abstraktes, formales Symbolsystem sämtliche Bereiche des gesellschaftlichen Lebens. Aufgrund ihrer mechanischen Komplexität wird sie zum opportunen Bild für historische, politische und sprachliche Ordnungssysteme. Aber auch in anthropologischer Perspektive werden die Mensch-Maschine-Grenzen immer poröser. Der Mensch wird, im Erbe von La </w:t>
      </w:r>
      <w:proofErr w:type="spellStart"/>
      <w:r w:rsidRPr="001D2AF7">
        <w:rPr>
          <w:rFonts w:ascii="Times New Roman" w:eastAsia="Calibri" w:hAnsi="Times New Roman" w:cs="Times New Roman"/>
          <w:sz w:val="24"/>
          <w:szCs w:val="24"/>
        </w:rPr>
        <w:t>Mettries</w:t>
      </w:r>
      <w:proofErr w:type="spellEnd"/>
      <w:r w:rsidRPr="001D2AF7">
        <w:rPr>
          <w:rFonts w:ascii="Times New Roman" w:eastAsia="Calibri" w:hAnsi="Times New Roman" w:cs="Times New Roman"/>
          <w:sz w:val="24"/>
          <w:szCs w:val="24"/>
        </w:rPr>
        <w:t xml:space="preserve"> polemischem, medizinphilosophischem Traktat </w:t>
      </w:r>
      <w:proofErr w:type="spellStart"/>
      <w:r w:rsidRPr="001D2AF7">
        <w:rPr>
          <w:rFonts w:ascii="Times New Roman" w:eastAsia="Calibri" w:hAnsi="Times New Roman" w:cs="Times New Roman"/>
          <w:i/>
          <w:sz w:val="24"/>
          <w:szCs w:val="24"/>
        </w:rPr>
        <w:t>L</w:t>
      </w:r>
      <w:r w:rsidR="00A11AA9" w:rsidRPr="001D2AF7">
        <w:rPr>
          <w:rFonts w:ascii="Times New Roman" w:hAnsi="Times New Roman" w:cs="Times New Roman"/>
          <w:i/>
          <w:sz w:val="24"/>
          <w:szCs w:val="24"/>
        </w:rPr>
        <w:t>'</w:t>
      </w:r>
      <w:r w:rsidRPr="001D2AF7">
        <w:rPr>
          <w:rFonts w:ascii="Times New Roman" w:eastAsia="Calibri" w:hAnsi="Times New Roman" w:cs="Times New Roman"/>
          <w:i/>
          <w:sz w:val="24"/>
          <w:szCs w:val="24"/>
        </w:rPr>
        <w:t>Homme</w:t>
      </w:r>
      <w:proofErr w:type="spellEnd"/>
      <w:r w:rsidRPr="001D2AF7">
        <w:rPr>
          <w:rFonts w:ascii="Times New Roman" w:eastAsia="Calibri" w:hAnsi="Times New Roman" w:cs="Times New Roman"/>
          <w:i/>
          <w:sz w:val="24"/>
          <w:szCs w:val="24"/>
        </w:rPr>
        <w:t xml:space="preserve"> </w:t>
      </w:r>
      <w:proofErr w:type="spellStart"/>
      <w:r w:rsidRPr="001D2AF7">
        <w:rPr>
          <w:rFonts w:ascii="Times New Roman" w:eastAsia="Calibri" w:hAnsi="Times New Roman" w:cs="Times New Roman"/>
          <w:i/>
          <w:sz w:val="24"/>
          <w:szCs w:val="24"/>
        </w:rPr>
        <w:t>machine</w:t>
      </w:r>
      <w:proofErr w:type="spellEnd"/>
      <w:r w:rsidRPr="001D2AF7">
        <w:rPr>
          <w:rFonts w:ascii="Times New Roman" w:eastAsia="Calibri" w:hAnsi="Times New Roman" w:cs="Times New Roman"/>
          <w:sz w:val="24"/>
          <w:szCs w:val="24"/>
        </w:rPr>
        <w:t xml:space="preserve"> (1747), als Maschine gedacht, erklärt und imaginiert. Diese ontologische Hybridisierung, die dem Mensch-Maschine-Paradigma zugrunde liegt, greift in den Literaturen dieser </w:t>
      </w:r>
      <w:r w:rsidR="00D80958" w:rsidRPr="001D2AF7">
        <w:rPr>
          <w:rFonts w:ascii="Times New Roman" w:eastAsia="Calibri" w:hAnsi="Times New Roman" w:cs="Times New Roman"/>
          <w:sz w:val="24"/>
          <w:szCs w:val="24"/>
        </w:rPr>
        <w:t>'</w:t>
      </w:r>
      <w:r w:rsidRPr="001D2AF7">
        <w:rPr>
          <w:rFonts w:ascii="Times New Roman" w:eastAsia="Calibri" w:hAnsi="Times New Roman" w:cs="Times New Roman"/>
          <w:sz w:val="24"/>
          <w:szCs w:val="24"/>
        </w:rPr>
        <w:t>Sattelzeit</w:t>
      </w:r>
      <w:r w:rsidR="00D80958" w:rsidRPr="001D2AF7">
        <w:rPr>
          <w:rFonts w:ascii="Times New Roman" w:eastAsia="Calibri" w:hAnsi="Times New Roman" w:cs="Times New Roman"/>
          <w:sz w:val="24"/>
          <w:szCs w:val="24"/>
        </w:rPr>
        <w:t>'</w:t>
      </w:r>
      <w:r w:rsidRPr="001D2AF7">
        <w:rPr>
          <w:rFonts w:ascii="Times New Roman" w:eastAsia="Calibri" w:hAnsi="Times New Roman" w:cs="Times New Roman"/>
          <w:sz w:val="24"/>
          <w:szCs w:val="24"/>
        </w:rPr>
        <w:t xml:space="preserve"> Raum und strahlt weit bis ins 19. Jahrhundert aus. Vor allem in den Vaudevilles Georges </w:t>
      </w:r>
      <w:proofErr w:type="spellStart"/>
      <w:r w:rsidRPr="001D2AF7">
        <w:rPr>
          <w:rFonts w:ascii="Times New Roman" w:eastAsia="Calibri" w:hAnsi="Times New Roman" w:cs="Times New Roman"/>
          <w:sz w:val="24"/>
          <w:szCs w:val="24"/>
        </w:rPr>
        <w:t>Feydeaus</w:t>
      </w:r>
      <w:proofErr w:type="spellEnd"/>
      <w:r w:rsidRPr="001D2AF7">
        <w:rPr>
          <w:rFonts w:ascii="Times New Roman" w:eastAsia="Calibri" w:hAnsi="Times New Roman" w:cs="Times New Roman"/>
          <w:sz w:val="24"/>
          <w:szCs w:val="24"/>
        </w:rPr>
        <w:t xml:space="preserve"> (1862</w:t>
      </w:r>
      <w:r w:rsidR="007F21D5" w:rsidRPr="00711D4F">
        <w:rPr>
          <w:rFonts w:ascii="Times New Roman" w:hAnsi="Times New Roman" w:cs="Times New Roman"/>
        </w:rPr>
        <w:t>–</w:t>
      </w:r>
      <w:r w:rsidRPr="001D2AF7">
        <w:rPr>
          <w:rFonts w:ascii="Times New Roman" w:eastAsia="Calibri" w:hAnsi="Times New Roman" w:cs="Times New Roman"/>
          <w:sz w:val="24"/>
          <w:szCs w:val="24"/>
        </w:rPr>
        <w:t xml:space="preserve">1921) sind es die Maschinen selbst, die als autonome, gar rebellische, belebte Objekte auftreten und </w:t>
      </w:r>
      <w:r w:rsidR="00D80958" w:rsidRPr="001D2AF7">
        <w:rPr>
          <w:rFonts w:ascii="Times New Roman" w:eastAsia="Calibri" w:hAnsi="Times New Roman" w:cs="Times New Roman"/>
          <w:sz w:val="24"/>
          <w:szCs w:val="24"/>
        </w:rPr>
        <w:t>'</w:t>
      </w:r>
      <w:r w:rsidRPr="001D2AF7">
        <w:rPr>
          <w:rFonts w:ascii="Times New Roman" w:eastAsia="Calibri" w:hAnsi="Times New Roman" w:cs="Times New Roman"/>
          <w:sz w:val="24"/>
          <w:szCs w:val="24"/>
        </w:rPr>
        <w:t>unheimlich</w:t>
      </w:r>
      <w:r w:rsidR="00D80958" w:rsidRPr="001D2AF7">
        <w:rPr>
          <w:rFonts w:ascii="Times New Roman" w:eastAsia="Calibri" w:hAnsi="Times New Roman" w:cs="Times New Roman"/>
          <w:sz w:val="24"/>
          <w:szCs w:val="24"/>
        </w:rPr>
        <w:t>'</w:t>
      </w:r>
      <w:r w:rsidRPr="001D2AF7">
        <w:rPr>
          <w:rFonts w:ascii="Times New Roman" w:eastAsia="Calibri" w:hAnsi="Times New Roman" w:cs="Times New Roman"/>
          <w:sz w:val="24"/>
          <w:szCs w:val="24"/>
        </w:rPr>
        <w:t xml:space="preserve"> menschlich agieren. Diese Sprengung der Mensch-Maschine</w:t>
      </w:r>
      <w:r w:rsidR="00D80958" w:rsidRPr="001D2AF7">
        <w:rPr>
          <w:rFonts w:ascii="Times New Roman" w:eastAsia="Calibri" w:hAnsi="Times New Roman" w:cs="Times New Roman"/>
          <w:sz w:val="24"/>
          <w:szCs w:val="24"/>
        </w:rPr>
        <w:t>-</w:t>
      </w:r>
      <w:r w:rsidRPr="001D2AF7">
        <w:rPr>
          <w:rFonts w:ascii="Times New Roman" w:eastAsia="Calibri" w:hAnsi="Times New Roman" w:cs="Times New Roman"/>
          <w:sz w:val="24"/>
          <w:szCs w:val="24"/>
        </w:rPr>
        <w:t xml:space="preserve">Dichotomie lesen wir vor dem Hintergrund der gegenwärtig virulenten Theoriedebatte um den New </w:t>
      </w:r>
      <w:proofErr w:type="spellStart"/>
      <w:r w:rsidRPr="001D2AF7">
        <w:rPr>
          <w:rFonts w:ascii="Times New Roman" w:eastAsia="Calibri" w:hAnsi="Times New Roman" w:cs="Times New Roman"/>
          <w:sz w:val="24"/>
          <w:szCs w:val="24"/>
        </w:rPr>
        <w:t>Materialism</w:t>
      </w:r>
      <w:proofErr w:type="spellEnd"/>
      <w:r w:rsidRPr="001D2AF7">
        <w:rPr>
          <w:rFonts w:ascii="Times New Roman" w:eastAsia="Calibri" w:hAnsi="Times New Roman" w:cs="Times New Roman"/>
          <w:sz w:val="24"/>
          <w:szCs w:val="24"/>
        </w:rPr>
        <w:t xml:space="preserve">, </w:t>
      </w:r>
      <w:proofErr w:type="gramStart"/>
      <w:r w:rsidRPr="001D2AF7">
        <w:rPr>
          <w:rFonts w:ascii="Times New Roman" w:eastAsia="Calibri" w:hAnsi="Times New Roman" w:cs="Times New Roman"/>
          <w:sz w:val="24"/>
          <w:szCs w:val="24"/>
        </w:rPr>
        <w:t>der unbelebten Gegenständen</w:t>
      </w:r>
      <w:proofErr w:type="gramEnd"/>
      <w:r w:rsidRPr="001D2AF7">
        <w:rPr>
          <w:rFonts w:ascii="Times New Roman" w:eastAsia="Calibri" w:hAnsi="Times New Roman" w:cs="Times New Roman"/>
          <w:sz w:val="24"/>
          <w:szCs w:val="24"/>
        </w:rPr>
        <w:t xml:space="preserve"> eine intrinsische </w:t>
      </w:r>
      <w:r w:rsidR="00D80958" w:rsidRPr="001D2AF7">
        <w:rPr>
          <w:rFonts w:ascii="Times New Roman" w:eastAsia="Calibri" w:hAnsi="Times New Roman" w:cs="Times New Roman"/>
          <w:sz w:val="24"/>
          <w:szCs w:val="24"/>
        </w:rPr>
        <w:t>'</w:t>
      </w:r>
      <w:r w:rsidRPr="001D2AF7">
        <w:rPr>
          <w:rFonts w:ascii="Times New Roman" w:eastAsia="Calibri" w:hAnsi="Times New Roman" w:cs="Times New Roman"/>
          <w:sz w:val="24"/>
          <w:szCs w:val="24"/>
        </w:rPr>
        <w:t>Ding-Macht</w:t>
      </w:r>
      <w:r w:rsidR="00D80958" w:rsidRPr="001D2AF7">
        <w:rPr>
          <w:rFonts w:ascii="Times New Roman" w:eastAsia="Calibri" w:hAnsi="Times New Roman" w:cs="Times New Roman"/>
          <w:sz w:val="24"/>
          <w:szCs w:val="24"/>
        </w:rPr>
        <w:t>'</w:t>
      </w:r>
      <w:r w:rsidRPr="001D2AF7">
        <w:rPr>
          <w:rFonts w:ascii="Times New Roman" w:eastAsia="Calibri" w:hAnsi="Times New Roman" w:cs="Times New Roman"/>
          <w:sz w:val="24"/>
          <w:szCs w:val="24"/>
        </w:rPr>
        <w:t xml:space="preserve"> zuschreibt. Es soll gezeigt werden, wie dieser </w:t>
      </w:r>
      <w:proofErr w:type="spellStart"/>
      <w:r w:rsidRPr="001D2AF7">
        <w:rPr>
          <w:rFonts w:ascii="Times New Roman" w:eastAsia="Calibri" w:hAnsi="Times New Roman" w:cs="Times New Roman"/>
          <w:sz w:val="24"/>
          <w:szCs w:val="24"/>
        </w:rPr>
        <w:t>vibrant</w:t>
      </w:r>
      <w:proofErr w:type="spellEnd"/>
      <w:r w:rsidR="00D80958" w:rsidRPr="001D2AF7">
        <w:rPr>
          <w:rFonts w:ascii="Times New Roman" w:eastAsia="Calibri" w:hAnsi="Times New Roman" w:cs="Times New Roman"/>
          <w:sz w:val="24"/>
          <w:szCs w:val="24"/>
        </w:rPr>
        <w:t>-</w:t>
      </w:r>
      <w:r w:rsidRPr="001D2AF7">
        <w:rPr>
          <w:rFonts w:ascii="Times New Roman" w:eastAsia="Calibri" w:hAnsi="Times New Roman" w:cs="Times New Roman"/>
          <w:sz w:val="24"/>
          <w:szCs w:val="24"/>
        </w:rPr>
        <w:t xml:space="preserve">matter-Ansatz bereits bei </w:t>
      </w:r>
      <w:proofErr w:type="spellStart"/>
      <w:r w:rsidRPr="001D2AF7">
        <w:rPr>
          <w:rFonts w:ascii="Times New Roman" w:eastAsia="Calibri" w:hAnsi="Times New Roman" w:cs="Times New Roman"/>
          <w:sz w:val="24"/>
          <w:szCs w:val="24"/>
        </w:rPr>
        <w:t>Feydeau</w:t>
      </w:r>
      <w:proofErr w:type="spellEnd"/>
      <w:r w:rsidRPr="001D2AF7">
        <w:rPr>
          <w:rFonts w:ascii="Times New Roman" w:eastAsia="Calibri" w:hAnsi="Times New Roman" w:cs="Times New Roman"/>
          <w:sz w:val="24"/>
          <w:szCs w:val="24"/>
        </w:rPr>
        <w:t xml:space="preserve"> bedeutsam wird.</w:t>
      </w:r>
    </w:p>
    <w:p w14:paraId="64E0C94F" w14:textId="1E97D66F" w:rsidR="0084758C" w:rsidRPr="001D2AF7" w:rsidRDefault="0084758C" w:rsidP="001D2AF7">
      <w:pPr>
        <w:spacing w:after="0" w:line="240" w:lineRule="auto"/>
        <w:rPr>
          <w:rFonts w:ascii="Times New Roman" w:eastAsia="Calibri" w:hAnsi="Times New Roman" w:cs="Times New Roman"/>
          <w:sz w:val="24"/>
          <w:szCs w:val="24"/>
        </w:rPr>
      </w:pPr>
    </w:p>
    <w:p w14:paraId="420A2808" w14:textId="2E4919B1" w:rsidR="0084758C" w:rsidRPr="001D2AF7" w:rsidRDefault="0084758C" w:rsidP="001D2AF7">
      <w:pPr>
        <w:spacing w:after="0" w:line="240" w:lineRule="auto"/>
        <w:rPr>
          <w:rFonts w:ascii="Times New Roman" w:eastAsia="Calibri" w:hAnsi="Times New Roman" w:cs="Times New Roman"/>
          <w:sz w:val="24"/>
          <w:szCs w:val="24"/>
        </w:rPr>
      </w:pPr>
    </w:p>
    <w:p w14:paraId="444930F8" w14:textId="77777777" w:rsidR="0084758C" w:rsidRPr="001D2AF7" w:rsidRDefault="0084758C" w:rsidP="001D2AF7">
      <w:pPr>
        <w:pStyle w:val="Noms"/>
        <w:spacing w:before="0" w:after="0"/>
        <w:jc w:val="both"/>
        <w:rPr>
          <w:rFonts w:ascii="Times New Roman" w:hAnsi="Times New Roman" w:cs="Times New Roman"/>
          <w:sz w:val="24"/>
          <w:szCs w:val="24"/>
          <w:lang w:val="fr-BE"/>
        </w:rPr>
      </w:pPr>
      <w:r w:rsidRPr="001D2AF7">
        <w:rPr>
          <w:rFonts w:ascii="Times New Roman" w:hAnsi="Times New Roman" w:cs="Times New Roman"/>
          <w:sz w:val="24"/>
          <w:szCs w:val="24"/>
          <w:lang w:val="fr-BE"/>
        </w:rPr>
        <w:t>Hélène Fau (Saarbrücken)</w:t>
      </w:r>
    </w:p>
    <w:p w14:paraId="456B6687" w14:textId="5E558DC3" w:rsidR="0084758C" w:rsidRPr="001D2AF7" w:rsidRDefault="0084758C" w:rsidP="001D2AF7">
      <w:pPr>
        <w:pStyle w:val="Courriel"/>
        <w:spacing w:before="0" w:after="0"/>
        <w:jc w:val="both"/>
        <w:rPr>
          <w:rFonts w:ascii="Times New Roman" w:hAnsi="Times New Roman" w:cs="Times New Roman"/>
          <w:color w:val="0563C1" w:themeColor="hyperlink"/>
          <w:sz w:val="24"/>
          <w:szCs w:val="24"/>
          <w:u w:val="single"/>
          <w:lang w:val="fr-BE"/>
        </w:rPr>
      </w:pPr>
      <w:r w:rsidRPr="001D2AF7">
        <w:rPr>
          <w:rStyle w:val="Hyperlink"/>
          <w:rFonts w:ascii="Times New Roman" w:hAnsi="Times New Roman" w:cs="Times New Roman"/>
          <w:sz w:val="24"/>
          <w:szCs w:val="24"/>
          <w:lang w:val="fr-BE"/>
        </w:rPr>
        <w:t>h.fau@mx.uni-saarland.de</w:t>
      </w:r>
    </w:p>
    <w:p w14:paraId="7AFB3450" w14:textId="34D91757" w:rsidR="00AE6A37" w:rsidRPr="001D2AF7" w:rsidRDefault="00AE6A37" w:rsidP="001D2AF7">
      <w:pPr>
        <w:pStyle w:val="Noms"/>
        <w:spacing w:before="0" w:after="0"/>
        <w:jc w:val="both"/>
        <w:rPr>
          <w:rStyle w:val="Hyperlink"/>
          <w:rFonts w:ascii="Times New Roman" w:hAnsi="Times New Roman" w:cs="Times New Roman"/>
          <w:sz w:val="24"/>
          <w:szCs w:val="24"/>
          <w:lang w:val="fr-BE"/>
        </w:rPr>
      </w:pPr>
      <w:r w:rsidRPr="001D2AF7">
        <w:rPr>
          <w:rFonts w:ascii="Times New Roman" w:hAnsi="Times New Roman" w:cs="Times New Roman"/>
          <w:i/>
          <w:sz w:val="24"/>
          <w:szCs w:val="24"/>
          <w:lang w:val="fr-FR"/>
        </w:rPr>
        <w:t>La Vénus d</w:t>
      </w:r>
      <w:r w:rsidR="00A11AA9" w:rsidRPr="001D2AF7">
        <w:rPr>
          <w:rFonts w:ascii="Times New Roman" w:hAnsi="Times New Roman" w:cs="Times New Roman"/>
          <w:i/>
          <w:sz w:val="24"/>
          <w:szCs w:val="24"/>
          <w:lang w:val="fr-FR"/>
        </w:rPr>
        <w:t>'</w:t>
      </w:r>
      <w:r w:rsidRPr="001D2AF7">
        <w:rPr>
          <w:rFonts w:ascii="Times New Roman" w:hAnsi="Times New Roman" w:cs="Times New Roman"/>
          <w:i/>
          <w:sz w:val="24"/>
          <w:szCs w:val="24"/>
          <w:lang w:val="fr-FR"/>
        </w:rPr>
        <w:t>Ille</w:t>
      </w:r>
      <w:r w:rsidRPr="001D2AF7">
        <w:rPr>
          <w:rFonts w:ascii="Times New Roman" w:hAnsi="Times New Roman" w:cs="Times New Roman"/>
          <w:sz w:val="24"/>
          <w:szCs w:val="24"/>
          <w:lang w:val="fr-FR"/>
        </w:rPr>
        <w:t xml:space="preserve"> de Mérimée: un entre-deux manuel exceptionnel</w:t>
      </w:r>
    </w:p>
    <w:p w14:paraId="1212DE6C" w14:textId="77777777" w:rsidR="00AE6A37" w:rsidRPr="001D2AF7" w:rsidRDefault="00AE6A37" w:rsidP="001D2AF7">
      <w:pPr>
        <w:pStyle w:val="Courriel"/>
        <w:spacing w:before="0" w:after="0"/>
        <w:jc w:val="both"/>
        <w:rPr>
          <w:rFonts w:ascii="Times New Roman" w:hAnsi="Times New Roman" w:cs="Times New Roman"/>
          <w:sz w:val="24"/>
          <w:szCs w:val="24"/>
          <w:lang w:val="fr-BE"/>
        </w:rPr>
      </w:pPr>
    </w:p>
    <w:p w14:paraId="0A258185" w14:textId="07613861" w:rsidR="00AE6A37" w:rsidRPr="001D2AF7" w:rsidRDefault="00EC2001" w:rsidP="001D2AF7">
      <w:pPr>
        <w:spacing w:after="0" w:line="240" w:lineRule="auto"/>
        <w:rPr>
          <w:rFonts w:ascii="Times New Roman" w:hAnsi="Times New Roman" w:cs="Times New Roman"/>
          <w:sz w:val="24"/>
          <w:szCs w:val="24"/>
          <w:lang w:val="fr-FR"/>
        </w:rPr>
      </w:pPr>
      <w:r w:rsidRPr="001D2AF7">
        <w:rPr>
          <w:rFonts w:ascii="Times New Roman" w:hAnsi="Times New Roman" w:cs="Times New Roman"/>
          <w:sz w:val="24"/>
          <w:szCs w:val="24"/>
          <w:lang w:val="fr-FR"/>
        </w:rPr>
        <w:lastRenderedPageBreak/>
        <w:t>De par les agissements fantastiques auxquels elle se livre, la Vénus de Mérimée dynamite l</w:t>
      </w:r>
      <w:r w:rsidR="00A11AA9" w:rsidRPr="001D2AF7">
        <w:rPr>
          <w:rFonts w:ascii="Times New Roman" w:hAnsi="Times New Roman" w:cs="Times New Roman"/>
          <w:sz w:val="24"/>
          <w:szCs w:val="24"/>
          <w:lang w:val="fr-FR"/>
        </w:rPr>
        <w:t>'</w:t>
      </w:r>
      <w:r w:rsidRPr="001D2AF7">
        <w:rPr>
          <w:rFonts w:ascii="Times New Roman" w:hAnsi="Times New Roman" w:cs="Times New Roman"/>
          <w:sz w:val="24"/>
          <w:szCs w:val="24"/>
          <w:lang w:val="fr-FR"/>
        </w:rPr>
        <w:t>ordre préétabli du petit village catalan d</w:t>
      </w:r>
      <w:r w:rsidR="00A11AA9" w:rsidRPr="001D2AF7">
        <w:rPr>
          <w:rFonts w:ascii="Times New Roman" w:hAnsi="Times New Roman" w:cs="Times New Roman"/>
          <w:sz w:val="24"/>
          <w:szCs w:val="24"/>
          <w:lang w:val="fr-FR"/>
        </w:rPr>
        <w:t>'</w:t>
      </w:r>
      <w:r w:rsidRPr="001D2AF7">
        <w:rPr>
          <w:rFonts w:ascii="Times New Roman" w:hAnsi="Times New Roman" w:cs="Times New Roman"/>
          <w:sz w:val="24"/>
          <w:szCs w:val="24"/>
          <w:lang w:val="fr-FR"/>
        </w:rPr>
        <w:t>Ille. Tour à tour</w:t>
      </w:r>
      <w:r w:rsidR="007F21D5">
        <w:rPr>
          <w:rFonts w:ascii="Times New Roman" w:hAnsi="Times New Roman" w:cs="Times New Roman"/>
          <w:sz w:val="24"/>
          <w:szCs w:val="24"/>
          <w:lang w:val="fr-FR"/>
        </w:rPr>
        <w:t>,</w:t>
      </w:r>
      <w:r w:rsidRPr="001D2AF7">
        <w:rPr>
          <w:rFonts w:ascii="Times New Roman" w:hAnsi="Times New Roman" w:cs="Times New Roman"/>
          <w:sz w:val="24"/>
          <w:szCs w:val="24"/>
          <w:lang w:val="fr-FR"/>
        </w:rPr>
        <w:t xml:space="preserve"> être et chose, aimante et cruelle, elle incarne un entre-deux monde fascinant. Cette conjonction des opposés, ou plus exactement la navigation de l</w:t>
      </w:r>
      <w:r w:rsidR="00A11AA9" w:rsidRPr="001D2AF7">
        <w:rPr>
          <w:rFonts w:ascii="Times New Roman" w:hAnsi="Times New Roman" w:cs="Times New Roman"/>
          <w:sz w:val="24"/>
          <w:szCs w:val="24"/>
          <w:lang w:val="fr-FR"/>
        </w:rPr>
        <w:t>'</w:t>
      </w:r>
      <w:r w:rsidRPr="001D2AF7">
        <w:rPr>
          <w:rFonts w:ascii="Times New Roman" w:hAnsi="Times New Roman" w:cs="Times New Roman"/>
          <w:sz w:val="24"/>
          <w:szCs w:val="24"/>
          <w:lang w:val="fr-FR"/>
        </w:rPr>
        <w:t>un à l</w:t>
      </w:r>
      <w:r w:rsidR="00A11AA9" w:rsidRPr="001D2AF7">
        <w:rPr>
          <w:rFonts w:ascii="Times New Roman" w:hAnsi="Times New Roman" w:cs="Times New Roman"/>
          <w:sz w:val="24"/>
          <w:szCs w:val="24"/>
          <w:lang w:val="fr-FR"/>
        </w:rPr>
        <w:t>'</w:t>
      </w:r>
      <w:r w:rsidRPr="001D2AF7">
        <w:rPr>
          <w:rFonts w:ascii="Times New Roman" w:hAnsi="Times New Roman" w:cs="Times New Roman"/>
          <w:sz w:val="24"/>
          <w:szCs w:val="24"/>
          <w:lang w:val="fr-FR"/>
        </w:rPr>
        <w:t>autre, et l</w:t>
      </w:r>
      <w:r w:rsidR="00A11AA9" w:rsidRPr="001D2AF7">
        <w:rPr>
          <w:rFonts w:ascii="Times New Roman" w:hAnsi="Times New Roman" w:cs="Times New Roman"/>
          <w:sz w:val="24"/>
          <w:szCs w:val="24"/>
          <w:lang w:val="fr-FR"/>
        </w:rPr>
        <w:t>'</w:t>
      </w:r>
      <w:r w:rsidRPr="001D2AF7">
        <w:rPr>
          <w:rFonts w:ascii="Times New Roman" w:hAnsi="Times New Roman" w:cs="Times New Roman"/>
          <w:sz w:val="24"/>
          <w:szCs w:val="24"/>
          <w:lang w:val="fr-FR"/>
        </w:rPr>
        <w:t>entre-deux qui s</w:t>
      </w:r>
      <w:r w:rsidR="00A11AA9" w:rsidRPr="001D2AF7">
        <w:rPr>
          <w:rFonts w:ascii="Times New Roman" w:hAnsi="Times New Roman" w:cs="Times New Roman"/>
          <w:sz w:val="24"/>
          <w:szCs w:val="24"/>
          <w:lang w:val="fr-FR"/>
        </w:rPr>
        <w:t>'</w:t>
      </w:r>
      <w:r w:rsidRPr="001D2AF7">
        <w:rPr>
          <w:rFonts w:ascii="Times New Roman" w:hAnsi="Times New Roman" w:cs="Times New Roman"/>
          <w:sz w:val="24"/>
          <w:szCs w:val="24"/>
          <w:lang w:val="fr-FR"/>
        </w:rPr>
        <w:t>en dégage, est orchestrée par des mains dont les paumes se prêtent aux jeux (de paume et autres), dont les doigts retiennent ou cèdent des bagues héritées de</w:t>
      </w:r>
      <w:r w:rsidR="00711D4F">
        <w:rPr>
          <w:rFonts w:ascii="Times New Roman" w:hAnsi="Times New Roman" w:cs="Times New Roman"/>
          <w:sz w:val="24"/>
          <w:szCs w:val="24"/>
          <w:lang w:val="fr-FR"/>
        </w:rPr>
        <w:t xml:space="preserve"> </w:t>
      </w:r>
      <w:r w:rsidRPr="001D2AF7">
        <w:rPr>
          <w:rFonts w:ascii="Times New Roman" w:hAnsi="Times New Roman" w:cs="Times New Roman"/>
          <w:sz w:val="24"/>
          <w:szCs w:val="24"/>
          <w:lang w:val="fr-FR"/>
        </w:rPr>
        <w:t>… ou destinées à</w:t>
      </w:r>
      <w:r w:rsidR="00711D4F">
        <w:rPr>
          <w:rFonts w:ascii="Times New Roman" w:hAnsi="Times New Roman" w:cs="Times New Roman"/>
          <w:sz w:val="24"/>
          <w:szCs w:val="24"/>
          <w:lang w:val="fr-FR"/>
        </w:rPr>
        <w:t xml:space="preserve"> </w:t>
      </w:r>
      <w:r w:rsidRPr="001D2AF7">
        <w:rPr>
          <w:rFonts w:ascii="Times New Roman" w:hAnsi="Times New Roman" w:cs="Times New Roman"/>
          <w:sz w:val="24"/>
          <w:szCs w:val="24"/>
          <w:lang w:val="fr-FR"/>
        </w:rPr>
        <w:t>…, dont les paumes et doigts réunis tuent. Bref, des mains qui s</w:t>
      </w:r>
      <w:r w:rsidR="00A11AA9" w:rsidRPr="001D2AF7">
        <w:rPr>
          <w:rFonts w:ascii="Times New Roman" w:hAnsi="Times New Roman" w:cs="Times New Roman"/>
          <w:sz w:val="24"/>
          <w:szCs w:val="24"/>
          <w:lang w:val="fr-FR"/>
        </w:rPr>
        <w:t>'</w:t>
      </w:r>
      <w:r w:rsidRPr="001D2AF7">
        <w:rPr>
          <w:rFonts w:ascii="Times New Roman" w:hAnsi="Times New Roman" w:cs="Times New Roman"/>
          <w:sz w:val="24"/>
          <w:szCs w:val="24"/>
          <w:lang w:val="fr-FR"/>
        </w:rPr>
        <w:t>autonomisent et qui, ce faisant, font avancer l</w:t>
      </w:r>
      <w:r w:rsidR="00A11AA9" w:rsidRPr="001D2AF7">
        <w:rPr>
          <w:rFonts w:ascii="Times New Roman" w:hAnsi="Times New Roman" w:cs="Times New Roman"/>
          <w:sz w:val="24"/>
          <w:szCs w:val="24"/>
          <w:lang w:val="fr-FR"/>
        </w:rPr>
        <w:t>'</w:t>
      </w:r>
      <w:r w:rsidRPr="001D2AF7">
        <w:rPr>
          <w:rFonts w:ascii="Times New Roman" w:hAnsi="Times New Roman" w:cs="Times New Roman"/>
          <w:sz w:val="24"/>
          <w:szCs w:val="24"/>
          <w:lang w:val="fr-FR"/>
        </w:rPr>
        <w:t>histoire. Comme si elles étaient aux commandes d</w:t>
      </w:r>
      <w:r w:rsidR="00A11AA9" w:rsidRPr="001D2AF7">
        <w:rPr>
          <w:rFonts w:ascii="Times New Roman" w:hAnsi="Times New Roman" w:cs="Times New Roman"/>
          <w:sz w:val="24"/>
          <w:szCs w:val="24"/>
          <w:lang w:val="fr-FR"/>
        </w:rPr>
        <w:t>'</w:t>
      </w:r>
      <w:r w:rsidRPr="001D2AF7">
        <w:rPr>
          <w:rFonts w:ascii="Times New Roman" w:hAnsi="Times New Roman" w:cs="Times New Roman"/>
          <w:sz w:val="24"/>
          <w:szCs w:val="24"/>
          <w:lang w:val="fr-FR"/>
        </w:rPr>
        <w:t>un levier diégétique. Comme si la main de la Vénus se déchaînait subitement, allant jusqu</w:t>
      </w:r>
      <w:r w:rsidR="00A11AA9" w:rsidRPr="001D2AF7">
        <w:rPr>
          <w:rFonts w:ascii="Times New Roman" w:hAnsi="Times New Roman" w:cs="Times New Roman"/>
          <w:sz w:val="24"/>
          <w:szCs w:val="24"/>
          <w:lang w:val="fr-FR"/>
        </w:rPr>
        <w:t>'</w:t>
      </w:r>
      <w:r w:rsidRPr="001D2AF7">
        <w:rPr>
          <w:rFonts w:ascii="Times New Roman" w:hAnsi="Times New Roman" w:cs="Times New Roman"/>
          <w:sz w:val="24"/>
          <w:szCs w:val="24"/>
          <w:lang w:val="fr-FR"/>
        </w:rPr>
        <w:t>à tuer celui qui lui passe la bague au doigt mais en épouse une autre. A vrai dire, toute main mise en scène par Mérimée manipule acteurs et actions qui se succèdent à une vitesse vertigineuse en un laps de temps record. La narration se déroule sur (à peine) trois jours et deux nuits. Bref, dans ce décor spatio-temporel rétréci en accéléré, les mains et leurs paumes confèrent à la nouvelle une originalité trépidante car elles opèrent en terribles instruments de monstration et que de montre à monstre il n</w:t>
      </w:r>
      <w:r w:rsidR="00A11AA9" w:rsidRPr="001D2AF7">
        <w:rPr>
          <w:rFonts w:ascii="Times New Roman" w:hAnsi="Times New Roman" w:cs="Times New Roman"/>
          <w:sz w:val="24"/>
          <w:szCs w:val="24"/>
          <w:lang w:val="fr-FR"/>
        </w:rPr>
        <w:t>'</w:t>
      </w:r>
      <w:r w:rsidRPr="001D2AF7">
        <w:rPr>
          <w:rFonts w:ascii="Times New Roman" w:hAnsi="Times New Roman" w:cs="Times New Roman"/>
          <w:sz w:val="24"/>
          <w:szCs w:val="24"/>
          <w:lang w:val="fr-FR"/>
        </w:rPr>
        <w:t>y a qu</w:t>
      </w:r>
      <w:r w:rsidR="00A11AA9" w:rsidRPr="001D2AF7">
        <w:rPr>
          <w:rFonts w:ascii="Times New Roman" w:hAnsi="Times New Roman" w:cs="Times New Roman"/>
          <w:sz w:val="24"/>
          <w:szCs w:val="24"/>
          <w:lang w:val="fr-FR"/>
        </w:rPr>
        <w:t>'</w:t>
      </w:r>
      <w:r w:rsidRPr="001D2AF7">
        <w:rPr>
          <w:rFonts w:ascii="Times New Roman" w:hAnsi="Times New Roman" w:cs="Times New Roman"/>
          <w:sz w:val="24"/>
          <w:szCs w:val="24"/>
          <w:lang w:val="fr-FR"/>
        </w:rPr>
        <w:t>un menu pas. Cette communication propose de sonder l</w:t>
      </w:r>
      <w:r w:rsidR="00A11AA9" w:rsidRPr="001D2AF7">
        <w:rPr>
          <w:rFonts w:ascii="Times New Roman" w:hAnsi="Times New Roman" w:cs="Times New Roman"/>
          <w:sz w:val="24"/>
          <w:szCs w:val="24"/>
          <w:lang w:val="fr-FR"/>
        </w:rPr>
        <w:t>'</w:t>
      </w:r>
      <w:r w:rsidRPr="001D2AF7">
        <w:rPr>
          <w:rFonts w:ascii="Times New Roman" w:hAnsi="Times New Roman" w:cs="Times New Roman"/>
          <w:sz w:val="24"/>
          <w:szCs w:val="24"/>
          <w:lang w:val="fr-FR"/>
        </w:rPr>
        <w:t>étonnante pluralité de l</w:t>
      </w:r>
      <w:r w:rsidR="00A11AA9" w:rsidRPr="001D2AF7">
        <w:rPr>
          <w:rFonts w:ascii="Times New Roman" w:hAnsi="Times New Roman" w:cs="Times New Roman"/>
          <w:sz w:val="24"/>
          <w:szCs w:val="24"/>
          <w:lang w:val="fr-FR"/>
        </w:rPr>
        <w:t>'</w:t>
      </w:r>
      <w:r w:rsidRPr="001D2AF7">
        <w:rPr>
          <w:rFonts w:ascii="Times New Roman" w:hAnsi="Times New Roman" w:cs="Times New Roman"/>
          <w:sz w:val="24"/>
          <w:szCs w:val="24"/>
          <w:lang w:val="fr-FR"/>
        </w:rPr>
        <w:t xml:space="preserve">entre-deux manuel de </w:t>
      </w:r>
      <w:r w:rsidRPr="001D2AF7">
        <w:rPr>
          <w:rFonts w:ascii="Times New Roman" w:hAnsi="Times New Roman" w:cs="Times New Roman"/>
          <w:i/>
          <w:sz w:val="24"/>
          <w:szCs w:val="24"/>
          <w:lang w:val="fr-FR"/>
        </w:rPr>
        <w:t>La Vénus d</w:t>
      </w:r>
      <w:r w:rsidR="00A11AA9" w:rsidRPr="001D2AF7">
        <w:rPr>
          <w:rFonts w:ascii="Times New Roman" w:hAnsi="Times New Roman" w:cs="Times New Roman"/>
          <w:i/>
          <w:sz w:val="24"/>
          <w:szCs w:val="24"/>
          <w:lang w:val="fr-FR"/>
        </w:rPr>
        <w:t>'</w:t>
      </w:r>
      <w:r w:rsidRPr="001D2AF7">
        <w:rPr>
          <w:rFonts w:ascii="Times New Roman" w:hAnsi="Times New Roman" w:cs="Times New Roman"/>
          <w:i/>
          <w:sz w:val="24"/>
          <w:szCs w:val="24"/>
          <w:lang w:val="fr-FR"/>
        </w:rPr>
        <w:t>Ille</w:t>
      </w:r>
      <w:r w:rsidRPr="001D2AF7">
        <w:rPr>
          <w:rFonts w:ascii="Times New Roman" w:hAnsi="Times New Roman" w:cs="Times New Roman"/>
          <w:sz w:val="24"/>
          <w:szCs w:val="24"/>
          <w:lang w:val="fr-FR"/>
        </w:rPr>
        <w:t>, invisible à l</w:t>
      </w:r>
      <w:r w:rsidR="00A11AA9" w:rsidRPr="001D2AF7">
        <w:rPr>
          <w:rFonts w:ascii="Times New Roman" w:hAnsi="Times New Roman" w:cs="Times New Roman"/>
          <w:sz w:val="24"/>
          <w:szCs w:val="24"/>
          <w:lang w:val="fr-FR"/>
        </w:rPr>
        <w:t>'</w:t>
      </w:r>
      <w:r w:rsidRPr="001D2AF7">
        <w:rPr>
          <w:rFonts w:ascii="Times New Roman" w:hAnsi="Times New Roman" w:cs="Times New Roman"/>
          <w:sz w:val="24"/>
          <w:szCs w:val="24"/>
          <w:lang w:val="fr-FR"/>
        </w:rPr>
        <w:t>œil nu de la première lecture.</w:t>
      </w:r>
    </w:p>
    <w:p w14:paraId="5BE69246" w14:textId="0D645AA5" w:rsidR="00AE6A37" w:rsidRPr="001D2AF7" w:rsidRDefault="00AE6A37" w:rsidP="001D2AF7">
      <w:pPr>
        <w:spacing w:after="0" w:line="240" w:lineRule="auto"/>
        <w:rPr>
          <w:rFonts w:ascii="Times New Roman" w:hAnsi="Times New Roman" w:cs="Times New Roman"/>
          <w:sz w:val="24"/>
          <w:szCs w:val="24"/>
          <w:lang w:val="fr-FR"/>
        </w:rPr>
      </w:pPr>
    </w:p>
    <w:p w14:paraId="5DF62D5A" w14:textId="77777777" w:rsidR="0084758C" w:rsidRPr="001D2AF7" w:rsidRDefault="0084758C" w:rsidP="001D2AF7">
      <w:pPr>
        <w:spacing w:after="0" w:line="240" w:lineRule="auto"/>
        <w:rPr>
          <w:rFonts w:ascii="Times New Roman" w:hAnsi="Times New Roman" w:cs="Times New Roman"/>
          <w:sz w:val="24"/>
          <w:szCs w:val="24"/>
          <w:lang w:val="fr-FR"/>
        </w:rPr>
      </w:pPr>
    </w:p>
    <w:p w14:paraId="58A47CD6" w14:textId="77777777" w:rsidR="0084758C" w:rsidRPr="001D2AF7" w:rsidRDefault="0084758C" w:rsidP="001D2AF7">
      <w:pPr>
        <w:spacing w:after="0" w:line="240" w:lineRule="auto"/>
        <w:rPr>
          <w:rFonts w:ascii="Times New Roman" w:hAnsi="Times New Roman" w:cs="Times New Roman"/>
          <w:b/>
          <w:sz w:val="24"/>
          <w:szCs w:val="24"/>
        </w:rPr>
      </w:pPr>
      <w:r w:rsidRPr="001D2AF7">
        <w:rPr>
          <w:rFonts w:ascii="Times New Roman" w:hAnsi="Times New Roman" w:cs="Times New Roman"/>
          <w:b/>
          <w:sz w:val="24"/>
          <w:szCs w:val="24"/>
        </w:rPr>
        <w:t>Ann-Kristin Fenske (Bonn)</w:t>
      </w:r>
    </w:p>
    <w:p w14:paraId="3955FB67" w14:textId="77777777" w:rsidR="0084758C" w:rsidRPr="00711D4F" w:rsidRDefault="00C0106E" w:rsidP="001D2AF7">
      <w:pPr>
        <w:spacing w:after="0" w:line="240" w:lineRule="auto"/>
        <w:rPr>
          <w:rFonts w:ascii="Times New Roman" w:hAnsi="Times New Roman" w:cs="Times New Roman"/>
          <w:sz w:val="24"/>
          <w:szCs w:val="24"/>
        </w:rPr>
      </w:pPr>
      <w:hyperlink r:id="rId5" w:history="1">
        <w:r w:rsidR="0084758C" w:rsidRPr="00711D4F">
          <w:rPr>
            <w:rStyle w:val="Hyperlink"/>
            <w:rFonts w:ascii="Times New Roman" w:hAnsi="Times New Roman" w:cs="Times New Roman"/>
            <w:sz w:val="24"/>
            <w:szCs w:val="24"/>
          </w:rPr>
          <w:t>afenske@uni-bonn.de</w:t>
        </w:r>
      </w:hyperlink>
    </w:p>
    <w:p w14:paraId="378661CB" w14:textId="590F3D3D" w:rsidR="00AE6A37" w:rsidRPr="001D2AF7" w:rsidRDefault="00AE6A37" w:rsidP="001D2AF7">
      <w:pPr>
        <w:spacing w:after="0" w:line="240" w:lineRule="auto"/>
        <w:rPr>
          <w:rFonts w:ascii="Times New Roman" w:hAnsi="Times New Roman" w:cs="Times New Roman"/>
          <w:b/>
          <w:bCs/>
          <w:sz w:val="24"/>
          <w:szCs w:val="24"/>
          <w:lang w:val="fr-FR"/>
        </w:rPr>
      </w:pPr>
      <w:r w:rsidRPr="001D2AF7">
        <w:rPr>
          <w:rFonts w:ascii="Times New Roman" w:hAnsi="Times New Roman" w:cs="Times New Roman"/>
          <w:b/>
          <w:bCs/>
          <w:sz w:val="24"/>
          <w:szCs w:val="24"/>
          <w:lang w:val="fr-FR"/>
        </w:rPr>
        <w:t xml:space="preserve">Rebellions ambivalentes des fictions hybrides aux seuils du </w:t>
      </w:r>
      <w:proofErr w:type="spellStart"/>
      <w:r w:rsidRPr="001D2AF7">
        <w:rPr>
          <w:rFonts w:ascii="Times New Roman" w:hAnsi="Times New Roman" w:cs="Times New Roman"/>
          <w:b/>
          <w:bCs/>
          <w:sz w:val="24"/>
          <w:szCs w:val="24"/>
          <w:lang w:val="fr-FR"/>
        </w:rPr>
        <w:t>posthumain</w:t>
      </w:r>
      <w:proofErr w:type="spellEnd"/>
      <w:r w:rsidRPr="001D2AF7">
        <w:rPr>
          <w:rFonts w:ascii="Times New Roman" w:hAnsi="Times New Roman" w:cs="Times New Roman"/>
          <w:b/>
          <w:bCs/>
          <w:sz w:val="24"/>
          <w:szCs w:val="24"/>
          <w:lang w:val="fr-FR"/>
        </w:rPr>
        <w:t>. La protection de l</w:t>
      </w:r>
      <w:r w:rsidR="00A11AA9" w:rsidRPr="001D2AF7">
        <w:rPr>
          <w:rFonts w:ascii="Times New Roman" w:hAnsi="Times New Roman" w:cs="Times New Roman"/>
          <w:sz w:val="24"/>
          <w:szCs w:val="24"/>
          <w:lang w:val="fr-FR"/>
        </w:rPr>
        <w:t>'</w:t>
      </w:r>
      <w:r w:rsidRPr="001D2AF7">
        <w:rPr>
          <w:rFonts w:ascii="Times New Roman" w:hAnsi="Times New Roman" w:cs="Times New Roman"/>
          <w:b/>
          <w:bCs/>
          <w:sz w:val="24"/>
          <w:szCs w:val="24"/>
          <w:lang w:val="fr-FR"/>
        </w:rPr>
        <w:t xml:space="preserve">intégrité personnelle dans les </w:t>
      </w:r>
      <w:r w:rsidRPr="001D2AF7">
        <w:rPr>
          <w:rFonts w:ascii="Times New Roman" w:hAnsi="Times New Roman" w:cs="Times New Roman"/>
          <w:b/>
          <w:bCs/>
          <w:i/>
          <w:iCs/>
          <w:sz w:val="24"/>
          <w:szCs w:val="24"/>
          <w:lang w:val="fr-FR"/>
        </w:rPr>
        <w:t>Bijoux indiscrets</w:t>
      </w:r>
      <w:r w:rsidRPr="001D2AF7">
        <w:rPr>
          <w:rFonts w:ascii="Times New Roman" w:hAnsi="Times New Roman" w:cs="Times New Roman"/>
          <w:b/>
          <w:bCs/>
          <w:sz w:val="24"/>
          <w:szCs w:val="24"/>
          <w:lang w:val="fr-FR"/>
        </w:rPr>
        <w:t xml:space="preserve"> et </w:t>
      </w:r>
      <w:r w:rsidRPr="001D2AF7">
        <w:rPr>
          <w:rFonts w:ascii="Times New Roman" w:hAnsi="Times New Roman" w:cs="Times New Roman"/>
          <w:b/>
          <w:bCs/>
          <w:i/>
          <w:iCs/>
          <w:sz w:val="24"/>
          <w:szCs w:val="24"/>
          <w:lang w:val="fr-FR"/>
        </w:rPr>
        <w:t>Une chose sérieuse</w:t>
      </w:r>
    </w:p>
    <w:p w14:paraId="66C03B5D" w14:textId="77777777" w:rsidR="00AE6A37" w:rsidRPr="001D2AF7" w:rsidRDefault="00AE6A37" w:rsidP="001D2AF7">
      <w:pPr>
        <w:spacing w:after="0" w:line="240" w:lineRule="auto"/>
        <w:rPr>
          <w:rFonts w:ascii="Times New Roman" w:hAnsi="Times New Roman" w:cs="Times New Roman"/>
          <w:sz w:val="24"/>
          <w:szCs w:val="24"/>
          <w:lang w:val="fr-FR"/>
        </w:rPr>
      </w:pPr>
    </w:p>
    <w:p w14:paraId="615078D0" w14:textId="0AFF9169" w:rsidR="00AE6A37" w:rsidRPr="001D2AF7" w:rsidRDefault="00645C3C" w:rsidP="001D2AF7">
      <w:pPr>
        <w:spacing w:after="0" w:line="240" w:lineRule="auto"/>
        <w:rPr>
          <w:rFonts w:ascii="Times New Roman" w:hAnsi="Times New Roman" w:cs="Times New Roman"/>
          <w:kern w:val="2"/>
          <w:sz w:val="24"/>
          <w:szCs w:val="24"/>
          <w:lang w:val="fr-FR"/>
          <w14:ligatures w14:val="standardContextual"/>
        </w:rPr>
      </w:pPr>
      <w:r w:rsidRPr="001D2AF7">
        <w:rPr>
          <w:rFonts w:ascii="Times New Roman" w:hAnsi="Times New Roman" w:cs="Times New Roman"/>
          <w:kern w:val="2"/>
          <w:sz w:val="24"/>
          <w:szCs w:val="24"/>
          <w:lang w:val="fr-FR"/>
          <w14:ligatures w14:val="standardContextual"/>
        </w:rPr>
        <w:t>Pour dévoiler l</w:t>
      </w:r>
      <w:r w:rsidR="00A11AA9" w:rsidRPr="001D2AF7">
        <w:rPr>
          <w:rFonts w:ascii="Times New Roman" w:hAnsi="Times New Roman" w:cs="Times New Roman"/>
          <w:sz w:val="24"/>
          <w:szCs w:val="24"/>
          <w:lang w:val="fr-FR"/>
        </w:rPr>
        <w:t>'</w:t>
      </w:r>
      <w:r w:rsidRPr="001D2AF7">
        <w:rPr>
          <w:rFonts w:ascii="Times New Roman" w:hAnsi="Times New Roman" w:cs="Times New Roman"/>
          <w:kern w:val="2"/>
          <w:sz w:val="24"/>
          <w:szCs w:val="24"/>
          <w:lang w:val="fr-FR"/>
          <w14:ligatures w14:val="standardContextual"/>
        </w:rPr>
        <w:t xml:space="preserve">ambivalence inhérente à tout changement social, nous tâcherons faire dialoguer les temporalités hybrides de deux fictions spéculant de manière critique sur ou à partir des approches scientifiques du </w:t>
      </w:r>
      <w:proofErr w:type="spellStart"/>
      <w:r w:rsidRPr="001D2AF7">
        <w:rPr>
          <w:rFonts w:ascii="Times New Roman" w:hAnsi="Times New Roman" w:cs="Times New Roman"/>
          <w:kern w:val="2"/>
          <w:sz w:val="24"/>
          <w:szCs w:val="24"/>
          <w:lang w:val="fr-FR"/>
          <w14:ligatures w14:val="standardContextual"/>
        </w:rPr>
        <w:t>posthumain</w:t>
      </w:r>
      <w:proofErr w:type="spellEnd"/>
      <w:r w:rsidRPr="001D2AF7">
        <w:rPr>
          <w:rFonts w:ascii="Times New Roman" w:hAnsi="Times New Roman" w:cs="Times New Roman"/>
          <w:kern w:val="2"/>
          <w:sz w:val="24"/>
          <w:szCs w:val="24"/>
          <w:lang w:val="fr-FR"/>
          <w14:ligatures w14:val="standardContextual"/>
        </w:rPr>
        <w:t xml:space="preserve">. Dans les </w:t>
      </w:r>
      <w:r w:rsidRPr="001D2AF7">
        <w:rPr>
          <w:rFonts w:ascii="Times New Roman" w:hAnsi="Times New Roman" w:cs="Times New Roman"/>
          <w:i/>
          <w:iCs/>
          <w:kern w:val="2"/>
          <w:sz w:val="24"/>
          <w:szCs w:val="24"/>
          <w:lang w:val="fr-FR"/>
          <w14:ligatures w14:val="standardContextual"/>
        </w:rPr>
        <w:t>Bijoux indiscrets</w:t>
      </w:r>
      <w:r w:rsidRPr="001D2AF7">
        <w:rPr>
          <w:rFonts w:ascii="Times New Roman" w:hAnsi="Times New Roman" w:cs="Times New Roman"/>
          <w:kern w:val="2"/>
          <w:sz w:val="24"/>
          <w:szCs w:val="24"/>
          <w:lang w:val="fr-FR"/>
          <w14:ligatures w14:val="standardContextual"/>
        </w:rPr>
        <w:t xml:space="preserve"> </w:t>
      </w:r>
      <w:r w:rsidR="007F21D5">
        <w:rPr>
          <w:rFonts w:ascii="Times New Roman" w:hAnsi="Times New Roman" w:cs="Times New Roman"/>
          <w:kern w:val="2"/>
          <w:sz w:val="24"/>
          <w:szCs w:val="24"/>
          <w:lang w:val="fr-FR"/>
          <w14:ligatures w14:val="standardContextual"/>
        </w:rPr>
        <w:t xml:space="preserve">(1747) </w:t>
      </w:r>
      <w:r w:rsidRPr="001D2AF7">
        <w:rPr>
          <w:rFonts w:ascii="Times New Roman" w:hAnsi="Times New Roman" w:cs="Times New Roman"/>
          <w:kern w:val="2"/>
          <w:sz w:val="24"/>
          <w:szCs w:val="24"/>
          <w:lang w:val="fr-FR"/>
          <w14:ligatures w14:val="standardContextual"/>
        </w:rPr>
        <w:t>s</w:t>
      </w:r>
      <w:r w:rsidR="00A11AA9" w:rsidRPr="001D2AF7">
        <w:rPr>
          <w:rFonts w:ascii="Times New Roman" w:hAnsi="Times New Roman" w:cs="Times New Roman"/>
          <w:sz w:val="24"/>
          <w:szCs w:val="24"/>
          <w:lang w:val="fr-FR"/>
        </w:rPr>
        <w:t>'</w:t>
      </w:r>
      <w:r w:rsidRPr="001D2AF7">
        <w:rPr>
          <w:rFonts w:ascii="Times New Roman" w:hAnsi="Times New Roman" w:cs="Times New Roman"/>
          <w:kern w:val="2"/>
          <w:sz w:val="24"/>
          <w:szCs w:val="24"/>
          <w:lang w:val="fr-FR"/>
          <w14:ligatures w14:val="standardContextual"/>
        </w:rPr>
        <w:t>annonce le nouvel ordre des spectacles expérimentaux prenant congé d</w:t>
      </w:r>
      <w:r w:rsidR="00A11AA9" w:rsidRPr="001D2AF7">
        <w:rPr>
          <w:rFonts w:ascii="Times New Roman" w:hAnsi="Times New Roman" w:cs="Times New Roman"/>
          <w:sz w:val="24"/>
          <w:szCs w:val="24"/>
          <w:lang w:val="fr-FR"/>
        </w:rPr>
        <w:t>'</w:t>
      </w:r>
      <w:r w:rsidRPr="001D2AF7">
        <w:rPr>
          <w:rFonts w:ascii="Times New Roman" w:hAnsi="Times New Roman" w:cs="Times New Roman"/>
          <w:kern w:val="2"/>
          <w:sz w:val="24"/>
          <w:szCs w:val="24"/>
          <w:lang w:val="fr-FR"/>
          <w14:ligatures w14:val="standardContextual"/>
        </w:rPr>
        <w:t>une organisation surnaturelle de l</w:t>
      </w:r>
      <w:r w:rsidR="00A11AA9" w:rsidRPr="001D2AF7">
        <w:rPr>
          <w:rFonts w:ascii="Times New Roman" w:hAnsi="Times New Roman" w:cs="Times New Roman"/>
          <w:sz w:val="24"/>
          <w:szCs w:val="24"/>
          <w:lang w:val="fr-FR"/>
        </w:rPr>
        <w:t>'</w:t>
      </w:r>
      <w:r w:rsidRPr="001D2AF7">
        <w:rPr>
          <w:rFonts w:ascii="Times New Roman" w:hAnsi="Times New Roman" w:cs="Times New Roman"/>
          <w:kern w:val="2"/>
          <w:sz w:val="24"/>
          <w:szCs w:val="24"/>
          <w:lang w:val="fr-FR"/>
          <w14:ligatures w14:val="standardContextual"/>
        </w:rPr>
        <w:t>humain à travers la subversion physiologique des merveilles de la magie démoniaque. La fiction de Diderot réintègre parallèlement l</w:t>
      </w:r>
      <w:r w:rsidR="00A11AA9" w:rsidRPr="001D2AF7">
        <w:rPr>
          <w:rFonts w:ascii="Times New Roman" w:hAnsi="Times New Roman" w:cs="Times New Roman"/>
          <w:sz w:val="24"/>
          <w:szCs w:val="24"/>
          <w:lang w:val="fr-FR"/>
        </w:rPr>
        <w:t>'</w:t>
      </w:r>
      <w:r w:rsidRPr="001D2AF7">
        <w:rPr>
          <w:rFonts w:ascii="Times New Roman" w:hAnsi="Times New Roman" w:cs="Times New Roman"/>
          <w:kern w:val="2"/>
          <w:sz w:val="24"/>
          <w:szCs w:val="24"/>
          <w:lang w:val="fr-FR"/>
          <w14:ligatures w14:val="standardContextual"/>
        </w:rPr>
        <w:t xml:space="preserve">intelligence de la psychologie </w:t>
      </w:r>
      <w:proofErr w:type="gramStart"/>
      <w:r w:rsidRPr="001D2AF7">
        <w:rPr>
          <w:rFonts w:ascii="Times New Roman" w:hAnsi="Times New Roman" w:cs="Times New Roman"/>
          <w:kern w:val="2"/>
          <w:sz w:val="24"/>
          <w:szCs w:val="24"/>
          <w:lang w:val="fr-FR"/>
          <w14:ligatures w14:val="standardContextual"/>
        </w:rPr>
        <w:t>libertine:</w:t>
      </w:r>
      <w:proofErr w:type="gramEnd"/>
      <w:r w:rsidRPr="001D2AF7">
        <w:rPr>
          <w:rFonts w:ascii="Times New Roman" w:hAnsi="Times New Roman" w:cs="Times New Roman"/>
          <w:kern w:val="2"/>
          <w:sz w:val="24"/>
          <w:szCs w:val="24"/>
          <w:lang w:val="fr-FR"/>
          <w14:ligatures w14:val="standardContextual"/>
        </w:rPr>
        <w:t xml:space="preserve"> </w:t>
      </w:r>
      <w:proofErr w:type="spellStart"/>
      <w:r w:rsidRPr="001D2AF7">
        <w:rPr>
          <w:rFonts w:ascii="Times New Roman" w:hAnsi="Times New Roman" w:cs="Times New Roman"/>
          <w:kern w:val="2"/>
          <w:sz w:val="24"/>
          <w:szCs w:val="24"/>
          <w:lang w:val="fr-FR"/>
          <w14:ligatures w14:val="standardContextual"/>
        </w:rPr>
        <w:t>Mirzoza</w:t>
      </w:r>
      <w:proofErr w:type="spellEnd"/>
      <w:r w:rsidRPr="001D2AF7">
        <w:rPr>
          <w:rFonts w:ascii="Times New Roman" w:hAnsi="Times New Roman" w:cs="Times New Roman"/>
          <w:kern w:val="2"/>
          <w:sz w:val="24"/>
          <w:szCs w:val="24"/>
          <w:lang w:val="fr-FR"/>
          <w14:ligatures w14:val="standardContextual"/>
        </w:rPr>
        <w:t>, femme-rebelle, dépersonnalise le cœur humain en en extrayant le calcul machiavélien de l</w:t>
      </w:r>
      <w:r w:rsidR="00A11AA9" w:rsidRPr="001D2AF7">
        <w:rPr>
          <w:rFonts w:ascii="Times New Roman" w:hAnsi="Times New Roman" w:cs="Times New Roman"/>
          <w:sz w:val="24"/>
          <w:szCs w:val="24"/>
          <w:lang w:val="fr-FR"/>
        </w:rPr>
        <w:t>'</w:t>
      </w:r>
      <w:r w:rsidRPr="001D2AF7">
        <w:rPr>
          <w:rFonts w:ascii="Times New Roman" w:hAnsi="Times New Roman" w:cs="Times New Roman"/>
          <w:kern w:val="2"/>
          <w:sz w:val="24"/>
          <w:szCs w:val="24"/>
          <w:lang w:val="fr-FR"/>
          <w14:ligatures w14:val="standardContextual"/>
        </w:rPr>
        <w:t>amour. Le discours libertin fait naître en même temps l</w:t>
      </w:r>
      <w:r w:rsidR="00A11AA9" w:rsidRPr="001D2AF7">
        <w:rPr>
          <w:rFonts w:ascii="Times New Roman" w:hAnsi="Times New Roman" w:cs="Times New Roman"/>
          <w:sz w:val="24"/>
          <w:szCs w:val="24"/>
          <w:lang w:val="fr-FR"/>
        </w:rPr>
        <w:t>'</w:t>
      </w:r>
      <w:r w:rsidRPr="001D2AF7">
        <w:rPr>
          <w:rFonts w:ascii="Times New Roman" w:hAnsi="Times New Roman" w:cs="Times New Roman"/>
          <w:kern w:val="2"/>
          <w:sz w:val="24"/>
          <w:szCs w:val="24"/>
          <w:lang w:val="fr-FR"/>
          <w14:ligatures w14:val="standardContextual"/>
        </w:rPr>
        <w:t>aspiration de la protection de la vie intime en décochant ses flèches sur la violence de l</w:t>
      </w:r>
      <w:r w:rsidR="00A11AA9" w:rsidRPr="001D2AF7">
        <w:rPr>
          <w:rFonts w:ascii="Times New Roman" w:hAnsi="Times New Roman" w:cs="Times New Roman"/>
          <w:sz w:val="24"/>
          <w:szCs w:val="24"/>
          <w:lang w:val="fr-FR"/>
        </w:rPr>
        <w:t>'</w:t>
      </w:r>
      <w:r w:rsidRPr="001D2AF7">
        <w:rPr>
          <w:rFonts w:ascii="Times New Roman" w:hAnsi="Times New Roman" w:cs="Times New Roman"/>
          <w:kern w:val="2"/>
          <w:sz w:val="24"/>
          <w:szCs w:val="24"/>
          <w:lang w:val="fr-FR"/>
          <w14:ligatures w14:val="standardContextual"/>
        </w:rPr>
        <w:t xml:space="preserve">opinion public. Daniel, le protagoniste </w:t>
      </w:r>
      <w:proofErr w:type="spellStart"/>
      <w:r w:rsidRPr="001D2AF7">
        <w:rPr>
          <w:rFonts w:ascii="Times New Roman" w:hAnsi="Times New Roman" w:cs="Times New Roman"/>
          <w:kern w:val="2"/>
          <w:sz w:val="24"/>
          <w:szCs w:val="24"/>
          <w:lang w:val="fr-FR"/>
          <w14:ligatures w14:val="standardContextual"/>
        </w:rPr>
        <w:t>pucé</w:t>
      </w:r>
      <w:proofErr w:type="spellEnd"/>
      <w:r w:rsidRPr="001D2AF7">
        <w:rPr>
          <w:rFonts w:ascii="Times New Roman" w:hAnsi="Times New Roman" w:cs="Times New Roman"/>
          <w:kern w:val="2"/>
          <w:sz w:val="24"/>
          <w:szCs w:val="24"/>
          <w:lang w:val="fr-FR"/>
          <w14:ligatures w14:val="standardContextual"/>
        </w:rPr>
        <w:t xml:space="preserve"> dans </w:t>
      </w:r>
      <w:r w:rsidRPr="001D2AF7">
        <w:rPr>
          <w:rFonts w:ascii="Times New Roman" w:hAnsi="Times New Roman" w:cs="Times New Roman"/>
          <w:i/>
          <w:iCs/>
          <w:kern w:val="2"/>
          <w:sz w:val="24"/>
          <w:szCs w:val="24"/>
          <w:lang w:val="fr-FR"/>
          <w14:ligatures w14:val="standardContextual"/>
        </w:rPr>
        <w:t xml:space="preserve">Une chose sérieuse </w:t>
      </w:r>
      <w:r w:rsidR="007F21D5" w:rsidRPr="00711D4F">
        <w:rPr>
          <w:rFonts w:ascii="Times New Roman" w:hAnsi="Times New Roman" w:cs="Times New Roman"/>
          <w:iCs/>
          <w:kern w:val="2"/>
          <w:sz w:val="24"/>
          <w:szCs w:val="24"/>
          <w:lang w:val="fr-FR"/>
          <w14:ligatures w14:val="standardContextual"/>
        </w:rPr>
        <w:t>(2019)</w:t>
      </w:r>
      <w:r w:rsidR="007F21D5">
        <w:rPr>
          <w:rFonts w:ascii="Times New Roman" w:hAnsi="Times New Roman" w:cs="Times New Roman"/>
          <w:i/>
          <w:iCs/>
          <w:kern w:val="2"/>
          <w:sz w:val="24"/>
          <w:szCs w:val="24"/>
          <w:lang w:val="fr-FR"/>
          <w14:ligatures w14:val="standardContextual"/>
        </w:rPr>
        <w:t xml:space="preserve"> </w:t>
      </w:r>
      <w:r w:rsidRPr="001D2AF7">
        <w:rPr>
          <w:rFonts w:ascii="Times New Roman" w:hAnsi="Times New Roman" w:cs="Times New Roman"/>
          <w:kern w:val="2"/>
          <w:sz w:val="24"/>
          <w:szCs w:val="24"/>
          <w:lang w:val="fr-FR"/>
          <w14:ligatures w14:val="standardContextual"/>
        </w:rPr>
        <w:t>d</w:t>
      </w:r>
      <w:r w:rsidR="00A11AA9" w:rsidRPr="001D2AF7">
        <w:rPr>
          <w:rFonts w:ascii="Times New Roman" w:hAnsi="Times New Roman" w:cs="Times New Roman"/>
          <w:sz w:val="24"/>
          <w:szCs w:val="24"/>
          <w:lang w:val="fr-FR"/>
        </w:rPr>
        <w:t>'</w:t>
      </w:r>
      <w:proofErr w:type="spellStart"/>
      <w:r w:rsidRPr="001D2AF7">
        <w:rPr>
          <w:rFonts w:ascii="Times New Roman" w:hAnsi="Times New Roman" w:cs="Times New Roman"/>
          <w:kern w:val="2"/>
          <w:sz w:val="24"/>
          <w:szCs w:val="24"/>
          <w:lang w:val="fr-FR"/>
          <w14:ligatures w14:val="standardContextual"/>
        </w:rPr>
        <w:t>Obiégly</w:t>
      </w:r>
      <w:proofErr w:type="spellEnd"/>
      <w:r w:rsidRPr="001D2AF7">
        <w:rPr>
          <w:rFonts w:ascii="Times New Roman" w:hAnsi="Times New Roman" w:cs="Times New Roman"/>
          <w:kern w:val="2"/>
          <w:sz w:val="24"/>
          <w:szCs w:val="24"/>
          <w:lang w:val="fr-FR"/>
          <w14:ligatures w14:val="standardContextual"/>
        </w:rPr>
        <w:t xml:space="preserve"> s</w:t>
      </w:r>
      <w:r w:rsidR="00A11AA9" w:rsidRPr="001D2AF7">
        <w:rPr>
          <w:rFonts w:ascii="Times New Roman" w:hAnsi="Times New Roman" w:cs="Times New Roman"/>
          <w:sz w:val="24"/>
          <w:szCs w:val="24"/>
          <w:lang w:val="fr-FR"/>
        </w:rPr>
        <w:t>'</w:t>
      </w:r>
      <w:r w:rsidRPr="001D2AF7">
        <w:rPr>
          <w:rFonts w:ascii="Times New Roman" w:hAnsi="Times New Roman" w:cs="Times New Roman"/>
          <w:kern w:val="2"/>
          <w:sz w:val="24"/>
          <w:szCs w:val="24"/>
          <w:lang w:val="fr-FR"/>
          <w14:ligatures w14:val="standardContextual"/>
        </w:rPr>
        <w:t>oppose à être réduit à un paquet informationnel et à être exploité comme un cobaye dans la fabrication de l</w:t>
      </w:r>
      <w:r w:rsidR="00A11AA9" w:rsidRPr="001D2AF7">
        <w:rPr>
          <w:rFonts w:ascii="Times New Roman" w:hAnsi="Times New Roman" w:cs="Times New Roman"/>
          <w:sz w:val="24"/>
          <w:szCs w:val="24"/>
          <w:lang w:val="fr-FR"/>
        </w:rPr>
        <w:t>'</w:t>
      </w:r>
      <w:r w:rsidRPr="001D2AF7">
        <w:rPr>
          <w:rFonts w:ascii="Times New Roman" w:hAnsi="Times New Roman" w:cs="Times New Roman"/>
          <w:kern w:val="2"/>
          <w:sz w:val="24"/>
          <w:szCs w:val="24"/>
          <w:lang w:val="fr-FR"/>
          <w14:ligatures w14:val="standardContextual"/>
        </w:rPr>
        <w:t>androïde ainsi qu</w:t>
      </w:r>
      <w:r w:rsidR="00A11AA9" w:rsidRPr="001D2AF7">
        <w:rPr>
          <w:rFonts w:ascii="Times New Roman" w:hAnsi="Times New Roman" w:cs="Times New Roman"/>
          <w:sz w:val="24"/>
          <w:szCs w:val="24"/>
          <w:lang w:val="fr-FR"/>
        </w:rPr>
        <w:t>'</w:t>
      </w:r>
      <w:r w:rsidRPr="001D2AF7">
        <w:rPr>
          <w:rFonts w:ascii="Times New Roman" w:hAnsi="Times New Roman" w:cs="Times New Roman"/>
          <w:kern w:val="2"/>
          <w:sz w:val="24"/>
          <w:szCs w:val="24"/>
          <w:lang w:val="fr-FR"/>
          <w14:ligatures w14:val="standardContextual"/>
        </w:rPr>
        <w:t>à la marchandisation sexiste de son corps. L</w:t>
      </w:r>
      <w:r w:rsidR="00A11AA9" w:rsidRPr="001D2AF7">
        <w:rPr>
          <w:rFonts w:ascii="Times New Roman" w:hAnsi="Times New Roman" w:cs="Times New Roman"/>
          <w:sz w:val="24"/>
          <w:szCs w:val="24"/>
          <w:lang w:val="fr-FR"/>
        </w:rPr>
        <w:t>'</w:t>
      </w:r>
      <w:r w:rsidRPr="001D2AF7">
        <w:rPr>
          <w:rFonts w:ascii="Times New Roman" w:hAnsi="Times New Roman" w:cs="Times New Roman"/>
          <w:kern w:val="2"/>
          <w:sz w:val="24"/>
          <w:szCs w:val="24"/>
          <w:lang w:val="fr-FR"/>
          <w14:ligatures w14:val="standardContextual"/>
        </w:rPr>
        <w:t>hybridation du personnage annonce l</w:t>
      </w:r>
      <w:r w:rsidR="00A11AA9" w:rsidRPr="001D2AF7">
        <w:rPr>
          <w:rFonts w:ascii="Times New Roman" w:hAnsi="Times New Roman" w:cs="Times New Roman"/>
          <w:sz w:val="24"/>
          <w:szCs w:val="24"/>
          <w:lang w:val="fr-FR"/>
        </w:rPr>
        <w:t>'</w:t>
      </w:r>
      <w:r w:rsidRPr="001D2AF7">
        <w:rPr>
          <w:rFonts w:ascii="Times New Roman" w:hAnsi="Times New Roman" w:cs="Times New Roman"/>
          <w:kern w:val="2"/>
          <w:sz w:val="24"/>
          <w:szCs w:val="24"/>
          <w:lang w:val="fr-FR"/>
          <w14:ligatures w14:val="standardContextual"/>
        </w:rPr>
        <w:t xml:space="preserve">ordre technologique déjà réalisé du </w:t>
      </w:r>
      <w:proofErr w:type="spellStart"/>
      <w:r w:rsidRPr="001D2AF7">
        <w:rPr>
          <w:rFonts w:ascii="Times New Roman" w:hAnsi="Times New Roman" w:cs="Times New Roman"/>
          <w:kern w:val="2"/>
          <w:sz w:val="24"/>
          <w:szCs w:val="24"/>
          <w:lang w:val="fr-FR"/>
          <w14:ligatures w14:val="standardContextual"/>
        </w:rPr>
        <w:t>posthumain</w:t>
      </w:r>
      <w:proofErr w:type="spellEnd"/>
      <w:r w:rsidRPr="001D2AF7">
        <w:rPr>
          <w:rFonts w:ascii="Times New Roman" w:hAnsi="Times New Roman" w:cs="Times New Roman"/>
          <w:kern w:val="2"/>
          <w:sz w:val="24"/>
          <w:szCs w:val="24"/>
          <w:lang w:val="fr-FR"/>
          <w14:ligatures w14:val="standardContextual"/>
        </w:rPr>
        <w:t xml:space="preserve"> dans un avenir proche et sert à l</w:t>
      </w:r>
      <w:r w:rsidR="00A11AA9" w:rsidRPr="001D2AF7">
        <w:rPr>
          <w:rFonts w:ascii="Times New Roman" w:hAnsi="Times New Roman" w:cs="Times New Roman"/>
          <w:sz w:val="24"/>
          <w:szCs w:val="24"/>
          <w:lang w:val="fr-FR"/>
        </w:rPr>
        <w:t>'</w:t>
      </w:r>
      <w:r w:rsidRPr="001D2AF7">
        <w:rPr>
          <w:rFonts w:ascii="Times New Roman" w:hAnsi="Times New Roman" w:cs="Times New Roman"/>
          <w:kern w:val="2"/>
          <w:sz w:val="24"/>
          <w:szCs w:val="24"/>
          <w:lang w:val="fr-FR"/>
          <w14:ligatures w14:val="standardContextual"/>
        </w:rPr>
        <w:t>écrivaine de faire transmettre sa critique de la surveillance technocrate de notre société actuelle et de l</w:t>
      </w:r>
      <w:r w:rsidR="00A11AA9" w:rsidRPr="001D2AF7">
        <w:rPr>
          <w:rFonts w:ascii="Times New Roman" w:hAnsi="Times New Roman" w:cs="Times New Roman"/>
          <w:sz w:val="24"/>
          <w:szCs w:val="24"/>
          <w:lang w:val="fr-FR"/>
        </w:rPr>
        <w:t>'</w:t>
      </w:r>
      <w:r w:rsidRPr="001D2AF7">
        <w:rPr>
          <w:rFonts w:ascii="Times New Roman" w:hAnsi="Times New Roman" w:cs="Times New Roman"/>
          <w:kern w:val="2"/>
          <w:sz w:val="24"/>
          <w:szCs w:val="24"/>
          <w:lang w:val="fr-FR"/>
          <w14:ligatures w14:val="standardContextual"/>
        </w:rPr>
        <w:t>exploitation populiste de ses marges. Les deux fictions font (re)naître les idées centrales de l</w:t>
      </w:r>
      <w:r w:rsidR="00A11AA9" w:rsidRPr="001D2AF7">
        <w:rPr>
          <w:rFonts w:ascii="Times New Roman" w:hAnsi="Times New Roman" w:cs="Times New Roman"/>
          <w:sz w:val="24"/>
          <w:szCs w:val="24"/>
          <w:lang w:val="fr-FR"/>
        </w:rPr>
        <w:t>'</w:t>
      </w:r>
      <w:r w:rsidRPr="001D2AF7">
        <w:rPr>
          <w:rFonts w:ascii="Times New Roman" w:hAnsi="Times New Roman" w:cs="Times New Roman"/>
          <w:kern w:val="2"/>
          <w:sz w:val="24"/>
          <w:szCs w:val="24"/>
          <w:lang w:val="fr-FR"/>
          <w14:ligatures w14:val="standardContextual"/>
        </w:rPr>
        <w:t>humanisme, à savoir l</w:t>
      </w:r>
      <w:r w:rsidR="00A11AA9" w:rsidRPr="001D2AF7">
        <w:rPr>
          <w:rFonts w:ascii="Times New Roman" w:hAnsi="Times New Roman" w:cs="Times New Roman"/>
          <w:sz w:val="24"/>
          <w:szCs w:val="24"/>
          <w:lang w:val="fr-FR"/>
        </w:rPr>
        <w:t>'</w:t>
      </w:r>
      <w:r w:rsidRPr="001D2AF7">
        <w:rPr>
          <w:rFonts w:ascii="Times New Roman" w:hAnsi="Times New Roman" w:cs="Times New Roman"/>
          <w:kern w:val="2"/>
          <w:sz w:val="24"/>
          <w:szCs w:val="24"/>
          <w:lang w:val="fr-FR"/>
          <w14:ligatures w14:val="standardContextual"/>
        </w:rPr>
        <w:t>importance de l</w:t>
      </w:r>
      <w:r w:rsidR="00A11AA9" w:rsidRPr="001D2AF7">
        <w:rPr>
          <w:rFonts w:ascii="Times New Roman" w:hAnsi="Times New Roman" w:cs="Times New Roman"/>
          <w:sz w:val="24"/>
          <w:szCs w:val="24"/>
          <w:lang w:val="fr-FR"/>
        </w:rPr>
        <w:t>'</w:t>
      </w:r>
      <w:r w:rsidRPr="001D2AF7">
        <w:rPr>
          <w:rFonts w:ascii="Times New Roman" w:hAnsi="Times New Roman" w:cs="Times New Roman"/>
          <w:kern w:val="2"/>
          <w:sz w:val="24"/>
          <w:szCs w:val="24"/>
          <w:lang w:val="fr-FR"/>
          <w14:ligatures w14:val="standardContextual"/>
        </w:rPr>
        <w:t>intégrité personnelle, garant de l</w:t>
      </w:r>
      <w:r w:rsidR="00A11AA9" w:rsidRPr="001D2AF7">
        <w:rPr>
          <w:rFonts w:ascii="Times New Roman" w:hAnsi="Times New Roman" w:cs="Times New Roman"/>
          <w:sz w:val="24"/>
          <w:szCs w:val="24"/>
          <w:lang w:val="fr-FR"/>
        </w:rPr>
        <w:t>'</w:t>
      </w:r>
      <w:r w:rsidRPr="001D2AF7">
        <w:rPr>
          <w:rFonts w:ascii="Times New Roman" w:hAnsi="Times New Roman" w:cs="Times New Roman"/>
          <w:kern w:val="2"/>
          <w:sz w:val="24"/>
          <w:szCs w:val="24"/>
          <w:lang w:val="fr-FR"/>
          <w14:ligatures w14:val="standardContextual"/>
        </w:rPr>
        <w:t>individu moderne, vis-à-vis du danger de sa dissolution post-humaine.</w:t>
      </w:r>
    </w:p>
    <w:p w14:paraId="6737AB09" w14:textId="6B4F0A49" w:rsidR="00AE6A37" w:rsidRPr="00711D4F" w:rsidRDefault="00AE6A37" w:rsidP="001D2AF7">
      <w:pPr>
        <w:spacing w:after="0" w:line="240" w:lineRule="auto"/>
        <w:rPr>
          <w:rFonts w:ascii="Times New Roman" w:hAnsi="Times New Roman" w:cs="Times New Roman"/>
          <w:sz w:val="24"/>
          <w:szCs w:val="24"/>
          <w:lang w:val="fr-FR"/>
        </w:rPr>
      </w:pPr>
    </w:p>
    <w:p w14:paraId="524A73DA" w14:textId="77777777" w:rsidR="0084758C" w:rsidRPr="00711D4F" w:rsidRDefault="0084758C" w:rsidP="001D2AF7">
      <w:pPr>
        <w:spacing w:after="0" w:line="240" w:lineRule="auto"/>
        <w:rPr>
          <w:rFonts w:ascii="Times New Roman" w:hAnsi="Times New Roman" w:cs="Times New Roman"/>
          <w:sz w:val="24"/>
          <w:szCs w:val="24"/>
          <w:lang w:val="fr-FR"/>
        </w:rPr>
      </w:pPr>
    </w:p>
    <w:p w14:paraId="6E32F790" w14:textId="04F0D032" w:rsidR="0084758C" w:rsidRPr="00711D4F" w:rsidRDefault="0084758C" w:rsidP="001D2AF7">
      <w:pPr>
        <w:pStyle w:val="Titel"/>
        <w:spacing w:before="0" w:after="0"/>
        <w:jc w:val="both"/>
        <w:rPr>
          <w:rFonts w:ascii="Times New Roman" w:hAnsi="Times New Roman" w:cs="Times New Roman"/>
          <w:sz w:val="24"/>
          <w:szCs w:val="24"/>
        </w:rPr>
      </w:pPr>
      <w:r w:rsidRPr="00711D4F">
        <w:rPr>
          <w:rFonts w:ascii="Times New Roman" w:hAnsi="Times New Roman" w:cs="Times New Roman"/>
          <w:sz w:val="24"/>
          <w:szCs w:val="24"/>
        </w:rPr>
        <w:t>Celina Küppers (Bonn)</w:t>
      </w:r>
    </w:p>
    <w:p w14:paraId="34503AE9" w14:textId="77777777" w:rsidR="0084758C" w:rsidRPr="00711D4F" w:rsidRDefault="00C0106E" w:rsidP="001D2AF7">
      <w:pPr>
        <w:pStyle w:val="Courriel"/>
        <w:spacing w:before="0" w:after="0"/>
        <w:jc w:val="both"/>
        <w:rPr>
          <w:rStyle w:val="Hyperlink"/>
          <w:rFonts w:ascii="Times New Roman" w:hAnsi="Times New Roman" w:cs="Times New Roman"/>
          <w:sz w:val="24"/>
          <w:szCs w:val="24"/>
        </w:rPr>
      </w:pPr>
      <w:hyperlink r:id="rId6" w:history="1">
        <w:r w:rsidR="0084758C" w:rsidRPr="00711D4F">
          <w:rPr>
            <w:rStyle w:val="Hyperlink"/>
            <w:rFonts w:ascii="Times New Roman" w:hAnsi="Times New Roman" w:cs="Times New Roman"/>
            <w:sz w:val="24"/>
            <w:szCs w:val="24"/>
          </w:rPr>
          <w:t>S6cekuep@uni-bonn.de</w:t>
        </w:r>
      </w:hyperlink>
    </w:p>
    <w:p w14:paraId="5DA9728D" w14:textId="77777777" w:rsidR="00AE6A37" w:rsidRPr="001D2AF7" w:rsidRDefault="00AE6A37" w:rsidP="001D2AF7">
      <w:pPr>
        <w:pStyle w:val="Titel"/>
        <w:spacing w:before="0" w:after="0"/>
        <w:jc w:val="both"/>
        <w:rPr>
          <w:rFonts w:ascii="Times New Roman" w:hAnsi="Times New Roman" w:cs="Times New Roman"/>
          <w:i/>
          <w:iCs/>
          <w:sz w:val="24"/>
          <w:szCs w:val="24"/>
        </w:rPr>
      </w:pPr>
      <w:r w:rsidRPr="001D2AF7">
        <w:rPr>
          <w:rFonts w:ascii="Times New Roman" w:hAnsi="Times New Roman" w:cs="Times New Roman"/>
          <w:sz w:val="24"/>
          <w:szCs w:val="24"/>
        </w:rPr>
        <w:t xml:space="preserve">Christine de </w:t>
      </w:r>
      <w:proofErr w:type="spellStart"/>
      <w:r w:rsidRPr="001D2AF7">
        <w:rPr>
          <w:rFonts w:ascii="Times New Roman" w:hAnsi="Times New Roman" w:cs="Times New Roman"/>
          <w:sz w:val="24"/>
          <w:szCs w:val="24"/>
        </w:rPr>
        <w:t>Pizan</w:t>
      </w:r>
      <w:proofErr w:type="spellEnd"/>
      <w:r w:rsidRPr="001D2AF7">
        <w:rPr>
          <w:rFonts w:ascii="Times New Roman" w:hAnsi="Times New Roman" w:cs="Times New Roman"/>
          <w:sz w:val="24"/>
          <w:szCs w:val="24"/>
        </w:rPr>
        <w:t xml:space="preserve">: Ein gynozentrischer Kanon zwischen traditioneller </w:t>
      </w:r>
      <w:proofErr w:type="spellStart"/>
      <w:r w:rsidRPr="001D2AF7">
        <w:rPr>
          <w:rFonts w:ascii="Times New Roman" w:hAnsi="Times New Roman" w:cs="Times New Roman"/>
          <w:sz w:val="24"/>
          <w:szCs w:val="24"/>
        </w:rPr>
        <w:t>Antikerezeption</w:t>
      </w:r>
      <w:proofErr w:type="spellEnd"/>
      <w:r w:rsidRPr="001D2AF7">
        <w:rPr>
          <w:rFonts w:ascii="Times New Roman" w:hAnsi="Times New Roman" w:cs="Times New Roman"/>
          <w:sz w:val="24"/>
          <w:szCs w:val="24"/>
        </w:rPr>
        <w:t xml:space="preserve"> und mittelalterlicher Innovation</w:t>
      </w:r>
    </w:p>
    <w:p w14:paraId="03C95DF3" w14:textId="77777777" w:rsidR="00AE6A37" w:rsidRPr="00711D4F" w:rsidRDefault="00AE6A37" w:rsidP="001D2AF7">
      <w:pPr>
        <w:pStyle w:val="Courriel"/>
        <w:spacing w:before="0" w:after="0"/>
        <w:jc w:val="both"/>
        <w:rPr>
          <w:rFonts w:ascii="Times New Roman" w:hAnsi="Times New Roman" w:cs="Times New Roman"/>
          <w:sz w:val="24"/>
          <w:szCs w:val="24"/>
        </w:rPr>
      </w:pPr>
    </w:p>
    <w:p w14:paraId="3A498579" w14:textId="38AD2367" w:rsidR="00AE6A37" w:rsidRPr="001D2AF7" w:rsidRDefault="00FF1843" w:rsidP="001D2AF7">
      <w:pPr>
        <w:spacing w:after="0" w:line="240" w:lineRule="auto"/>
        <w:rPr>
          <w:rFonts w:ascii="Times New Roman" w:hAnsi="Times New Roman" w:cs="Times New Roman"/>
          <w:sz w:val="24"/>
          <w:szCs w:val="24"/>
        </w:rPr>
      </w:pPr>
      <w:r w:rsidRPr="001D2AF7">
        <w:rPr>
          <w:rFonts w:ascii="Times New Roman" w:hAnsi="Times New Roman" w:cs="Times New Roman"/>
          <w:sz w:val="24"/>
          <w:szCs w:val="24"/>
        </w:rPr>
        <w:t xml:space="preserve">Christine de </w:t>
      </w:r>
      <w:proofErr w:type="spellStart"/>
      <w:r w:rsidRPr="001D2AF7">
        <w:rPr>
          <w:rFonts w:ascii="Times New Roman" w:hAnsi="Times New Roman" w:cs="Times New Roman"/>
          <w:sz w:val="24"/>
          <w:szCs w:val="24"/>
        </w:rPr>
        <w:t>Pizan</w:t>
      </w:r>
      <w:proofErr w:type="spellEnd"/>
      <w:r w:rsidRPr="001D2AF7">
        <w:rPr>
          <w:rFonts w:ascii="Times New Roman" w:hAnsi="Times New Roman" w:cs="Times New Roman"/>
          <w:sz w:val="24"/>
          <w:szCs w:val="24"/>
        </w:rPr>
        <w:t xml:space="preserve"> lebt in einer Zeit, die von sozialen Umbrüchen und Instabilitäten gezeichnet ist. In ihren Schriften kritisiert sie nicht nur den Verfall moralischer Werte, sondern auch die gesellschaftliche Stellung der Frau, die dem steten Vorwurf weiblicher Erbsünde und mangelnden Intellekts unterliegt. Wie sich </w:t>
      </w:r>
      <w:proofErr w:type="spellStart"/>
      <w:r w:rsidRPr="001D2AF7">
        <w:rPr>
          <w:rFonts w:ascii="Times New Roman" w:hAnsi="Times New Roman" w:cs="Times New Roman"/>
          <w:sz w:val="24"/>
          <w:szCs w:val="24"/>
        </w:rPr>
        <w:t>Pizan</w:t>
      </w:r>
      <w:proofErr w:type="spellEnd"/>
      <w:r w:rsidRPr="001D2AF7">
        <w:rPr>
          <w:rFonts w:ascii="Times New Roman" w:hAnsi="Times New Roman" w:cs="Times New Roman"/>
          <w:sz w:val="24"/>
          <w:szCs w:val="24"/>
        </w:rPr>
        <w:t xml:space="preserve"> durch die Etablierung eines gynozentrischen Kanons gegen den dominierenden misogynen Diskurs und insbesondere Boccaccios </w:t>
      </w:r>
      <w:r w:rsidRPr="001D2AF7">
        <w:rPr>
          <w:rFonts w:ascii="Times New Roman" w:hAnsi="Times New Roman" w:cs="Times New Roman"/>
          <w:i/>
          <w:iCs/>
          <w:sz w:val="24"/>
          <w:szCs w:val="24"/>
        </w:rPr>
        <w:t xml:space="preserve">De </w:t>
      </w:r>
      <w:proofErr w:type="spellStart"/>
      <w:r w:rsidRPr="001D2AF7">
        <w:rPr>
          <w:rFonts w:ascii="Times New Roman" w:hAnsi="Times New Roman" w:cs="Times New Roman"/>
          <w:i/>
          <w:iCs/>
          <w:sz w:val="24"/>
          <w:szCs w:val="24"/>
        </w:rPr>
        <w:t>mulieribus</w:t>
      </w:r>
      <w:proofErr w:type="spellEnd"/>
      <w:r w:rsidRPr="001D2AF7">
        <w:rPr>
          <w:rFonts w:ascii="Times New Roman" w:hAnsi="Times New Roman" w:cs="Times New Roman"/>
          <w:i/>
          <w:iCs/>
          <w:sz w:val="24"/>
          <w:szCs w:val="24"/>
        </w:rPr>
        <w:t xml:space="preserve"> </w:t>
      </w:r>
      <w:proofErr w:type="spellStart"/>
      <w:r w:rsidRPr="001D2AF7">
        <w:rPr>
          <w:rFonts w:ascii="Times New Roman" w:hAnsi="Times New Roman" w:cs="Times New Roman"/>
          <w:i/>
          <w:iCs/>
          <w:sz w:val="24"/>
          <w:szCs w:val="24"/>
        </w:rPr>
        <w:t>claris</w:t>
      </w:r>
      <w:proofErr w:type="spellEnd"/>
      <w:r w:rsidRPr="001D2AF7">
        <w:rPr>
          <w:rFonts w:ascii="Times New Roman" w:hAnsi="Times New Roman" w:cs="Times New Roman"/>
          <w:sz w:val="24"/>
          <w:szCs w:val="24"/>
        </w:rPr>
        <w:t xml:space="preserve"> auflehnt, soll im Rahmen des Vortrags aufgezeigt werden. Dabei wird insbesondere ihre Argumentationsstrategie im </w:t>
      </w:r>
      <w:r w:rsidRPr="001D2AF7">
        <w:rPr>
          <w:rFonts w:ascii="Times New Roman" w:hAnsi="Times New Roman" w:cs="Times New Roman"/>
          <w:i/>
          <w:iCs/>
          <w:sz w:val="24"/>
          <w:szCs w:val="24"/>
        </w:rPr>
        <w:t xml:space="preserve">Livre de la </w:t>
      </w:r>
      <w:proofErr w:type="spellStart"/>
      <w:r w:rsidRPr="001D2AF7">
        <w:rPr>
          <w:rFonts w:ascii="Times New Roman" w:hAnsi="Times New Roman" w:cs="Times New Roman"/>
          <w:i/>
          <w:iCs/>
          <w:sz w:val="24"/>
          <w:szCs w:val="24"/>
        </w:rPr>
        <w:t>Cité</w:t>
      </w:r>
      <w:proofErr w:type="spellEnd"/>
      <w:r w:rsidRPr="001D2AF7">
        <w:rPr>
          <w:rFonts w:ascii="Times New Roman" w:hAnsi="Times New Roman" w:cs="Times New Roman"/>
          <w:i/>
          <w:iCs/>
          <w:sz w:val="24"/>
          <w:szCs w:val="24"/>
        </w:rPr>
        <w:t xml:space="preserve"> des </w:t>
      </w:r>
      <w:proofErr w:type="spellStart"/>
      <w:r w:rsidRPr="001D2AF7">
        <w:rPr>
          <w:rFonts w:ascii="Times New Roman" w:hAnsi="Times New Roman" w:cs="Times New Roman"/>
          <w:i/>
          <w:iCs/>
          <w:sz w:val="24"/>
          <w:szCs w:val="24"/>
        </w:rPr>
        <w:t>Dames</w:t>
      </w:r>
      <w:proofErr w:type="spellEnd"/>
      <w:r w:rsidRPr="001D2AF7">
        <w:rPr>
          <w:rFonts w:ascii="Times New Roman" w:hAnsi="Times New Roman" w:cs="Times New Roman"/>
          <w:sz w:val="24"/>
          <w:szCs w:val="24"/>
        </w:rPr>
        <w:t xml:space="preserve"> beleuchtet, die die subjektive weibliche </w:t>
      </w:r>
      <w:r w:rsidRPr="001D2AF7">
        <w:rPr>
          <w:rFonts w:ascii="Times New Roman" w:hAnsi="Times New Roman" w:cs="Times New Roman"/>
          <w:sz w:val="24"/>
          <w:szCs w:val="24"/>
        </w:rPr>
        <w:lastRenderedPageBreak/>
        <w:t>Lebensrealität auf innovative Weise schildert. Die von ihr vorgestellten Frauen(</w:t>
      </w:r>
      <w:proofErr w:type="spellStart"/>
      <w:r w:rsidRPr="001D2AF7">
        <w:rPr>
          <w:rFonts w:ascii="Times New Roman" w:hAnsi="Times New Roman" w:cs="Times New Roman"/>
          <w:sz w:val="24"/>
          <w:szCs w:val="24"/>
        </w:rPr>
        <w:t>figuren</w:t>
      </w:r>
      <w:proofErr w:type="spellEnd"/>
      <w:r w:rsidRPr="001D2AF7">
        <w:rPr>
          <w:rFonts w:ascii="Times New Roman" w:hAnsi="Times New Roman" w:cs="Times New Roman"/>
          <w:sz w:val="24"/>
          <w:szCs w:val="24"/>
        </w:rPr>
        <w:t xml:space="preserve">) sind sowohl antiken und christlichen als auch kontemporären Ursprungs, womit sie auf revolutionäre Art für die Emanzipation der Frau argumentiert. Es ergeben sich zwei Pole eines Spektrums aus traditioneller </w:t>
      </w:r>
      <w:proofErr w:type="spellStart"/>
      <w:r w:rsidRPr="001D2AF7">
        <w:rPr>
          <w:rFonts w:ascii="Times New Roman" w:hAnsi="Times New Roman" w:cs="Times New Roman"/>
          <w:sz w:val="24"/>
          <w:szCs w:val="24"/>
        </w:rPr>
        <w:t>Antikerezeption</w:t>
      </w:r>
      <w:proofErr w:type="spellEnd"/>
      <w:r w:rsidRPr="001D2AF7">
        <w:rPr>
          <w:rFonts w:ascii="Times New Roman" w:hAnsi="Times New Roman" w:cs="Times New Roman"/>
          <w:sz w:val="24"/>
          <w:szCs w:val="24"/>
        </w:rPr>
        <w:t xml:space="preserve"> und innovativer Beispiele mittelalterlicher </w:t>
      </w:r>
      <w:r w:rsidR="002D204E" w:rsidRPr="001D2AF7">
        <w:rPr>
          <w:rFonts w:ascii="Times New Roman" w:eastAsia="Yu Gothic" w:hAnsi="Times New Roman" w:cs="Times New Roman"/>
          <w:sz w:val="24"/>
          <w:szCs w:val="24"/>
        </w:rPr>
        <w:t>"</w:t>
      </w:r>
      <w:r w:rsidRPr="001D2AF7">
        <w:rPr>
          <w:rFonts w:ascii="Times New Roman" w:hAnsi="Times New Roman" w:cs="Times New Roman"/>
          <w:sz w:val="24"/>
          <w:szCs w:val="24"/>
        </w:rPr>
        <w:t>berühmter Frauen</w:t>
      </w:r>
      <w:r w:rsidR="002D204E" w:rsidRPr="001D2AF7">
        <w:rPr>
          <w:rFonts w:ascii="Times New Roman" w:eastAsia="Yu Gothic" w:hAnsi="Times New Roman" w:cs="Times New Roman"/>
          <w:sz w:val="24"/>
          <w:szCs w:val="24"/>
        </w:rPr>
        <w:t>"</w:t>
      </w:r>
      <w:r w:rsidRPr="001D2AF7">
        <w:rPr>
          <w:rFonts w:ascii="Times New Roman" w:hAnsi="Times New Roman" w:cs="Times New Roman"/>
          <w:sz w:val="24"/>
          <w:szCs w:val="24"/>
        </w:rPr>
        <w:t xml:space="preserve">. Zudem entwickelt sich das Erstellen von Listen angesehener Frauen als literarisches Genre erst in den folgenden Jahrhunderten unter Autorinnen wie Madame de </w:t>
      </w:r>
      <w:proofErr w:type="spellStart"/>
      <w:r w:rsidRPr="001D2AF7">
        <w:rPr>
          <w:rFonts w:ascii="Times New Roman" w:hAnsi="Times New Roman" w:cs="Times New Roman"/>
          <w:sz w:val="24"/>
          <w:szCs w:val="24"/>
        </w:rPr>
        <w:t>Scudéry</w:t>
      </w:r>
      <w:proofErr w:type="spellEnd"/>
      <w:r w:rsidRPr="001D2AF7">
        <w:rPr>
          <w:rFonts w:ascii="Times New Roman" w:hAnsi="Times New Roman" w:cs="Times New Roman"/>
          <w:sz w:val="24"/>
          <w:szCs w:val="24"/>
        </w:rPr>
        <w:t xml:space="preserve"> und ihren </w:t>
      </w:r>
      <w:r w:rsidRPr="001D2AF7">
        <w:rPr>
          <w:rFonts w:ascii="Times New Roman" w:hAnsi="Times New Roman" w:cs="Times New Roman"/>
          <w:i/>
          <w:iCs/>
          <w:sz w:val="24"/>
          <w:szCs w:val="24"/>
        </w:rPr>
        <w:t xml:space="preserve">Femmes </w:t>
      </w:r>
      <w:r w:rsidR="007F21D5">
        <w:rPr>
          <w:rFonts w:ascii="Times New Roman" w:hAnsi="Times New Roman" w:cs="Times New Roman"/>
          <w:i/>
          <w:iCs/>
          <w:sz w:val="24"/>
          <w:szCs w:val="24"/>
        </w:rPr>
        <w:t>i</w:t>
      </w:r>
      <w:r w:rsidRPr="001D2AF7">
        <w:rPr>
          <w:rFonts w:ascii="Times New Roman" w:hAnsi="Times New Roman" w:cs="Times New Roman"/>
          <w:i/>
          <w:iCs/>
          <w:sz w:val="24"/>
          <w:szCs w:val="24"/>
        </w:rPr>
        <w:t xml:space="preserve">llustres. </w:t>
      </w:r>
      <w:r w:rsidRPr="001D2AF7">
        <w:rPr>
          <w:rFonts w:ascii="Times New Roman" w:hAnsi="Times New Roman" w:cs="Times New Roman"/>
          <w:sz w:val="24"/>
          <w:szCs w:val="24"/>
        </w:rPr>
        <w:t xml:space="preserve">Daher werden zur Feststellung von </w:t>
      </w:r>
      <w:proofErr w:type="spellStart"/>
      <w:r w:rsidRPr="001D2AF7">
        <w:rPr>
          <w:rFonts w:ascii="Times New Roman" w:hAnsi="Times New Roman" w:cs="Times New Roman"/>
          <w:sz w:val="24"/>
          <w:szCs w:val="24"/>
        </w:rPr>
        <w:t>Pizans</w:t>
      </w:r>
      <w:proofErr w:type="spellEnd"/>
      <w:r w:rsidRPr="001D2AF7">
        <w:rPr>
          <w:rFonts w:ascii="Times New Roman" w:hAnsi="Times New Roman" w:cs="Times New Roman"/>
          <w:sz w:val="24"/>
          <w:szCs w:val="24"/>
        </w:rPr>
        <w:t xml:space="preserve"> Progressivität die Figuren in ihrem und in </w:t>
      </w:r>
      <w:proofErr w:type="spellStart"/>
      <w:r w:rsidRPr="001D2AF7">
        <w:rPr>
          <w:rFonts w:ascii="Times New Roman" w:hAnsi="Times New Roman" w:cs="Times New Roman"/>
          <w:sz w:val="24"/>
          <w:szCs w:val="24"/>
        </w:rPr>
        <w:t>Scudérys</w:t>
      </w:r>
      <w:proofErr w:type="spellEnd"/>
      <w:r w:rsidRPr="001D2AF7">
        <w:rPr>
          <w:rFonts w:ascii="Times New Roman" w:hAnsi="Times New Roman" w:cs="Times New Roman"/>
          <w:sz w:val="24"/>
          <w:szCs w:val="24"/>
        </w:rPr>
        <w:t xml:space="preserve"> Werk verglichen.</w:t>
      </w:r>
    </w:p>
    <w:p w14:paraId="0FF8A2F1" w14:textId="508FA1A9" w:rsidR="0084758C" w:rsidRPr="001D2AF7" w:rsidRDefault="0084758C" w:rsidP="001D2AF7">
      <w:pPr>
        <w:spacing w:after="0" w:line="240" w:lineRule="auto"/>
        <w:rPr>
          <w:rFonts w:ascii="Times New Roman" w:hAnsi="Times New Roman" w:cs="Times New Roman"/>
          <w:sz w:val="24"/>
          <w:szCs w:val="24"/>
        </w:rPr>
      </w:pPr>
    </w:p>
    <w:p w14:paraId="3139AD62" w14:textId="77777777" w:rsidR="0084758C" w:rsidRPr="001D2AF7" w:rsidRDefault="0084758C" w:rsidP="001D2AF7">
      <w:pPr>
        <w:spacing w:after="0" w:line="240" w:lineRule="auto"/>
        <w:rPr>
          <w:rFonts w:ascii="Times New Roman" w:hAnsi="Times New Roman" w:cs="Times New Roman"/>
          <w:sz w:val="24"/>
          <w:szCs w:val="24"/>
        </w:rPr>
      </w:pPr>
    </w:p>
    <w:p w14:paraId="1A5198A1" w14:textId="323D6B43" w:rsidR="0084758C" w:rsidRPr="00B25BEF" w:rsidRDefault="0084758C" w:rsidP="001D2AF7">
      <w:pPr>
        <w:spacing w:after="0" w:line="240" w:lineRule="auto"/>
        <w:rPr>
          <w:rFonts w:ascii="Times New Roman" w:hAnsi="Times New Roman" w:cs="Times New Roman"/>
          <w:b/>
          <w:bCs/>
          <w:color w:val="000000"/>
          <w:sz w:val="24"/>
          <w:szCs w:val="24"/>
          <w:lang w:val="it-IT"/>
        </w:rPr>
      </w:pPr>
      <w:r w:rsidRPr="00B25BEF">
        <w:rPr>
          <w:rFonts w:ascii="Times New Roman" w:hAnsi="Times New Roman" w:cs="Times New Roman"/>
          <w:b/>
          <w:bCs/>
          <w:color w:val="000000"/>
          <w:sz w:val="24"/>
          <w:szCs w:val="24"/>
          <w:lang w:val="it-IT"/>
        </w:rPr>
        <w:t xml:space="preserve">Mara Magda </w:t>
      </w:r>
      <w:proofErr w:type="spellStart"/>
      <w:r w:rsidRPr="00B25BEF">
        <w:rPr>
          <w:rFonts w:ascii="Times New Roman" w:hAnsi="Times New Roman" w:cs="Times New Roman"/>
          <w:b/>
          <w:bCs/>
          <w:color w:val="000000"/>
          <w:sz w:val="24"/>
          <w:szCs w:val="24"/>
          <w:lang w:val="it-IT"/>
        </w:rPr>
        <w:t>Maftei</w:t>
      </w:r>
      <w:proofErr w:type="spellEnd"/>
      <w:r w:rsidRPr="00B25BEF">
        <w:rPr>
          <w:rFonts w:ascii="Times New Roman" w:hAnsi="Times New Roman" w:cs="Times New Roman"/>
          <w:b/>
          <w:bCs/>
          <w:color w:val="000000"/>
          <w:sz w:val="24"/>
          <w:szCs w:val="24"/>
          <w:lang w:val="it-IT"/>
        </w:rPr>
        <w:t xml:space="preserve"> (</w:t>
      </w:r>
      <w:proofErr w:type="spellStart"/>
      <w:r w:rsidR="00711D4F" w:rsidRPr="00B25BEF">
        <w:rPr>
          <w:rFonts w:ascii="Times New Roman" w:hAnsi="Times New Roman" w:cs="Times New Roman"/>
          <w:b/>
          <w:bCs/>
          <w:color w:val="000000"/>
          <w:sz w:val="24"/>
          <w:szCs w:val="24"/>
          <w:lang w:val="it-IT"/>
        </w:rPr>
        <w:t>București</w:t>
      </w:r>
      <w:proofErr w:type="spellEnd"/>
      <w:r w:rsidRPr="00B25BEF">
        <w:rPr>
          <w:rFonts w:ascii="Times New Roman" w:hAnsi="Times New Roman" w:cs="Times New Roman"/>
          <w:b/>
          <w:bCs/>
          <w:color w:val="000000"/>
          <w:sz w:val="24"/>
          <w:szCs w:val="24"/>
          <w:lang w:val="it-IT"/>
        </w:rPr>
        <w:t>/Paris)</w:t>
      </w:r>
    </w:p>
    <w:p w14:paraId="47590598" w14:textId="77777777" w:rsidR="0084758C" w:rsidRPr="00C0106E" w:rsidRDefault="00C0106E" w:rsidP="001D2AF7">
      <w:pPr>
        <w:spacing w:after="0" w:line="240" w:lineRule="auto"/>
        <w:rPr>
          <w:rFonts w:ascii="Times New Roman" w:hAnsi="Times New Roman" w:cs="Times New Roman"/>
          <w:bCs/>
          <w:color w:val="000000"/>
          <w:sz w:val="24"/>
          <w:szCs w:val="24"/>
          <w:lang w:val="fr-FR"/>
        </w:rPr>
      </w:pPr>
      <w:hyperlink r:id="rId7" w:history="1">
        <w:r w:rsidR="0084758C" w:rsidRPr="00C0106E">
          <w:rPr>
            <w:rStyle w:val="Hyperlink"/>
            <w:rFonts w:ascii="Times New Roman" w:hAnsi="Times New Roman" w:cs="Times New Roman"/>
            <w:bCs/>
            <w:sz w:val="24"/>
            <w:szCs w:val="24"/>
            <w:lang w:val="fr-FR"/>
          </w:rPr>
          <w:t>magda.maftei@ehess.fr</w:t>
        </w:r>
      </w:hyperlink>
      <w:r w:rsidR="0084758C" w:rsidRPr="00C0106E">
        <w:rPr>
          <w:rFonts w:ascii="Times New Roman" w:hAnsi="Times New Roman" w:cs="Times New Roman"/>
          <w:bCs/>
          <w:color w:val="000000"/>
          <w:sz w:val="24"/>
          <w:szCs w:val="24"/>
          <w:lang w:val="fr-FR"/>
        </w:rPr>
        <w:t xml:space="preserve"> </w:t>
      </w:r>
    </w:p>
    <w:p w14:paraId="31924CA6" w14:textId="417A80E0" w:rsidR="00AE6A37" w:rsidRPr="001D2AF7" w:rsidRDefault="00AE6A37" w:rsidP="001D2AF7">
      <w:pPr>
        <w:spacing w:after="0" w:line="240" w:lineRule="auto"/>
        <w:rPr>
          <w:rFonts w:ascii="Times New Roman" w:hAnsi="Times New Roman" w:cs="Times New Roman"/>
          <w:b/>
          <w:bCs/>
          <w:color w:val="000000"/>
          <w:sz w:val="24"/>
          <w:szCs w:val="24"/>
          <w:lang w:val="fr-FR"/>
        </w:rPr>
      </w:pPr>
      <w:r w:rsidRPr="001D2AF7">
        <w:rPr>
          <w:rFonts w:ascii="Times New Roman" w:hAnsi="Times New Roman" w:cs="Times New Roman"/>
          <w:b/>
          <w:bCs/>
          <w:color w:val="000000"/>
          <w:sz w:val="24"/>
          <w:szCs w:val="24"/>
          <w:lang w:val="fr-FR"/>
        </w:rPr>
        <w:t xml:space="preserve">Le </w:t>
      </w:r>
      <w:proofErr w:type="spellStart"/>
      <w:r w:rsidRPr="001D2AF7">
        <w:rPr>
          <w:rFonts w:ascii="Times New Roman" w:hAnsi="Times New Roman" w:cs="Times New Roman"/>
          <w:b/>
          <w:bCs/>
          <w:color w:val="000000"/>
          <w:sz w:val="24"/>
          <w:szCs w:val="24"/>
          <w:lang w:val="fr-FR"/>
        </w:rPr>
        <w:t>posthumain</w:t>
      </w:r>
      <w:proofErr w:type="spellEnd"/>
      <w:r w:rsidRPr="001D2AF7">
        <w:rPr>
          <w:rFonts w:ascii="Times New Roman" w:hAnsi="Times New Roman" w:cs="Times New Roman"/>
          <w:b/>
          <w:bCs/>
          <w:color w:val="000000"/>
          <w:sz w:val="24"/>
          <w:szCs w:val="24"/>
          <w:lang w:val="fr-FR"/>
        </w:rPr>
        <w:t>. Un nouveau genre littéraire au seuil des époques. De Mary Shelley aux rebelles hybrides du 21</w:t>
      </w:r>
      <w:r w:rsidR="007F21D5" w:rsidRPr="00711D4F">
        <w:rPr>
          <w:rFonts w:ascii="Times New Roman" w:hAnsi="Times New Roman" w:cs="Times New Roman"/>
          <w:b/>
          <w:bCs/>
          <w:color w:val="000000"/>
          <w:sz w:val="24"/>
          <w:szCs w:val="24"/>
          <w:vertAlign w:val="superscript"/>
          <w:lang w:val="fr-FR"/>
        </w:rPr>
        <w:t>e</w:t>
      </w:r>
      <w:r w:rsidR="00711D4F">
        <w:rPr>
          <w:rFonts w:ascii="Times New Roman" w:hAnsi="Times New Roman" w:cs="Times New Roman"/>
          <w:b/>
          <w:bCs/>
          <w:color w:val="000000"/>
          <w:sz w:val="24"/>
          <w:szCs w:val="24"/>
          <w:vertAlign w:val="superscript"/>
          <w:lang w:val="fr-FR"/>
        </w:rPr>
        <w:t xml:space="preserve"> </w:t>
      </w:r>
      <w:r w:rsidR="00711D4F" w:rsidRPr="00711D4F">
        <w:rPr>
          <w:rFonts w:ascii="Times New Roman" w:hAnsi="Times New Roman" w:cs="Times New Roman"/>
          <w:b/>
          <w:bCs/>
          <w:color w:val="000000"/>
          <w:sz w:val="24"/>
          <w:szCs w:val="24"/>
          <w:lang w:val="fr-FR"/>
        </w:rPr>
        <w:t>siècle</w:t>
      </w:r>
    </w:p>
    <w:p w14:paraId="07E96683" w14:textId="77777777" w:rsidR="00AE6A37" w:rsidRPr="001D2AF7" w:rsidRDefault="00AE6A37" w:rsidP="001D2AF7">
      <w:pPr>
        <w:pStyle w:val="yiv1281703348msoplaintext"/>
        <w:spacing w:before="0" w:beforeAutospacing="0" w:after="0" w:afterAutospacing="0"/>
        <w:jc w:val="both"/>
        <w:rPr>
          <w:color w:val="000000" w:themeColor="text1"/>
        </w:rPr>
      </w:pPr>
    </w:p>
    <w:p w14:paraId="64D88E81" w14:textId="653402E1" w:rsidR="00AE6A37" w:rsidRPr="001D2AF7" w:rsidRDefault="00093D2B" w:rsidP="001D2AF7">
      <w:pPr>
        <w:spacing w:after="0" w:line="240" w:lineRule="auto"/>
        <w:rPr>
          <w:rFonts w:ascii="Times New Roman" w:eastAsia="Times New Roman" w:hAnsi="Times New Roman" w:cs="Times New Roman"/>
          <w:color w:val="000000"/>
          <w:sz w:val="24"/>
          <w:szCs w:val="24"/>
          <w:lang w:val="fr-FR" w:eastAsia="fr-FR"/>
        </w:rPr>
      </w:pPr>
      <w:r w:rsidRPr="001D2AF7">
        <w:rPr>
          <w:rFonts w:ascii="Times New Roman" w:eastAsia="Times New Roman" w:hAnsi="Times New Roman" w:cs="Times New Roman"/>
          <w:color w:val="000000"/>
          <w:sz w:val="24"/>
          <w:szCs w:val="24"/>
          <w:lang w:val="fr-FR" w:eastAsia="fr-FR"/>
        </w:rPr>
        <w:t xml:space="preserve">En 1977, </w:t>
      </w:r>
      <w:proofErr w:type="spellStart"/>
      <w:r w:rsidRPr="001D2AF7">
        <w:rPr>
          <w:rFonts w:ascii="Times New Roman" w:eastAsia="Times New Roman" w:hAnsi="Times New Roman" w:cs="Times New Roman"/>
          <w:color w:val="000000"/>
          <w:sz w:val="24"/>
          <w:szCs w:val="24"/>
          <w:lang w:val="fr-FR" w:eastAsia="fr-FR"/>
        </w:rPr>
        <w:t>Ihab</w:t>
      </w:r>
      <w:proofErr w:type="spellEnd"/>
      <w:r w:rsidRPr="001D2AF7">
        <w:rPr>
          <w:rFonts w:ascii="Times New Roman" w:eastAsia="Times New Roman" w:hAnsi="Times New Roman" w:cs="Times New Roman"/>
          <w:color w:val="000000"/>
          <w:sz w:val="24"/>
          <w:szCs w:val="24"/>
          <w:lang w:val="fr-FR" w:eastAsia="fr-FR"/>
        </w:rPr>
        <w:t xml:space="preserve"> Hassan, à qui l</w:t>
      </w:r>
      <w:r w:rsidR="00A11AA9" w:rsidRPr="001D2AF7">
        <w:rPr>
          <w:rFonts w:ascii="Times New Roman" w:hAnsi="Times New Roman" w:cs="Times New Roman"/>
          <w:sz w:val="24"/>
          <w:szCs w:val="24"/>
          <w:lang w:val="fr-FR"/>
        </w:rPr>
        <w:t>'</w:t>
      </w:r>
      <w:r w:rsidRPr="001D2AF7">
        <w:rPr>
          <w:rFonts w:ascii="Times New Roman" w:eastAsia="Times New Roman" w:hAnsi="Times New Roman" w:cs="Times New Roman"/>
          <w:color w:val="000000"/>
          <w:sz w:val="24"/>
          <w:szCs w:val="24"/>
          <w:lang w:val="fr-FR" w:eastAsia="fr-FR"/>
        </w:rPr>
        <w:t xml:space="preserve">on doit la définition précise du </w:t>
      </w:r>
      <w:proofErr w:type="spellStart"/>
      <w:r w:rsidRPr="001D2AF7">
        <w:rPr>
          <w:rFonts w:ascii="Times New Roman" w:eastAsia="Times New Roman" w:hAnsi="Times New Roman" w:cs="Times New Roman"/>
          <w:color w:val="000000"/>
          <w:sz w:val="24"/>
          <w:szCs w:val="24"/>
          <w:lang w:val="fr-FR" w:eastAsia="fr-FR"/>
        </w:rPr>
        <w:t>posthumanisme</w:t>
      </w:r>
      <w:proofErr w:type="spellEnd"/>
      <w:r w:rsidRPr="001D2AF7">
        <w:rPr>
          <w:rFonts w:ascii="Times New Roman" w:eastAsia="Times New Roman" w:hAnsi="Times New Roman" w:cs="Times New Roman"/>
          <w:color w:val="000000"/>
          <w:sz w:val="24"/>
          <w:szCs w:val="24"/>
          <w:lang w:val="fr-FR" w:eastAsia="fr-FR"/>
        </w:rPr>
        <w:t>, propose de revoir l</w:t>
      </w:r>
      <w:r w:rsidR="00A11AA9" w:rsidRPr="001D2AF7">
        <w:rPr>
          <w:rFonts w:ascii="Times New Roman" w:hAnsi="Times New Roman" w:cs="Times New Roman"/>
          <w:sz w:val="24"/>
          <w:szCs w:val="24"/>
          <w:lang w:val="fr-FR"/>
        </w:rPr>
        <w:t>'</w:t>
      </w:r>
      <w:r w:rsidRPr="001D2AF7">
        <w:rPr>
          <w:rFonts w:ascii="Times New Roman" w:eastAsia="Times New Roman" w:hAnsi="Times New Roman" w:cs="Times New Roman"/>
          <w:color w:val="000000"/>
          <w:sz w:val="24"/>
          <w:szCs w:val="24"/>
          <w:lang w:val="fr-FR" w:eastAsia="fr-FR"/>
        </w:rPr>
        <w:t>Homme en fonction de nouvelles données culturelles. Ce courant de pensée s</w:t>
      </w:r>
      <w:r w:rsidR="00A11AA9" w:rsidRPr="001D2AF7">
        <w:rPr>
          <w:rFonts w:ascii="Times New Roman" w:hAnsi="Times New Roman" w:cs="Times New Roman"/>
          <w:sz w:val="24"/>
          <w:szCs w:val="24"/>
          <w:lang w:val="fr-FR"/>
        </w:rPr>
        <w:t>'</w:t>
      </w:r>
      <w:r w:rsidRPr="001D2AF7">
        <w:rPr>
          <w:rFonts w:ascii="Times New Roman" w:eastAsia="Times New Roman" w:hAnsi="Times New Roman" w:cs="Times New Roman"/>
          <w:color w:val="000000"/>
          <w:sz w:val="24"/>
          <w:szCs w:val="24"/>
          <w:lang w:val="fr-FR" w:eastAsia="fr-FR"/>
        </w:rPr>
        <w:t xml:space="preserve">inspire des travaux de Derrida et de Michel Foucault, les deux postulant la </w:t>
      </w:r>
      <w:r w:rsidR="002D204E" w:rsidRPr="001D2AF7">
        <w:rPr>
          <w:rFonts w:ascii="Times New Roman" w:eastAsia="Yu Gothic" w:hAnsi="Times New Roman" w:cs="Times New Roman"/>
          <w:color w:val="000000"/>
          <w:sz w:val="24"/>
          <w:szCs w:val="24"/>
          <w:lang w:val="fr-FR" w:eastAsia="fr-FR"/>
        </w:rPr>
        <w:t>"</w:t>
      </w:r>
      <w:r w:rsidRPr="001D2AF7">
        <w:rPr>
          <w:rFonts w:ascii="Times New Roman" w:eastAsia="Times New Roman" w:hAnsi="Times New Roman" w:cs="Times New Roman"/>
          <w:color w:val="000000"/>
          <w:sz w:val="24"/>
          <w:szCs w:val="24"/>
          <w:lang w:val="fr-FR" w:eastAsia="fr-FR"/>
        </w:rPr>
        <w:t>fin de l</w:t>
      </w:r>
      <w:r w:rsidR="00A11AA9" w:rsidRPr="001D2AF7">
        <w:rPr>
          <w:rFonts w:ascii="Times New Roman" w:hAnsi="Times New Roman" w:cs="Times New Roman"/>
          <w:sz w:val="24"/>
          <w:szCs w:val="24"/>
          <w:lang w:val="fr-FR"/>
        </w:rPr>
        <w:t>'</w:t>
      </w:r>
      <w:r w:rsidRPr="001D2AF7">
        <w:rPr>
          <w:rFonts w:ascii="Times New Roman" w:eastAsia="Times New Roman" w:hAnsi="Times New Roman" w:cs="Times New Roman"/>
          <w:color w:val="000000"/>
          <w:sz w:val="24"/>
          <w:szCs w:val="24"/>
          <w:lang w:val="fr-FR" w:eastAsia="fr-FR"/>
        </w:rPr>
        <w:t>homme fini</w:t>
      </w:r>
      <w:r w:rsidR="002D204E" w:rsidRPr="001D2AF7">
        <w:rPr>
          <w:rFonts w:ascii="Times New Roman" w:eastAsia="Yu Gothic" w:hAnsi="Times New Roman" w:cs="Times New Roman"/>
          <w:color w:val="000000"/>
          <w:sz w:val="24"/>
          <w:szCs w:val="24"/>
          <w:lang w:val="fr-FR" w:eastAsia="fr-FR"/>
        </w:rPr>
        <w:t>"</w:t>
      </w:r>
      <w:r w:rsidRPr="001D2AF7">
        <w:rPr>
          <w:rFonts w:ascii="Times New Roman" w:eastAsia="Times New Roman" w:hAnsi="Times New Roman" w:cs="Times New Roman"/>
          <w:color w:val="000000"/>
          <w:sz w:val="24"/>
          <w:szCs w:val="24"/>
          <w:lang w:val="fr-FR" w:eastAsia="fr-FR"/>
        </w:rPr>
        <w:t xml:space="preserve"> ou la </w:t>
      </w:r>
      <w:r w:rsidR="002D204E" w:rsidRPr="001D2AF7">
        <w:rPr>
          <w:rFonts w:ascii="Times New Roman" w:eastAsia="Yu Gothic" w:hAnsi="Times New Roman" w:cs="Times New Roman"/>
          <w:color w:val="000000"/>
          <w:sz w:val="24"/>
          <w:szCs w:val="24"/>
          <w:lang w:val="fr-FR" w:eastAsia="fr-FR"/>
        </w:rPr>
        <w:t>"</w:t>
      </w:r>
      <w:r w:rsidRPr="001D2AF7">
        <w:rPr>
          <w:rFonts w:ascii="Times New Roman" w:eastAsia="Times New Roman" w:hAnsi="Times New Roman" w:cs="Times New Roman"/>
          <w:color w:val="000000"/>
          <w:sz w:val="24"/>
          <w:szCs w:val="24"/>
          <w:lang w:val="fr-FR" w:eastAsia="fr-FR"/>
        </w:rPr>
        <w:t>mort de l</w:t>
      </w:r>
      <w:r w:rsidR="00A11AA9" w:rsidRPr="001D2AF7">
        <w:rPr>
          <w:rFonts w:ascii="Times New Roman" w:hAnsi="Times New Roman" w:cs="Times New Roman"/>
          <w:sz w:val="24"/>
          <w:szCs w:val="24"/>
          <w:lang w:val="fr-FR"/>
        </w:rPr>
        <w:t>'</w:t>
      </w:r>
      <w:r w:rsidRPr="001D2AF7">
        <w:rPr>
          <w:rFonts w:ascii="Times New Roman" w:eastAsia="Times New Roman" w:hAnsi="Times New Roman" w:cs="Times New Roman"/>
          <w:color w:val="000000"/>
          <w:sz w:val="24"/>
          <w:szCs w:val="24"/>
          <w:lang w:val="fr-FR" w:eastAsia="fr-FR"/>
        </w:rPr>
        <w:t>homme</w:t>
      </w:r>
      <w:r w:rsidR="002D204E" w:rsidRPr="001D2AF7">
        <w:rPr>
          <w:rFonts w:ascii="Times New Roman" w:eastAsia="Yu Gothic" w:hAnsi="Times New Roman" w:cs="Times New Roman"/>
          <w:color w:val="000000"/>
          <w:sz w:val="24"/>
          <w:szCs w:val="24"/>
          <w:lang w:val="fr-FR" w:eastAsia="fr-FR"/>
        </w:rPr>
        <w:t>"</w:t>
      </w:r>
      <w:r w:rsidRPr="001D2AF7">
        <w:rPr>
          <w:rFonts w:ascii="Times New Roman" w:eastAsia="Times New Roman" w:hAnsi="Times New Roman" w:cs="Times New Roman"/>
          <w:color w:val="000000"/>
          <w:sz w:val="24"/>
          <w:szCs w:val="24"/>
          <w:lang w:val="fr-FR" w:eastAsia="fr-FR"/>
        </w:rPr>
        <w:t>. Les personnages hybrides et ainsi marginaux et rebelles, qui ont peuplé la littérature depuis Mary Shelley, deviennent des personnages à part entière dans une société affectée par le développement des sciences et des techniques, par de nouvelles relations interhumaines, de nouveaux rapports de l</w:t>
      </w:r>
      <w:r w:rsidR="00A11AA9" w:rsidRPr="001D2AF7">
        <w:rPr>
          <w:rFonts w:ascii="Times New Roman" w:hAnsi="Times New Roman" w:cs="Times New Roman"/>
          <w:sz w:val="24"/>
          <w:szCs w:val="24"/>
          <w:lang w:val="fr-FR"/>
        </w:rPr>
        <w:t>'</w:t>
      </w:r>
      <w:r w:rsidRPr="001D2AF7">
        <w:rPr>
          <w:rFonts w:ascii="Times New Roman" w:eastAsia="Times New Roman" w:hAnsi="Times New Roman" w:cs="Times New Roman"/>
          <w:color w:val="000000"/>
          <w:sz w:val="24"/>
          <w:szCs w:val="24"/>
          <w:lang w:val="fr-FR" w:eastAsia="fr-FR"/>
        </w:rPr>
        <w:t>homme aux vivants non-humains et aux entités partiellement appréhendées en référence au vivant. L</w:t>
      </w:r>
      <w:r w:rsidR="00A11AA9" w:rsidRPr="001D2AF7">
        <w:rPr>
          <w:rFonts w:ascii="Times New Roman" w:hAnsi="Times New Roman" w:cs="Times New Roman"/>
          <w:sz w:val="24"/>
          <w:szCs w:val="24"/>
          <w:lang w:val="fr-FR"/>
        </w:rPr>
        <w:t>'</w:t>
      </w:r>
      <w:r w:rsidRPr="001D2AF7">
        <w:rPr>
          <w:rFonts w:ascii="Times New Roman" w:eastAsia="Times New Roman" w:hAnsi="Times New Roman" w:cs="Times New Roman"/>
          <w:color w:val="000000"/>
          <w:sz w:val="24"/>
          <w:szCs w:val="24"/>
          <w:lang w:val="fr-FR" w:eastAsia="fr-FR"/>
        </w:rPr>
        <w:t>émergence de nouvelles subjectivités, de nouvelles formes de pouvoir émanant des institutions transversales comme le laboratoire (dans lequel la vie se prépare) ou l</w:t>
      </w:r>
      <w:r w:rsidR="00A11AA9" w:rsidRPr="001D2AF7">
        <w:rPr>
          <w:rFonts w:ascii="Times New Roman" w:hAnsi="Times New Roman" w:cs="Times New Roman"/>
          <w:sz w:val="24"/>
          <w:szCs w:val="24"/>
          <w:lang w:val="fr-FR"/>
        </w:rPr>
        <w:t>'</w:t>
      </w:r>
      <w:r w:rsidRPr="001D2AF7">
        <w:rPr>
          <w:rFonts w:ascii="Times New Roman" w:eastAsia="Times New Roman" w:hAnsi="Times New Roman" w:cs="Times New Roman"/>
          <w:color w:val="000000"/>
          <w:sz w:val="24"/>
          <w:szCs w:val="24"/>
          <w:lang w:val="fr-FR" w:eastAsia="fr-FR"/>
        </w:rPr>
        <w:t>espace numérique intéressent les écrivains. Les éditeurs publient de romans qui interrogent les enjeux que nos sociétés contemporaines traversent et qui contribuent à une nouvelle théorie critique déterminée par la suprématie de la technoscience. Mon intervention essaie de montrer qu</w:t>
      </w:r>
      <w:r w:rsidR="00A11AA9" w:rsidRPr="001D2AF7">
        <w:rPr>
          <w:rFonts w:ascii="Times New Roman" w:hAnsi="Times New Roman" w:cs="Times New Roman"/>
          <w:sz w:val="24"/>
          <w:szCs w:val="24"/>
          <w:lang w:val="fr-FR"/>
        </w:rPr>
        <w:t>'</w:t>
      </w:r>
      <w:r w:rsidRPr="001D2AF7">
        <w:rPr>
          <w:rFonts w:ascii="Times New Roman" w:eastAsia="Times New Roman" w:hAnsi="Times New Roman" w:cs="Times New Roman"/>
          <w:color w:val="000000"/>
          <w:sz w:val="24"/>
          <w:szCs w:val="24"/>
          <w:lang w:val="fr-FR" w:eastAsia="fr-FR"/>
        </w:rPr>
        <w:t>un nouveau genre littéraire se construit en partant des formes de vivant hybridées par la technoscience. Elle se propose également de réfléchir à l</w:t>
      </w:r>
      <w:r w:rsidR="00A11AA9" w:rsidRPr="001D2AF7">
        <w:rPr>
          <w:rFonts w:ascii="Times New Roman" w:hAnsi="Times New Roman" w:cs="Times New Roman"/>
          <w:sz w:val="24"/>
          <w:szCs w:val="24"/>
          <w:lang w:val="fr-FR"/>
        </w:rPr>
        <w:t>'</w:t>
      </w:r>
      <w:r w:rsidRPr="001D2AF7">
        <w:rPr>
          <w:rFonts w:ascii="Times New Roman" w:eastAsia="Times New Roman" w:hAnsi="Times New Roman" w:cs="Times New Roman"/>
          <w:color w:val="000000"/>
          <w:sz w:val="24"/>
          <w:szCs w:val="24"/>
          <w:lang w:val="fr-FR" w:eastAsia="fr-FR"/>
        </w:rPr>
        <w:t>idée selon laquelle la littérature (avec ses nouvelles ambitions esthétiques) a aussi une certaine lucidité à offrir aux sciences qui l</w:t>
      </w:r>
      <w:r w:rsidR="00A11AA9" w:rsidRPr="001D2AF7">
        <w:rPr>
          <w:rFonts w:ascii="Times New Roman" w:hAnsi="Times New Roman" w:cs="Times New Roman"/>
          <w:sz w:val="24"/>
          <w:szCs w:val="24"/>
          <w:lang w:val="fr-FR"/>
        </w:rPr>
        <w:t>'</w:t>
      </w:r>
      <w:r w:rsidRPr="001D2AF7">
        <w:rPr>
          <w:rFonts w:ascii="Times New Roman" w:eastAsia="Times New Roman" w:hAnsi="Times New Roman" w:cs="Times New Roman"/>
          <w:color w:val="000000"/>
          <w:sz w:val="24"/>
          <w:szCs w:val="24"/>
          <w:lang w:val="fr-FR" w:eastAsia="fr-FR"/>
        </w:rPr>
        <w:t>inspirent.</w:t>
      </w:r>
    </w:p>
    <w:p w14:paraId="4D3AF734" w14:textId="6A2A65F2" w:rsidR="0084758C" w:rsidRPr="001D2AF7" w:rsidRDefault="0084758C" w:rsidP="001D2AF7">
      <w:pPr>
        <w:spacing w:after="0" w:line="240" w:lineRule="auto"/>
        <w:rPr>
          <w:rFonts w:ascii="Times New Roman" w:eastAsia="Times New Roman" w:hAnsi="Times New Roman" w:cs="Times New Roman"/>
          <w:color w:val="000000"/>
          <w:sz w:val="24"/>
          <w:szCs w:val="24"/>
          <w:lang w:val="fr-FR" w:eastAsia="fr-FR"/>
        </w:rPr>
      </w:pPr>
    </w:p>
    <w:p w14:paraId="7795EFDE" w14:textId="77777777" w:rsidR="0084758C" w:rsidRPr="001D2AF7" w:rsidRDefault="0084758C" w:rsidP="001D2AF7">
      <w:pPr>
        <w:spacing w:after="0" w:line="240" w:lineRule="auto"/>
        <w:rPr>
          <w:rFonts w:ascii="Times New Roman" w:eastAsia="Times New Roman" w:hAnsi="Times New Roman" w:cs="Times New Roman"/>
          <w:color w:val="000000"/>
          <w:sz w:val="24"/>
          <w:szCs w:val="24"/>
          <w:lang w:val="fr-FR" w:eastAsia="fr-FR"/>
        </w:rPr>
      </w:pPr>
    </w:p>
    <w:p w14:paraId="5C7686FE" w14:textId="77777777" w:rsidR="0084758C" w:rsidRPr="001D2AF7" w:rsidRDefault="0084758C" w:rsidP="001D2AF7">
      <w:pPr>
        <w:spacing w:after="0" w:line="240" w:lineRule="auto"/>
        <w:rPr>
          <w:rFonts w:ascii="Times New Roman" w:hAnsi="Times New Roman" w:cs="Times New Roman"/>
          <w:b/>
          <w:sz w:val="24"/>
          <w:szCs w:val="24"/>
          <w:lang w:val="es-ES"/>
        </w:rPr>
      </w:pPr>
      <w:proofErr w:type="spellStart"/>
      <w:r w:rsidRPr="001D2AF7">
        <w:rPr>
          <w:rFonts w:ascii="Times New Roman" w:hAnsi="Times New Roman" w:cs="Times New Roman"/>
          <w:b/>
          <w:sz w:val="24"/>
          <w:szCs w:val="24"/>
          <w:lang w:val="es-ES"/>
        </w:rPr>
        <w:t>Shoshana</w:t>
      </w:r>
      <w:proofErr w:type="spellEnd"/>
      <w:r w:rsidRPr="001D2AF7">
        <w:rPr>
          <w:rFonts w:ascii="Times New Roman" w:hAnsi="Times New Roman" w:cs="Times New Roman"/>
          <w:b/>
          <w:sz w:val="24"/>
          <w:szCs w:val="24"/>
          <w:lang w:val="es-ES"/>
        </w:rPr>
        <w:t xml:space="preserve">-Rose </w:t>
      </w:r>
      <w:proofErr w:type="spellStart"/>
      <w:r w:rsidRPr="001D2AF7">
        <w:rPr>
          <w:rFonts w:ascii="Times New Roman" w:hAnsi="Times New Roman" w:cs="Times New Roman"/>
          <w:b/>
          <w:sz w:val="24"/>
          <w:szCs w:val="24"/>
          <w:lang w:val="es-ES"/>
        </w:rPr>
        <w:t>Marzel</w:t>
      </w:r>
      <w:proofErr w:type="spellEnd"/>
      <w:r w:rsidRPr="001D2AF7">
        <w:rPr>
          <w:rFonts w:ascii="Times New Roman" w:hAnsi="Times New Roman" w:cs="Times New Roman"/>
          <w:b/>
          <w:sz w:val="24"/>
          <w:szCs w:val="24"/>
          <w:lang w:val="es-ES"/>
        </w:rPr>
        <w:t xml:space="preserve"> (</w:t>
      </w:r>
      <w:proofErr w:type="spellStart"/>
      <w:r w:rsidRPr="001D2AF7">
        <w:rPr>
          <w:rFonts w:ascii="Times New Roman" w:hAnsi="Times New Roman" w:cs="Times New Roman"/>
          <w:b/>
          <w:sz w:val="24"/>
          <w:szCs w:val="24"/>
          <w:lang w:val="es-ES"/>
        </w:rPr>
        <w:t>Safed</w:t>
      </w:r>
      <w:proofErr w:type="spellEnd"/>
      <w:r w:rsidRPr="001D2AF7">
        <w:rPr>
          <w:rFonts w:ascii="Times New Roman" w:hAnsi="Times New Roman" w:cs="Times New Roman"/>
          <w:b/>
          <w:sz w:val="24"/>
          <w:szCs w:val="24"/>
          <w:lang w:val="es-ES"/>
        </w:rPr>
        <w:t>)</w:t>
      </w:r>
    </w:p>
    <w:p w14:paraId="4A259A5C" w14:textId="77777777" w:rsidR="0084758C" w:rsidRPr="00711D4F" w:rsidRDefault="00C0106E" w:rsidP="001D2AF7">
      <w:pPr>
        <w:spacing w:after="0" w:line="240" w:lineRule="auto"/>
        <w:rPr>
          <w:rFonts w:ascii="Times New Roman" w:hAnsi="Times New Roman" w:cs="Times New Roman"/>
          <w:sz w:val="24"/>
          <w:szCs w:val="24"/>
          <w:lang w:val="it-IT"/>
        </w:rPr>
      </w:pPr>
      <w:hyperlink r:id="rId8" w:history="1">
        <w:r w:rsidR="0084758C" w:rsidRPr="00711D4F">
          <w:rPr>
            <w:rStyle w:val="Hyperlink"/>
            <w:rFonts w:ascii="Times New Roman" w:hAnsi="Times New Roman" w:cs="Times New Roman"/>
            <w:sz w:val="24"/>
            <w:szCs w:val="24"/>
            <w:lang w:val="it-IT"/>
          </w:rPr>
          <w:t>shoshi@marzel.com</w:t>
        </w:r>
      </w:hyperlink>
    </w:p>
    <w:p w14:paraId="62DFEA3D" w14:textId="77777777" w:rsidR="00741138" w:rsidRPr="001D2AF7" w:rsidRDefault="00741138" w:rsidP="001D2AF7">
      <w:pPr>
        <w:spacing w:after="0" w:line="240" w:lineRule="auto"/>
        <w:rPr>
          <w:rFonts w:ascii="Times New Roman" w:hAnsi="Times New Roman" w:cs="Times New Roman"/>
          <w:b/>
          <w:bCs/>
          <w:sz w:val="24"/>
          <w:szCs w:val="24"/>
          <w:lang w:val="fr-FR"/>
        </w:rPr>
      </w:pPr>
      <w:r w:rsidRPr="001D2AF7">
        <w:rPr>
          <w:rFonts w:ascii="Times New Roman" w:hAnsi="Times New Roman" w:cs="Times New Roman"/>
          <w:b/>
          <w:bCs/>
          <w:sz w:val="24"/>
          <w:szCs w:val="24"/>
          <w:lang w:val="fr-FR"/>
        </w:rPr>
        <w:t xml:space="preserve">Rodolphe de </w:t>
      </w:r>
      <w:proofErr w:type="spellStart"/>
      <w:r w:rsidRPr="001D2AF7">
        <w:rPr>
          <w:rFonts w:ascii="Times New Roman" w:hAnsi="Times New Roman" w:cs="Times New Roman"/>
          <w:b/>
          <w:bCs/>
          <w:sz w:val="24"/>
          <w:szCs w:val="24"/>
          <w:lang w:val="fr-FR"/>
        </w:rPr>
        <w:t>Gérolstein</w:t>
      </w:r>
      <w:proofErr w:type="spellEnd"/>
      <w:r w:rsidRPr="001D2AF7">
        <w:rPr>
          <w:rFonts w:ascii="Times New Roman" w:hAnsi="Times New Roman" w:cs="Times New Roman"/>
          <w:b/>
          <w:bCs/>
          <w:sz w:val="24"/>
          <w:szCs w:val="24"/>
          <w:lang w:val="fr-FR"/>
        </w:rPr>
        <w:t xml:space="preserve">, rebelle </w:t>
      </w:r>
      <w:proofErr w:type="gramStart"/>
      <w:r w:rsidRPr="001D2AF7">
        <w:rPr>
          <w:rFonts w:ascii="Times New Roman" w:hAnsi="Times New Roman" w:cs="Times New Roman"/>
          <w:b/>
          <w:bCs/>
          <w:sz w:val="24"/>
          <w:szCs w:val="24"/>
          <w:lang w:val="fr-FR"/>
        </w:rPr>
        <w:t>hybride:</w:t>
      </w:r>
      <w:proofErr w:type="gramEnd"/>
      <w:r w:rsidRPr="001D2AF7">
        <w:rPr>
          <w:rFonts w:ascii="Times New Roman" w:hAnsi="Times New Roman" w:cs="Times New Roman"/>
          <w:b/>
          <w:bCs/>
          <w:sz w:val="24"/>
          <w:szCs w:val="24"/>
          <w:lang w:val="fr-FR"/>
        </w:rPr>
        <w:t xml:space="preserve"> rébellion et contestation sociale au seuil de l'époque moderne</w:t>
      </w:r>
    </w:p>
    <w:p w14:paraId="1AEDA8B4" w14:textId="77777777" w:rsidR="00741138" w:rsidRPr="001D2AF7" w:rsidRDefault="00741138" w:rsidP="001D2AF7">
      <w:pPr>
        <w:spacing w:after="0" w:line="240" w:lineRule="auto"/>
        <w:rPr>
          <w:rFonts w:ascii="Times New Roman" w:hAnsi="Times New Roman" w:cs="Times New Roman"/>
          <w:sz w:val="24"/>
          <w:szCs w:val="24"/>
          <w:lang w:val="fr-FR"/>
        </w:rPr>
      </w:pPr>
    </w:p>
    <w:p w14:paraId="51722FC5" w14:textId="317DE7D9" w:rsidR="00741138" w:rsidRPr="001D2AF7" w:rsidRDefault="00741138" w:rsidP="001D2AF7">
      <w:pPr>
        <w:spacing w:after="0" w:line="240" w:lineRule="auto"/>
        <w:rPr>
          <w:rFonts w:ascii="Times New Roman" w:hAnsi="Times New Roman" w:cs="Times New Roman"/>
          <w:sz w:val="24"/>
          <w:szCs w:val="24"/>
          <w:lang w:val="fr-FR"/>
        </w:rPr>
      </w:pPr>
      <w:r w:rsidRPr="001D2AF7">
        <w:rPr>
          <w:rFonts w:ascii="Times New Roman" w:hAnsi="Times New Roman" w:cs="Times New Roman"/>
          <w:sz w:val="24"/>
          <w:szCs w:val="24"/>
          <w:lang w:val="fr-FR"/>
        </w:rPr>
        <w:t>Le feuilleton d</w:t>
      </w:r>
      <w:bookmarkStart w:id="3" w:name="_Hlk166220768"/>
      <w:r w:rsidR="00BD4F3F" w:rsidRPr="001D2AF7">
        <w:rPr>
          <w:rFonts w:ascii="Times New Roman" w:hAnsi="Times New Roman" w:cs="Times New Roman"/>
          <w:sz w:val="24"/>
          <w:szCs w:val="24"/>
          <w:lang w:val="fr-FR"/>
        </w:rPr>
        <w:t>'</w:t>
      </w:r>
      <w:bookmarkEnd w:id="3"/>
      <w:r w:rsidRPr="001D2AF7">
        <w:rPr>
          <w:rFonts w:ascii="Times New Roman" w:hAnsi="Times New Roman" w:cs="Times New Roman"/>
          <w:sz w:val="24"/>
          <w:szCs w:val="24"/>
          <w:lang w:val="fr-FR"/>
        </w:rPr>
        <w:t xml:space="preserve">Eugène Sue, </w:t>
      </w:r>
      <w:r w:rsidRPr="001D2AF7">
        <w:rPr>
          <w:rFonts w:ascii="Times New Roman" w:hAnsi="Times New Roman" w:cs="Times New Roman"/>
          <w:i/>
          <w:iCs/>
          <w:sz w:val="24"/>
          <w:szCs w:val="24"/>
          <w:lang w:val="fr-FR"/>
        </w:rPr>
        <w:t>Les Mystères de Paris</w:t>
      </w:r>
      <w:r w:rsidRPr="001D2AF7">
        <w:rPr>
          <w:rFonts w:ascii="Times New Roman" w:hAnsi="Times New Roman" w:cs="Times New Roman"/>
          <w:sz w:val="24"/>
          <w:szCs w:val="24"/>
          <w:lang w:val="fr-FR"/>
        </w:rPr>
        <w:t xml:space="preserve"> publié entre 1842 et 1843, met en scène le personnage de Rodolphe de </w:t>
      </w:r>
      <w:proofErr w:type="spellStart"/>
      <w:r w:rsidRPr="001D2AF7">
        <w:rPr>
          <w:rFonts w:ascii="Times New Roman" w:hAnsi="Times New Roman" w:cs="Times New Roman"/>
          <w:sz w:val="24"/>
          <w:szCs w:val="24"/>
          <w:lang w:val="fr-FR"/>
        </w:rPr>
        <w:t>Gérolstein</w:t>
      </w:r>
      <w:proofErr w:type="spellEnd"/>
      <w:r w:rsidRPr="001D2AF7">
        <w:rPr>
          <w:rFonts w:ascii="Times New Roman" w:hAnsi="Times New Roman" w:cs="Times New Roman"/>
          <w:sz w:val="24"/>
          <w:szCs w:val="24"/>
          <w:lang w:val="fr-FR"/>
        </w:rPr>
        <w:t>, dont l'altruisme et l'opposition aux injustices sociales incarnent un esprit rebelle. Cette communication examinera la relation étroite entre la rébellion et l'hybridité de ce protagoniste et le contexte socio-historique de l'époque.</w:t>
      </w:r>
      <w:r w:rsidR="008C76A7">
        <w:rPr>
          <w:rFonts w:ascii="Times New Roman" w:hAnsi="Times New Roman" w:cs="Times New Roman"/>
          <w:sz w:val="24"/>
          <w:szCs w:val="24"/>
          <w:lang w:val="fr-FR"/>
        </w:rPr>
        <w:t xml:space="preserve"> </w:t>
      </w:r>
      <w:r w:rsidRPr="001D2AF7">
        <w:rPr>
          <w:rFonts w:ascii="Times New Roman" w:hAnsi="Times New Roman" w:cs="Times New Roman"/>
          <w:sz w:val="24"/>
          <w:szCs w:val="24"/>
          <w:lang w:val="fr-FR"/>
        </w:rPr>
        <w:t>Rodolphe symbolise la rébellion par sa marginalité et son engagement contre l'injustice. Son caractère hybride se révèle dans sa capacité à évoluer entre différents milieux sociaux, étant à la fois aristocrate et homme du peuple. Sa dualité entre l'ombre et la lumière, entre ses actions clandestines pour les déshérités et sa position sociale élevée, en fait une figure à la fois contestataire et intégrée dans les structures de pouvoir de son temps. Évoluant dans un contexte marqué par des disparités économiques criantes et des conditions de vie difficiles des classes populaires, son engagement en faveur des opprimés s'inscrit comme une réponse directe à ces réalités historiques. Ainsi, sa rébellion est profondément enracinée dans les circonstances socio-économiques et politiques de l'époque, les années 1840, en France.</w:t>
      </w:r>
    </w:p>
    <w:p w14:paraId="249F8B35" w14:textId="4989CD5D" w:rsidR="00AE6A37" w:rsidRPr="001D2AF7" w:rsidRDefault="00AE6A37" w:rsidP="001D2AF7">
      <w:pPr>
        <w:spacing w:after="0" w:line="240" w:lineRule="auto"/>
        <w:rPr>
          <w:rFonts w:ascii="Times New Roman" w:hAnsi="Times New Roman" w:cs="Times New Roman"/>
          <w:sz w:val="24"/>
          <w:szCs w:val="24"/>
          <w:lang w:val="fr-FR"/>
        </w:rPr>
      </w:pPr>
    </w:p>
    <w:p w14:paraId="46984240" w14:textId="77777777" w:rsidR="0084758C" w:rsidRPr="001D2AF7" w:rsidRDefault="0084758C" w:rsidP="001D2AF7">
      <w:pPr>
        <w:spacing w:after="0" w:line="240" w:lineRule="auto"/>
        <w:rPr>
          <w:rFonts w:ascii="Times New Roman" w:hAnsi="Times New Roman" w:cs="Times New Roman"/>
          <w:sz w:val="24"/>
          <w:szCs w:val="24"/>
          <w:lang w:val="fr-FR"/>
        </w:rPr>
      </w:pPr>
    </w:p>
    <w:p w14:paraId="0495F7B7" w14:textId="77777777" w:rsidR="0084758C" w:rsidRPr="00711D4F" w:rsidRDefault="0084758C" w:rsidP="001D2AF7">
      <w:pPr>
        <w:pStyle w:val="Standard1"/>
        <w:spacing w:after="0"/>
        <w:jc w:val="both"/>
        <w:rPr>
          <w:rFonts w:ascii="Times New Roman" w:hAnsi="Times New Roman"/>
          <w:b/>
          <w:bCs/>
          <w:sz w:val="24"/>
          <w:szCs w:val="24"/>
          <w:lang w:val="it-IT"/>
        </w:rPr>
      </w:pPr>
      <w:r w:rsidRPr="001D2AF7">
        <w:rPr>
          <w:rFonts w:ascii="Times New Roman" w:hAnsi="Times New Roman"/>
          <w:b/>
          <w:bCs/>
          <w:sz w:val="24"/>
          <w:szCs w:val="24"/>
          <w:lang w:val="it-IT"/>
        </w:rPr>
        <w:lastRenderedPageBreak/>
        <w:t>Yannick Ossa (Bonn)</w:t>
      </w:r>
    </w:p>
    <w:p w14:paraId="084CDE7B" w14:textId="77777777" w:rsidR="0084758C" w:rsidRPr="001D2AF7" w:rsidRDefault="00C0106E" w:rsidP="001D2AF7">
      <w:pPr>
        <w:pStyle w:val="Standard1"/>
        <w:spacing w:after="0"/>
        <w:jc w:val="both"/>
        <w:rPr>
          <w:rFonts w:ascii="Times New Roman" w:hAnsi="Times New Roman"/>
          <w:sz w:val="24"/>
          <w:szCs w:val="24"/>
          <w:lang w:val="it-IT"/>
        </w:rPr>
      </w:pPr>
      <w:hyperlink r:id="rId9" w:history="1">
        <w:r w:rsidR="0084758C" w:rsidRPr="001D2AF7">
          <w:rPr>
            <w:rStyle w:val="Hyperlink"/>
            <w:rFonts w:ascii="Times New Roman" w:hAnsi="Times New Roman"/>
            <w:sz w:val="24"/>
            <w:szCs w:val="24"/>
            <w:lang w:val="it-IT"/>
          </w:rPr>
          <w:t>s6yaossa@uni-bonn.de</w:t>
        </w:r>
      </w:hyperlink>
    </w:p>
    <w:p w14:paraId="17AC46A6" w14:textId="7B1B22BC" w:rsidR="00AE6A37" w:rsidRPr="00711D4F" w:rsidRDefault="00AE6A37" w:rsidP="001D2AF7">
      <w:pPr>
        <w:pStyle w:val="Standard1"/>
        <w:spacing w:after="0"/>
        <w:jc w:val="both"/>
        <w:rPr>
          <w:rFonts w:ascii="Times New Roman" w:hAnsi="Times New Roman"/>
          <w:b/>
          <w:bCs/>
          <w:i/>
          <w:sz w:val="24"/>
          <w:szCs w:val="24"/>
        </w:rPr>
      </w:pPr>
      <w:r w:rsidRPr="00711D4F">
        <w:rPr>
          <w:rFonts w:ascii="Times New Roman" w:hAnsi="Times New Roman"/>
          <w:b/>
          <w:bCs/>
          <w:sz w:val="24"/>
          <w:szCs w:val="24"/>
        </w:rPr>
        <w:t xml:space="preserve">Die Figur des </w:t>
      </w:r>
      <w:proofErr w:type="spellStart"/>
      <w:r w:rsidRPr="00711D4F">
        <w:rPr>
          <w:rFonts w:ascii="Times New Roman" w:hAnsi="Times New Roman"/>
          <w:b/>
          <w:bCs/>
          <w:sz w:val="24"/>
          <w:szCs w:val="24"/>
        </w:rPr>
        <w:t>Dolmancé</w:t>
      </w:r>
      <w:proofErr w:type="spellEnd"/>
      <w:r w:rsidRPr="00711D4F">
        <w:rPr>
          <w:rFonts w:ascii="Times New Roman" w:hAnsi="Times New Roman"/>
          <w:b/>
          <w:bCs/>
          <w:sz w:val="24"/>
          <w:szCs w:val="24"/>
        </w:rPr>
        <w:t xml:space="preserve"> als sokratischer Ordnungssprenger in Marquis de Sades </w:t>
      </w:r>
      <w:r w:rsidRPr="00711D4F">
        <w:rPr>
          <w:rFonts w:ascii="Times New Roman" w:hAnsi="Times New Roman"/>
          <w:b/>
          <w:bCs/>
          <w:i/>
          <w:sz w:val="24"/>
          <w:szCs w:val="24"/>
        </w:rPr>
        <w:t xml:space="preserve">La Philosophie </w:t>
      </w:r>
      <w:proofErr w:type="spellStart"/>
      <w:r w:rsidRPr="00711D4F">
        <w:rPr>
          <w:rFonts w:ascii="Times New Roman" w:hAnsi="Times New Roman"/>
          <w:b/>
          <w:bCs/>
          <w:i/>
          <w:sz w:val="24"/>
          <w:szCs w:val="24"/>
        </w:rPr>
        <w:t>dans</w:t>
      </w:r>
      <w:proofErr w:type="spellEnd"/>
      <w:r w:rsidRPr="00711D4F">
        <w:rPr>
          <w:rFonts w:ascii="Times New Roman" w:hAnsi="Times New Roman"/>
          <w:b/>
          <w:bCs/>
          <w:i/>
          <w:sz w:val="24"/>
          <w:szCs w:val="24"/>
        </w:rPr>
        <w:t xml:space="preserve"> le Boudoir</w:t>
      </w:r>
    </w:p>
    <w:p w14:paraId="007F04BF" w14:textId="77777777" w:rsidR="00376F17" w:rsidRPr="001D2AF7" w:rsidRDefault="00376F17" w:rsidP="001D2AF7">
      <w:pPr>
        <w:pStyle w:val="Standard1"/>
        <w:spacing w:after="0"/>
        <w:jc w:val="both"/>
        <w:rPr>
          <w:rFonts w:ascii="Times New Roman" w:hAnsi="Times New Roman"/>
          <w:sz w:val="24"/>
          <w:szCs w:val="24"/>
        </w:rPr>
      </w:pPr>
    </w:p>
    <w:p w14:paraId="5740B2F9" w14:textId="07FFD49A" w:rsidR="00493AB8" w:rsidRPr="001D2AF7" w:rsidRDefault="00493AB8" w:rsidP="001D2AF7">
      <w:pPr>
        <w:pStyle w:val="Standard1"/>
        <w:spacing w:after="0"/>
        <w:jc w:val="both"/>
        <w:rPr>
          <w:rStyle w:val="Absatz-Standardschriftart1"/>
          <w:rFonts w:ascii="Times New Roman" w:hAnsi="Times New Roman"/>
          <w:sz w:val="24"/>
          <w:szCs w:val="24"/>
        </w:rPr>
      </w:pPr>
      <w:r w:rsidRPr="001D2AF7">
        <w:rPr>
          <w:rStyle w:val="Absatz-Standardschriftart1"/>
          <w:rFonts w:ascii="Times New Roman" w:hAnsi="Times New Roman"/>
          <w:sz w:val="24"/>
          <w:szCs w:val="24"/>
        </w:rPr>
        <w:t xml:space="preserve">Der Marquis de Sade gilt als wohl eine der schrillsten Figuren, welche das Frankreich der Aufklärung hervorgebracht hat. </w:t>
      </w:r>
      <w:r w:rsidRPr="001D2AF7">
        <w:rPr>
          <w:rStyle w:val="Absatz-Standardschriftart1"/>
          <w:rFonts w:ascii="Times New Roman" w:hAnsi="Times New Roman"/>
          <w:i/>
          <w:sz w:val="24"/>
          <w:szCs w:val="24"/>
        </w:rPr>
        <w:t xml:space="preserve">La Philosophie </w:t>
      </w:r>
      <w:proofErr w:type="spellStart"/>
      <w:r w:rsidRPr="001D2AF7">
        <w:rPr>
          <w:rStyle w:val="Absatz-Standardschriftart1"/>
          <w:rFonts w:ascii="Times New Roman" w:hAnsi="Times New Roman"/>
          <w:i/>
          <w:sz w:val="24"/>
          <w:szCs w:val="24"/>
        </w:rPr>
        <w:t>dans</w:t>
      </w:r>
      <w:proofErr w:type="spellEnd"/>
      <w:r w:rsidRPr="001D2AF7">
        <w:rPr>
          <w:rStyle w:val="Absatz-Standardschriftart1"/>
          <w:rFonts w:ascii="Times New Roman" w:hAnsi="Times New Roman"/>
          <w:i/>
          <w:sz w:val="24"/>
          <w:szCs w:val="24"/>
        </w:rPr>
        <w:t xml:space="preserve"> le Boudoir</w:t>
      </w:r>
      <w:r w:rsidRPr="001D2AF7">
        <w:rPr>
          <w:rStyle w:val="Absatz-Standardschriftart1"/>
          <w:rFonts w:ascii="Times New Roman" w:hAnsi="Times New Roman"/>
          <w:sz w:val="24"/>
          <w:szCs w:val="24"/>
        </w:rPr>
        <w:t xml:space="preserve"> stellt einen interessanten Sonderfall in Sades Werk dar: Elemente wie die geschlossene Figurenkonstellation eines kleinen Kreises an Charakteren, die Dialogform als Spielart des philosophischen Schreibens, sowie der inhaltliche Rückbezug auf eine vermeintlich glorreichere griechisch-römische Antike deuten auf eine Nachahmung des platonischen Lehrdialogs hin. Insbesondere die Figur des </w:t>
      </w:r>
      <w:proofErr w:type="spellStart"/>
      <w:r w:rsidRPr="001D2AF7">
        <w:rPr>
          <w:rStyle w:val="Absatz-Standardschriftart1"/>
          <w:rFonts w:ascii="Times New Roman" w:hAnsi="Times New Roman"/>
          <w:sz w:val="24"/>
          <w:szCs w:val="24"/>
        </w:rPr>
        <w:t>Dolmancé</w:t>
      </w:r>
      <w:proofErr w:type="spellEnd"/>
      <w:r w:rsidRPr="001D2AF7">
        <w:rPr>
          <w:rStyle w:val="Absatz-Standardschriftart1"/>
          <w:rFonts w:ascii="Times New Roman" w:hAnsi="Times New Roman"/>
          <w:sz w:val="24"/>
          <w:szCs w:val="24"/>
        </w:rPr>
        <w:t xml:space="preserve"> kann so als Rezeption des </w:t>
      </w:r>
      <w:proofErr w:type="spellStart"/>
      <w:r w:rsidRPr="001D2AF7">
        <w:rPr>
          <w:rStyle w:val="Absatz-Standardschriftart1"/>
          <w:rFonts w:ascii="Times New Roman" w:hAnsi="Times New Roman"/>
          <w:sz w:val="24"/>
          <w:szCs w:val="24"/>
        </w:rPr>
        <w:t>Sokratesmythos</w:t>
      </w:r>
      <w:proofErr w:type="spellEnd"/>
      <w:r w:rsidRPr="001D2AF7">
        <w:rPr>
          <w:rStyle w:val="Absatz-Standardschriftart1"/>
          <w:rFonts w:ascii="Times New Roman" w:hAnsi="Times New Roman"/>
          <w:sz w:val="24"/>
          <w:szCs w:val="24"/>
        </w:rPr>
        <w:t xml:space="preserve"> gelesen werden. Dieser gilt nicht nur als Inbegriff der Weisheit, sondern auch als verurteilter Straftäter, dem vorgeworfen wurde, die Jugend zu verderben. Diese figurative Ambivalenz macht es wenig überraschend, dass die </w:t>
      </w:r>
      <w:proofErr w:type="spellStart"/>
      <w:r w:rsidRPr="001D2AF7">
        <w:rPr>
          <w:rStyle w:val="Absatz-Standardschriftart1"/>
          <w:rFonts w:ascii="Times New Roman" w:hAnsi="Times New Roman"/>
          <w:sz w:val="24"/>
          <w:szCs w:val="24"/>
        </w:rPr>
        <w:t>Sokratesrezeption</w:t>
      </w:r>
      <w:proofErr w:type="spellEnd"/>
      <w:r w:rsidRPr="001D2AF7">
        <w:rPr>
          <w:rStyle w:val="Absatz-Standardschriftart1"/>
          <w:rFonts w:ascii="Times New Roman" w:hAnsi="Times New Roman"/>
          <w:sz w:val="24"/>
          <w:szCs w:val="24"/>
        </w:rPr>
        <w:t xml:space="preserve"> in den Zeiten des Epochenbruchs der </w:t>
      </w:r>
      <w:r w:rsidRPr="001D2AF7">
        <w:rPr>
          <w:rStyle w:val="Absatz-Standardschriftart1"/>
          <w:rFonts w:ascii="Times New Roman" w:hAnsi="Times New Roman"/>
          <w:i/>
          <w:iCs/>
          <w:sz w:val="24"/>
          <w:szCs w:val="24"/>
        </w:rPr>
        <w:t xml:space="preserve">Lumières </w:t>
      </w:r>
      <w:r w:rsidRPr="001D2AF7">
        <w:rPr>
          <w:rStyle w:val="Absatz-Standardschriftart1"/>
          <w:rFonts w:ascii="Times New Roman" w:hAnsi="Times New Roman"/>
          <w:sz w:val="24"/>
          <w:szCs w:val="24"/>
        </w:rPr>
        <w:t xml:space="preserve">auch bei anderen namhaften französischen Autoren wie Diderot und Voltaire in einem Maße Hochkonjunktur erfuhr, dass das 17. Jahrhundert auch als </w:t>
      </w:r>
      <w:r w:rsidR="00A51759" w:rsidRPr="001D2AF7">
        <w:rPr>
          <w:rStyle w:val="Absatz-Standardschriftart1"/>
          <w:rFonts w:ascii="Times New Roman" w:eastAsia="Yu Gothic" w:hAnsi="Times New Roman"/>
          <w:sz w:val="24"/>
          <w:szCs w:val="24"/>
        </w:rPr>
        <w:t>"</w:t>
      </w:r>
      <w:proofErr w:type="spellStart"/>
      <w:r w:rsidRPr="001D2AF7">
        <w:rPr>
          <w:rStyle w:val="Absatz-Standardschriftart1"/>
          <w:rFonts w:ascii="Times New Roman" w:hAnsi="Times New Roman"/>
          <w:sz w:val="24"/>
          <w:szCs w:val="24"/>
        </w:rPr>
        <w:t>Modezeit</w:t>
      </w:r>
      <w:proofErr w:type="spellEnd"/>
      <w:r w:rsidRPr="001D2AF7">
        <w:rPr>
          <w:rStyle w:val="Absatz-Standardschriftart1"/>
          <w:rFonts w:ascii="Times New Roman" w:hAnsi="Times New Roman"/>
          <w:sz w:val="24"/>
          <w:szCs w:val="24"/>
        </w:rPr>
        <w:t xml:space="preserve"> des </w:t>
      </w:r>
      <w:proofErr w:type="spellStart"/>
      <w:r w:rsidRPr="001D2AF7">
        <w:rPr>
          <w:rStyle w:val="Absatz-Standardschriftart1"/>
          <w:rFonts w:ascii="Times New Roman" w:hAnsi="Times New Roman"/>
          <w:sz w:val="24"/>
          <w:szCs w:val="24"/>
        </w:rPr>
        <w:t>Sokratisierens</w:t>
      </w:r>
      <w:proofErr w:type="spellEnd"/>
      <w:r w:rsidR="00A51759" w:rsidRPr="001D2AF7">
        <w:rPr>
          <w:rStyle w:val="Absatz-Standardschriftart1"/>
          <w:rFonts w:ascii="Times New Roman" w:eastAsia="Yu Gothic" w:hAnsi="Times New Roman"/>
          <w:sz w:val="24"/>
          <w:szCs w:val="24"/>
        </w:rPr>
        <w:t>"</w:t>
      </w:r>
      <w:r w:rsidRPr="001D2AF7">
        <w:rPr>
          <w:rStyle w:val="Absatz-Standardschriftart1"/>
          <w:rFonts w:ascii="Times New Roman" w:hAnsi="Times New Roman"/>
          <w:sz w:val="24"/>
          <w:szCs w:val="24"/>
        </w:rPr>
        <w:t xml:space="preserve"> (Renger/Stellmacher 2013, 919) gilt. Aus dieser Denkrichtung soll die Funktion des Charakters des </w:t>
      </w:r>
      <w:proofErr w:type="spellStart"/>
      <w:r w:rsidRPr="001D2AF7">
        <w:rPr>
          <w:rStyle w:val="Absatz-Standardschriftart1"/>
          <w:rFonts w:ascii="Times New Roman" w:hAnsi="Times New Roman"/>
          <w:sz w:val="24"/>
          <w:szCs w:val="24"/>
        </w:rPr>
        <w:t>Dolmancés</w:t>
      </w:r>
      <w:proofErr w:type="spellEnd"/>
      <w:r w:rsidRPr="001D2AF7">
        <w:rPr>
          <w:rStyle w:val="Absatz-Standardschriftart1"/>
          <w:rFonts w:ascii="Times New Roman" w:hAnsi="Times New Roman"/>
          <w:sz w:val="24"/>
          <w:szCs w:val="24"/>
        </w:rPr>
        <w:t xml:space="preserve"> analysiert und in den Kontext der </w:t>
      </w:r>
      <w:proofErr w:type="spellStart"/>
      <w:r w:rsidRPr="001D2AF7">
        <w:rPr>
          <w:rStyle w:val="Absatz-Standardschriftart1"/>
          <w:rFonts w:ascii="Times New Roman" w:hAnsi="Times New Roman"/>
          <w:sz w:val="24"/>
          <w:szCs w:val="24"/>
        </w:rPr>
        <w:t>Sokratesrezeption</w:t>
      </w:r>
      <w:proofErr w:type="spellEnd"/>
      <w:r w:rsidRPr="001D2AF7">
        <w:rPr>
          <w:rStyle w:val="Absatz-Standardschriftart1"/>
          <w:rFonts w:ascii="Times New Roman" w:hAnsi="Times New Roman"/>
          <w:sz w:val="24"/>
          <w:szCs w:val="24"/>
        </w:rPr>
        <w:t xml:space="preserve"> der Aufklärung gesetzt werden. Ein besonderer Schwerpunkt soll auf der Frage liegen, inwiefern die </w:t>
      </w:r>
      <w:proofErr w:type="spellStart"/>
      <w:r w:rsidRPr="001D2AF7">
        <w:rPr>
          <w:rStyle w:val="Absatz-Standardschriftart1"/>
          <w:rFonts w:ascii="Times New Roman" w:hAnsi="Times New Roman"/>
          <w:sz w:val="24"/>
          <w:szCs w:val="24"/>
        </w:rPr>
        <w:t>Sokratesrezeption</w:t>
      </w:r>
      <w:proofErr w:type="spellEnd"/>
      <w:r w:rsidRPr="001D2AF7">
        <w:rPr>
          <w:rStyle w:val="Absatz-Standardschriftart1"/>
          <w:rFonts w:ascii="Times New Roman" w:hAnsi="Times New Roman"/>
          <w:sz w:val="24"/>
          <w:szCs w:val="24"/>
        </w:rPr>
        <w:t xml:space="preserve"> in </w:t>
      </w:r>
      <w:r w:rsidRPr="001D2AF7">
        <w:rPr>
          <w:rStyle w:val="Absatz-Standardschriftart1"/>
          <w:rFonts w:ascii="Times New Roman" w:hAnsi="Times New Roman"/>
          <w:i/>
          <w:sz w:val="24"/>
          <w:szCs w:val="24"/>
        </w:rPr>
        <w:t xml:space="preserve">La Philosophie </w:t>
      </w:r>
      <w:proofErr w:type="spellStart"/>
      <w:r w:rsidRPr="001D2AF7">
        <w:rPr>
          <w:rStyle w:val="Absatz-Standardschriftart1"/>
          <w:rFonts w:ascii="Times New Roman" w:hAnsi="Times New Roman"/>
          <w:i/>
          <w:sz w:val="24"/>
          <w:szCs w:val="24"/>
        </w:rPr>
        <w:t>dans</w:t>
      </w:r>
      <w:proofErr w:type="spellEnd"/>
      <w:r w:rsidRPr="001D2AF7">
        <w:rPr>
          <w:rStyle w:val="Absatz-Standardschriftart1"/>
          <w:rFonts w:ascii="Times New Roman" w:hAnsi="Times New Roman"/>
          <w:i/>
          <w:sz w:val="24"/>
          <w:szCs w:val="24"/>
        </w:rPr>
        <w:t xml:space="preserve"> le Boudoir</w:t>
      </w:r>
      <w:r w:rsidRPr="001D2AF7">
        <w:rPr>
          <w:rStyle w:val="Absatz-Standardschriftart1"/>
          <w:rFonts w:ascii="Times New Roman" w:hAnsi="Times New Roman"/>
          <w:sz w:val="24"/>
          <w:szCs w:val="24"/>
        </w:rPr>
        <w:t xml:space="preserve"> als Legitimationsstrategie der eigenen philosophischen Positionen im aufklärerischen Diskurs gelesen werden kann.</w:t>
      </w:r>
    </w:p>
    <w:p w14:paraId="060D47E2" w14:textId="441A2CFF" w:rsidR="00493AB8" w:rsidRPr="001D2AF7" w:rsidRDefault="00493AB8" w:rsidP="001D2AF7">
      <w:pPr>
        <w:pStyle w:val="Standard1"/>
        <w:spacing w:after="0"/>
        <w:jc w:val="both"/>
        <w:rPr>
          <w:rFonts w:ascii="Times New Roman" w:hAnsi="Times New Roman"/>
          <w:b/>
          <w:bCs/>
          <w:sz w:val="24"/>
          <w:szCs w:val="24"/>
        </w:rPr>
      </w:pPr>
    </w:p>
    <w:p w14:paraId="468B5AC7" w14:textId="6D20847E" w:rsidR="00493AB8" w:rsidRPr="00B11318" w:rsidRDefault="00493AB8" w:rsidP="001D2AF7">
      <w:pPr>
        <w:pStyle w:val="Standard1"/>
        <w:spacing w:after="0"/>
        <w:ind w:left="567" w:hanging="567"/>
        <w:jc w:val="both"/>
        <w:rPr>
          <w:rFonts w:ascii="Times New Roman" w:hAnsi="Times New Roman"/>
        </w:rPr>
      </w:pPr>
      <w:r w:rsidRPr="00B11318">
        <w:rPr>
          <w:rStyle w:val="Absatz-Standardschriftart1"/>
          <w:rFonts w:ascii="Times New Roman" w:hAnsi="Times New Roman"/>
        </w:rPr>
        <w:t xml:space="preserve">Renger, Almut-Barbara/Stellmacher, Alexandra. 2013. </w:t>
      </w:r>
      <w:r w:rsidR="00A51759" w:rsidRPr="00B11318">
        <w:rPr>
          <w:rStyle w:val="Absatz-Standardschriftart1"/>
          <w:rFonts w:ascii="Times New Roman" w:eastAsia="Yu Gothic" w:hAnsi="Times New Roman"/>
        </w:rPr>
        <w:t>"</w:t>
      </w:r>
      <w:r w:rsidRPr="00B11318">
        <w:rPr>
          <w:rStyle w:val="Absatz-Standardschriftart1"/>
          <w:rFonts w:ascii="Times New Roman" w:hAnsi="Times New Roman"/>
        </w:rPr>
        <w:t>Sokrates</w:t>
      </w:r>
      <w:r w:rsidR="00A51759" w:rsidRPr="00B11318">
        <w:rPr>
          <w:rStyle w:val="Absatz-Standardschriftart1"/>
          <w:rFonts w:ascii="Times New Roman" w:eastAsia="Yu Gothic" w:hAnsi="Times New Roman"/>
        </w:rPr>
        <w:t>"</w:t>
      </w:r>
      <w:r w:rsidRPr="00B11318">
        <w:rPr>
          <w:rStyle w:val="Absatz-Standardschriftart1"/>
          <w:rFonts w:ascii="Times New Roman" w:hAnsi="Times New Roman"/>
        </w:rPr>
        <w:t>. In: Peter von Möllendorf</w:t>
      </w:r>
      <w:r w:rsidR="00B11318">
        <w:rPr>
          <w:rStyle w:val="Absatz-Standardschriftart1"/>
          <w:rFonts w:ascii="Times New Roman" w:hAnsi="Times New Roman"/>
        </w:rPr>
        <w:t xml:space="preserve"> et al.</w:t>
      </w:r>
      <w:r w:rsidRPr="00B11318">
        <w:rPr>
          <w:rStyle w:val="Absatz-Standardschriftart1"/>
          <w:rFonts w:ascii="Times New Roman" w:hAnsi="Times New Roman"/>
        </w:rPr>
        <w:t xml:space="preserve"> (</w:t>
      </w:r>
      <w:proofErr w:type="spellStart"/>
      <w:r w:rsidR="00A51759" w:rsidRPr="00B11318">
        <w:rPr>
          <w:rStyle w:val="Absatz-Standardschriftart1"/>
          <w:rFonts w:ascii="Times New Roman" w:hAnsi="Times New Roman"/>
        </w:rPr>
        <w:t>eds</w:t>
      </w:r>
      <w:proofErr w:type="spellEnd"/>
      <w:r w:rsidRPr="00B11318">
        <w:rPr>
          <w:rStyle w:val="Absatz-Standardschriftart1"/>
          <w:rFonts w:ascii="Times New Roman" w:hAnsi="Times New Roman"/>
        </w:rPr>
        <w:t>.)</w:t>
      </w:r>
      <w:r w:rsidR="00A51759" w:rsidRPr="00B11318">
        <w:rPr>
          <w:rStyle w:val="Absatz-Standardschriftart1"/>
          <w:rFonts w:ascii="Times New Roman" w:hAnsi="Times New Roman"/>
        </w:rPr>
        <w:t>.</w:t>
      </w:r>
      <w:r w:rsidRPr="00B11318">
        <w:rPr>
          <w:rStyle w:val="Absatz-Standardschriftart1"/>
          <w:rFonts w:ascii="Times New Roman" w:hAnsi="Times New Roman"/>
        </w:rPr>
        <w:t xml:space="preserve"> </w:t>
      </w:r>
      <w:r w:rsidRPr="00B11318">
        <w:rPr>
          <w:rStyle w:val="Absatz-Standardschriftart1"/>
          <w:rFonts w:ascii="Times New Roman" w:hAnsi="Times New Roman"/>
          <w:i/>
          <w:iCs/>
        </w:rPr>
        <w:t>Historische Gestalten der Antike. Rezeption in Literatur, Kunst und Musik</w:t>
      </w:r>
      <w:r w:rsidRPr="00B11318">
        <w:rPr>
          <w:rStyle w:val="Absatz-Standardschriftart1"/>
          <w:rFonts w:ascii="Times New Roman" w:hAnsi="Times New Roman"/>
        </w:rPr>
        <w:t>. Stuttgart: Poeschel</w:t>
      </w:r>
      <w:r w:rsidR="007F21D5">
        <w:rPr>
          <w:rStyle w:val="Absatz-Standardschriftart1"/>
          <w:rFonts w:ascii="Times New Roman" w:hAnsi="Times New Roman"/>
        </w:rPr>
        <w:t>.</w:t>
      </w:r>
    </w:p>
    <w:p w14:paraId="4859DE74" w14:textId="322E0946" w:rsidR="00AE6A37" w:rsidRPr="001D2AF7" w:rsidRDefault="00AE6A37" w:rsidP="001D2AF7">
      <w:pPr>
        <w:spacing w:after="0" w:line="240" w:lineRule="auto"/>
        <w:rPr>
          <w:rFonts w:ascii="Times New Roman" w:hAnsi="Times New Roman" w:cs="Times New Roman"/>
          <w:sz w:val="24"/>
          <w:szCs w:val="24"/>
        </w:rPr>
      </w:pPr>
    </w:p>
    <w:p w14:paraId="2B26906E" w14:textId="77777777" w:rsidR="0084758C" w:rsidRPr="001D2AF7" w:rsidRDefault="0084758C" w:rsidP="001D2AF7">
      <w:pPr>
        <w:spacing w:after="0" w:line="240" w:lineRule="auto"/>
        <w:rPr>
          <w:rFonts w:ascii="Times New Roman" w:hAnsi="Times New Roman" w:cs="Times New Roman"/>
          <w:sz w:val="24"/>
          <w:szCs w:val="24"/>
        </w:rPr>
      </w:pPr>
    </w:p>
    <w:p w14:paraId="57C9B0E9" w14:textId="395F3DDA" w:rsidR="0084758C" w:rsidRPr="001D2AF7" w:rsidRDefault="0084758C" w:rsidP="001D2AF7">
      <w:pPr>
        <w:pStyle w:val="Titel"/>
        <w:spacing w:before="0" w:after="0"/>
        <w:jc w:val="both"/>
        <w:rPr>
          <w:rFonts w:ascii="Times New Roman" w:hAnsi="Times New Roman" w:cs="Times New Roman"/>
          <w:sz w:val="24"/>
          <w:szCs w:val="24"/>
        </w:rPr>
      </w:pPr>
      <w:r w:rsidRPr="001D2AF7">
        <w:rPr>
          <w:rFonts w:ascii="Times New Roman" w:hAnsi="Times New Roman" w:cs="Times New Roman"/>
          <w:sz w:val="24"/>
          <w:szCs w:val="24"/>
        </w:rPr>
        <w:t>Leo Rasch (Bonn)</w:t>
      </w:r>
    </w:p>
    <w:p w14:paraId="6F94C53A" w14:textId="77777777" w:rsidR="0084758C" w:rsidRPr="001D2AF7" w:rsidRDefault="0084758C" w:rsidP="001D2AF7">
      <w:pPr>
        <w:pStyle w:val="Courriel"/>
        <w:spacing w:before="0" w:after="0"/>
        <w:jc w:val="both"/>
        <w:rPr>
          <w:rStyle w:val="Hyperlink"/>
          <w:rFonts w:ascii="Times New Roman" w:hAnsi="Times New Roman" w:cs="Times New Roman"/>
          <w:sz w:val="24"/>
          <w:szCs w:val="24"/>
        </w:rPr>
      </w:pPr>
      <w:r w:rsidRPr="001D2AF7">
        <w:rPr>
          <w:rStyle w:val="Hyperlink"/>
          <w:rFonts w:ascii="Times New Roman" w:hAnsi="Times New Roman" w:cs="Times New Roman"/>
          <w:sz w:val="24"/>
          <w:szCs w:val="24"/>
        </w:rPr>
        <w:t>leo.rasch@gmx.de</w:t>
      </w:r>
    </w:p>
    <w:p w14:paraId="3AB7E846" w14:textId="60E69C60" w:rsidR="00AE6A37" w:rsidRPr="001D2AF7" w:rsidRDefault="00AE6A37" w:rsidP="001D2AF7">
      <w:pPr>
        <w:pStyle w:val="Titel"/>
        <w:spacing w:before="0" w:after="0"/>
        <w:jc w:val="both"/>
        <w:rPr>
          <w:rFonts w:ascii="Times New Roman" w:hAnsi="Times New Roman" w:cs="Times New Roman"/>
          <w:sz w:val="24"/>
          <w:szCs w:val="24"/>
        </w:rPr>
      </w:pPr>
      <w:r w:rsidRPr="001D2AF7">
        <w:rPr>
          <w:rFonts w:ascii="Times New Roman" w:hAnsi="Times New Roman" w:cs="Times New Roman"/>
          <w:sz w:val="24"/>
          <w:szCs w:val="24"/>
        </w:rPr>
        <w:t xml:space="preserve">Vom Prä- zum Post-Humanismus? – das Ordnungsdenken des Joseph de </w:t>
      </w:r>
      <w:proofErr w:type="spellStart"/>
      <w:r w:rsidRPr="001D2AF7">
        <w:rPr>
          <w:rFonts w:ascii="Times New Roman" w:hAnsi="Times New Roman" w:cs="Times New Roman"/>
          <w:sz w:val="24"/>
          <w:szCs w:val="24"/>
        </w:rPr>
        <w:t>Maistre</w:t>
      </w:r>
      <w:proofErr w:type="spellEnd"/>
      <w:r w:rsidRPr="001D2AF7">
        <w:rPr>
          <w:rFonts w:ascii="Times New Roman" w:hAnsi="Times New Roman" w:cs="Times New Roman"/>
          <w:sz w:val="24"/>
          <w:szCs w:val="24"/>
        </w:rPr>
        <w:t xml:space="preserve"> in der Sattelzeit</w:t>
      </w:r>
    </w:p>
    <w:p w14:paraId="3F3C0E89" w14:textId="77777777" w:rsidR="00AE6A37" w:rsidRPr="001D2AF7" w:rsidRDefault="00AE6A37" w:rsidP="001D2AF7">
      <w:pPr>
        <w:spacing w:after="0" w:line="240" w:lineRule="auto"/>
        <w:rPr>
          <w:rFonts w:ascii="Times New Roman" w:hAnsi="Times New Roman" w:cs="Times New Roman"/>
          <w:sz w:val="24"/>
          <w:szCs w:val="24"/>
        </w:rPr>
      </w:pPr>
    </w:p>
    <w:p w14:paraId="389A0CD4" w14:textId="5AB995E9" w:rsidR="00B80434" w:rsidRPr="001D2AF7" w:rsidRDefault="00B80434" w:rsidP="001D2AF7">
      <w:pPr>
        <w:spacing w:after="0" w:line="240" w:lineRule="auto"/>
        <w:rPr>
          <w:rFonts w:ascii="Times New Roman" w:eastAsia="Calibri" w:hAnsi="Times New Roman" w:cs="Times New Roman"/>
          <w:sz w:val="24"/>
          <w:szCs w:val="24"/>
        </w:rPr>
      </w:pPr>
      <w:r w:rsidRPr="001D2AF7">
        <w:rPr>
          <w:rFonts w:ascii="Times New Roman" w:eastAsia="Calibri" w:hAnsi="Times New Roman" w:cs="Times New Roman"/>
          <w:kern w:val="3"/>
          <w:sz w:val="24"/>
          <w:szCs w:val="24"/>
        </w:rPr>
        <w:t xml:space="preserve">Für Joseph de </w:t>
      </w:r>
      <w:proofErr w:type="spellStart"/>
      <w:r w:rsidRPr="001D2AF7">
        <w:rPr>
          <w:rFonts w:ascii="Times New Roman" w:eastAsia="Calibri" w:hAnsi="Times New Roman" w:cs="Times New Roman"/>
          <w:kern w:val="3"/>
          <w:sz w:val="24"/>
          <w:szCs w:val="24"/>
        </w:rPr>
        <w:t>Maistre</w:t>
      </w:r>
      <w:proofErr w:type="spellEnd"/>
      <w:r w:rsidRPr="001D2AF7">
        <w:rPr>
          <w:rFonts w:ascii="Times New Roman" w:eastAsia="Calibri" w:hAnsi="Times New Roman" w:cs="Times New Roman"/>
          <w:kern w:val="3"/>
          <w:sz w:val="24"/>
          <w:szCs w:val="24"/>
        </w:rPr>
        <w:t xml:space="preserve"> war die Französische Revolution das Werk der göttlichen Vorsehung und diente indirekt dem Zweck, das französische Königtum zu erhalten und zu stärken. Dabei ging er davon aus, dass die Menschen über keine – im vollen Sinne des Wortes – </w:t>
      </w:r>
      <w:r w:rsidRPr="001D2AF7">
        <w:rPr>
          <w:rFonts w:ascii="Times New Roman" w:eastAsia="Calibri" w:hAnsi="Times New Roman" w:cs="Times New Roman"/>
          <w:i/>
          <w:iCs/>
          <w:kern w:val="3"/>
          <w:sz w:val="24"/>
          <w:szCs w:val="24"/>
        </w:rPr>
        <w:t>autonome</w:t>
      </w:r>
      <w:r w:rsidRPr="001D2AF7">
        <w:rPr>
          <w:rFonts w:ascii="Times New Roman" w:eastAsia="Calibri" w:hAnsi="Times New Roman" w:cs="Times New Roman"/>
          <w:kern w:val="3"/>
          <w:sz w:val="24"/>
          <w:szCs w:val="24"/>
        </w:rPr>
        <w:t xml:space="preserve"> Handlungsfähigkeit verfügen: </w:t>
      </w:r>
      <w:r w:rsidR="00A51759" w:rsidRPr="001D2AF7">
        <w:rPr>
          <w:rFonts w:ascii="Times New Roman" w:eastAsia="Yu Gothic" w:hAnsi="Times New Roman" w:cs="Times New Roman"/>
          <w:sz w:val="24"/>
          <w:szCs w:val="24"/>
        </w:rPr>
        <w:t>"</w:t>
      </w:r>
      <w:r w:rsidRPr="001D2AF7">
        <w:rPr>
          <w:rFonts w:ascii="Times New Roman" w:eastAsia="Calibri" w:hAnsi="Times New Roman" w:cs="Times New Roman"/>
          <w:kern w:val="3"/>
          <w:sz w:val="24"/>
          <w:szCs w:val="24"/>
        </w:rPr>
        <w:t xml:space="preserve">[L]a </w:t>
      </w:r>
      <w:proofErr w:type="spellStart"/>
      <w:r w:rsidRPr="001D2AF7">
        <w:rPr>
          <w:rFonts w:ascii="Times New Roman" w:eastAsia="Calibri" w:hAnsi="Times New Roman" w:cs="Times New Roman"/>
          <w:kern w:val="3"/>
          <w:sz w:val="24"/>
          <w:szCs w:val="24"/>
        </w:rPr>
        <w:t>Révolution</w:t>
      </w:r>
      <w:proofErr w:type="spellEnd"/>
      <w:r w:rsidRPr="001D2AF7">
        <w:rPr>
          <w:rFonts w:ascii="Times New Roman" w:eastAsia="Calibri" w:hAnsi="Times New Roman" w:cs="Times New Roman"/>
          <w:kern w:val="3"/>
          <w:sz w:val="24"/>
          <w:szCs w:val="24"/>
        </w:rPr>
        <w:t xml:space="preserve"> </w:t>
      </w:r>
      <w:proofErr w:type="spellStart"/>
      <w:r w:rsidRPr="001D2AF7">
        <w:rPr>
          <w:rFonts w:ascii="Times New Roman" w:eastAsia="Calibri" w:hAnsi="Times New Roman" w:cs="Times New Roman"/>
          <w:kern w:val="3"/>
          <w:sz w:val="24"/>
          <w:szCs w:val="24"/>
        </w:rPr>
        <w:t>française</w:t>
      </w:r>
      <w:proofErr w:type="spellEnd"/>
      <w:r w:rsidRPr="001D2AF7">
        <w:rPr>
          <w:rFonts w:ascii="Times New Roman" w:eastAsia="Calibri" w:hAnsi="Times New Roman" w:cs="Times New Roman"/>
          <w:kern w:val="3"/>
          <w:sz w:val="24"/>
          <w:szCs w:val="24"/>
        </w:rPr>
        <w:t xml:space="preserve"> </w:t>
      </w:r>
      <w:proofErr w:type="spellStart"/>
      <w:r w:rsidRPr="001D2AF7">
        <w:rPr>
          <w:rFonts w:ascii="Times New Roman" w:eastAsia="Calibri" w:hAnsi="Times New Roman" w:cs="Times New Roman"/>
          <w:kern w:val="3"/>
          <w:sz w:val="24"/>
          <w:szCs w:val="24"/>
        </w:rPr>
        <w:t>mène</w:t>
      </w:r>
      <w:proofErr w:type="spellEnd"/>
      <w:r w:rsidRPr="001D2AF7">
        <w:rPr>
          <w:rFonts w:ascii="Times New Roman" w:eastAsia="Calibri" w:hAnsi="Times New Roman" w:cs="Times New Roman"/>
          <w:kern w:val="3"/>
          <w:sz w:val="24"/>
          <w:szCs w:val="24"/>
        </w:rPr>
        <w:t xml:space="preserve"> </w:t>
      </w:r>
      <w:proofErr w:type="spellStart"/>
      <w:r w:rsidRPr="001D2AF7">
        <w:rPr>
          <w:rFonts w:ascii="Times New Roman" w:eastAsia="Calibri" w:hAnsi="Times New Roman" w:cs="Times New Roman"/>
          <w:kern w:val="3"/>
          <w:sz w:val="24"/>
          <w:szCs w:val="24"/>
        </w:rPr>
        <w:t>les</w:t>
      </w:r>
      <w:proofErr w:type="spellEnd"/>
      <w:r w:rsidRPr="001D2AF7">
        <w:rPr>
          <w:rFonts w:ascii="Times New Roman" w:eastAsia="Calibri" w:hAnsi="Times New Roman" w:cs="Times New Roman"/>
          <w:kern w:val="3"/>
          <w:sz w:val="24"/>
          <w:szCs w:val="24"/>
        </w:rPr>
        <w:t xml:space="preserve"> </w:t>
      </w:r>
      <w:proofErr w:type="spellStart"/>
      <w:r w:rsidRPr="001D2AF7">
        <w:rPr>
          <w:rFonts w:ascii="Times New Roman" w:eastAsia="Calibri" w:hAnsi="Times New Roman" w:cs="Times New Roman"/>
          <w:kern w:val="3"/>
          <w:sz w:val="24"/>
          <w:szCs w:val="24"/>
        </w:rPr>
        <w:t>hommes</w:t>
      </w:r>
      <w:proofErr w:type="spellEnd"/>
      <w:r w:rsidRPr="001D2AF7">
        <w:rPr>
          <w:rFonts w:ascii="Times New Roman" w:eastAsia="Calibri" w:hAnsi="Times New Roman" w:cs="Times New Roman"/>
          <w:kern w:val="3"/>
          <w:sz w:val="24"/>
          <w:szCs w:val="24"/>
        </w:rPr>
        <w:t xml:space="preserve"> plus </w:t>
      </w:r>
      <w:proofErr w:type="spellStart"/>
      <w:r w:rsidRPr="001D2AF7">
        <w:rPr>
          <w:rFonts w:ascii="Times New Roman" w:eastAsia="Calibri" w:hAnsi="Times New Roman" w:cs="Times New Roman"/>
          <w:kern w:val="3"/>
          <w:sz w:val="24"/>
          <w:szCs w:val="24"/>
        </w:rPr>
        <w:t>que</w:t>
      </w:r>
      <w:proofErr w:type="spellEnd"/>
      <w:r w:rsidRPr="001D2AF7">
        <w:rPr>
          <w:rFonts w:ascii="Times New Roman" w:eastAsia="Calibri" w:hAnsi="Times New Roman" w:cs="Times New Roman"/>
          <w:kern w:val="3"/>
          <w:sz w:val="24"/>
          <w:szCs w:val="24"/>
        </w:rPr>
        <w:t xml:space="preserve"> </w:t>
      </w:r>
      <w:proofErr w:type="spellStart"/>
      <w:r w:rsidRPr="001D2AF7">
        <w:rPr>
          <w:rFonts w:ascii="Times New Roman" w:eastAsia="Calibri" w:hAnsi="Times New Roman" w:cs="Times New Roman"/>
          <w:kern w:val="3"/>
          <w:sz w:val="24"/>
          <w:szCs w:val="24"/>
        </w:rPr>
        <w:t>les</w:t>
      </w:r>
      <w:proofErr w:type="spellEnd"/>
      <w:r w:rsidRPr="001D2AF7">
        <w:rPr>
          <w:rFonts w:ascii="Times New Roman" w:eastAsia="Calibri" w:hAnsi="Times New Roman" w:cs="Times New Roman"/>
          <w:kern w:val="3"/>
          <w:sz w:val="24"/>
          <w:szCs w:val="24"/>
        </w:rPr>
        <w:t xml:space="preserve"> </w:t>
      </w:r>
      <w:proofErr w:type="spellStart"/>
      <w:r w:rsidRPr="001D2AF7">
        <w:rPr>
          <w:rFonts w:ascii="Times New Roman" w:eastAsia="Calibri" w:hAnsi="Times New Roman" w:cs="Times New Roman"/>
          <w:kern w:val="3"/>
          <w:sz w:val="24"/>
          <w:szCs w:val="24"/>
        </w:rPr>
        <w:t>hommes</w:t>
      </w:r>
      <w:proofErr w:type="spellEnd"/>
      <w:r w:rsidRPr="001D2AF7">
        <w:rPr>
          <w:rFonts w:ascii="Times New Roman" w:eastAsia="Calibri" w:hAnsi="Times New Roman" w:cs="Times New Roman"/>
          <w:kern w:val="3"/>
          <w:sz w:val="24"/>
          <w:szCs w:val="24"/>
        </w:rPr>
        <w:t xml:space="preserve"> </w:t>
      </w:r>
      <w:proofErr w:type="spellStart"/>
      <w:r w:rsidRPr="001D2AF7">
        <w:rPr>
          <w:rFonts w:ascii="Times New Roman" w:eastAsia="Calibri" w:hAnsi="Times New Roman" w:cs="Times New Roman"/>
          <w:kern w:val="3"/>
          <w:sz w:val="24"/>
          <w:szCs w:val="24"/>
        </w:rPr>
        <w:t>ne</w:t>
      </w:r>
      <w:proofErr w:type="spellEnd"/>
      <w:r w:rsidRPr="001D2AF7">
        <w:rPr>
          <w:rFonts w:ascii="Times New Roman" w:eastAsia="Calibri" w:hAnsi="Times New Roman" w:cs="Times New Roman"/>
          <w:kern w:val="3"/>
          <w:sz w:val="24"/>
          <w:szCs w:val="24"/>
        </w:rPr>
        <w:t xml:space="preserve"> la </w:t>
      </w:r>
      <w:proofErr w:type="spellStart"/>
      <w:r w:rsidRPr="001D2AF7">
        <w:rPr>
          <w:rFonts w:ascii="Times New Roman" w:eastAsia="Calibri" w:hAnsi="Times New Roman" w:cs="Times New Roman"/>
          <w:kern w:val="3"/>
          <w:sz w:val="24"/>
          <w:szCs w:val="24"/>
        </w:rPr>
        <w:t>mènent</w:t>
      </w:r>
      <w:proofErr w:type="spellEnd"/>
      <w:r w:rsidR="00A51759" w:rsidRPr="001D2AF7">
        <w:rPr>
          <w:rFonts w:ascii="Times New Roman" w:eastAsia="Yu Gothic" w:hAnsi="Times New Roman" w:cs="Times New Roman"/>
          <w:sz w:val="24"/>
          <w:szCs w:val="24"/>
        </w:rPr>
        <w:t>"</w:t>
      </w:r>
      <w:r w:rsidRPr="001D2AF7">
        <w:rPr>
          <w:rFonts w:ascii="Times New Roman" w:eastAsia="Calibri" w:hAnsi="Times New Roman" w:cs="Times New Roman"/>
          <w:kern w:val="3"/>
          <w:sz w:val="24"/>
          <w:szCs w:val="24"/>
        </w:rPr>
        <w:t xml:space="preserve">, heißt es in seinen </w:t>
      </w:r>
      <w:proofErr w:type="spellStart"/>
      <w:r w:rsidRPr="001D2AF7">
        <w:rPr>
          <w:rFonts w:ascii="Times New Roman" w:eastAsia="Calibri" w:hAnsi="Times New Roman" w:cs="Times New Roman"/>
          <w:i/>
          <w:iCs/>
          <w:kern w:val="3"/>
          <w:sz w:val="24"/>
          <w:szCs w:val="24"/>
        </w:rPr>
        <w:t>Considérations</w:t>
      </w:r>
      <w:proofErr w:type="spellEnd"/>
      <w:r w:rsidRPr="001D2AF7">
        <w:rPr>
          <w:rFonts w:ascii="Times New Roman" w:eastAsia="Calibri" w:hAnsi="Times New Roman" w:cs="Times New Roman"/>
          <w:i/>
          <w:iCs/>
          <w:kern w:val="3"/>
          <w:sz w:val="24"/>
          <w:szCs w:val="24"/>
        </w:rPr>
        <w:t xml:space="preserve"> </w:t>
      </w:r>
      <w:proofErr w:type="spellStart"/>
      <w:r w:rsidRPr="001D2AF7">
        <w:rPr>
          <w:rFonts w:ascii="Times New Roman" w:eastAsia="Calibri" w:hAnsi="Times New Roman" w:cs="Times New Roman"/>
          <w:i/>
          <w:iCs/>
          <w:kern w:val="3"/>
          <w:sz w:val="24"/>
          <w:szCs w:val="24"/>
        </w:rPr>
        <w:t>sur</w:t>
      </w:r>
      <w:proofErr w:type="spellEnd"/>
      <w:r w:rsidRPr="001D2AF7">
        <w:rPr>
          <w:rFonts w:ascii="Times New Roman" w:eastAsia="Calibri" w:hAnsi="Times New Roman" w:cs="Times New Roman"/>
          <w:i/>
          <w:iCs/>
          <w:kern w:val="3"/>
          <w:sz w:val="24"/>
          <w:szCs w:val="24"/>
        </w:rPr>
        <w:t xml:space="preserve"> la France</w:t>
      </w:r>
      <w:r w:rsidRPr="001D2AF7">
        <w:rPr>
          <w:rFonts w:ascii="Times New Roman" w:eastAsia="Calibri" w:hAnsi="Times New Roman" w:cs="Times New Roman"/>
          <w:kern w:val="3"/>
          <w:sz w:val="24"/>
          <w:szCs w:val="24"/>
        </w:rPr>
        <w:t xml:space="preserve">. </w:t>
      </w:r>
      <w:proofErr w:type="gramStart"/>
      <w:r w:rsidRPr="001D2AF7">
        <w:rPr>
          <w:rFonts w:ascii="Times New Roman" w:eastAsia="Calibri" w:hAnsi="Times New Roman" w:cs="Times New Roman"/>
          <w:kern w:val="3"/>
          <w:sz w:val="24"/>
          <w:szCs w:val="24"/>
          <w:lang w:val="fr-FR"/>
        </w:rPr>
        <w:t>Und:</w:t>
      </w:r>
      <w:proofErr w:type="gramEnd"/>
      <w:r w:rsidRPr="001D2AF7">
        <w:rPr>
          <w:rFonts w:ascii="Times New Roman" w:eastAsia="Calibri" w:hAnsi="Times New Roman" w:cs="Times New Roman"/>
          <w:kern w:val="3"/>
          <w:sz w:val="24"/>
          <w:szCs w:val="24"/>
          <w:lang w:val="fr-FR"/>
        </w:rPr>
        <w:t xml:space="preserve"> </w:t>
      </w:r>
      <w:r w:rsidR="00A51759" w:rsidRPr="001D2AF7">
        <w:rPr>
          <w:rFonts w:ascii="Times New Roman" w:eastAsia="Yu Gothic" w:hAnsi="Times New Roman" w:cs="Times New Roman"/>
          <w:sz w:val="24"/>
          <w:szCs w:val="24"/>
          <w:lang w:val="fr-FR"/>
        </w:rPr>
        <w:t>"</w:t>
      </w:r>
      <w:r w:rsidRPr="001D2AF7">
        <w:rPr>
          <w:rFonts w:ascii="Times New Roman" w:eastAsia="Calibri" w:hAnsi="Times New Roman" w:cs="Times New Roman"/>
          <w:kern w:val="3"/>
          <w:sz w:val="24"/>
          <w:szCs w:val="24"/>
          <w:lang w:val="fr-FR"/>
        </w:rPr>
        <w:t>Ceux qui ont établi la république, l</w:t>
      </w:r>
      <w:bookmarkStart w:id="4" w:name="_Hlk166221682"/>
      <w:r w:rsidR="00A11AA9" w:rsidRPr="001D2AF7">
        <w:rPr>
          <w:rFonts w:ascii="Times New Roman" w:hAnsi="Times New Roman" w:cs="Times New Roman"/>
          <w:sz w:val="24"/>
          <w:szCs w:val="24"/>
          <w:lang w:val="fr-FR"/>
        </w:rPr>
        <w:t>'</w:t>
      </w:r>
      <w:bookmarkEnd w:id="4"/>
      <w:r w:rsidRPr="001D2AF7">
        <w:rPr>
          <w:rFonts w:ascii="Times New Roman" w:eastAsia="Calibri" w:hAnsi="Times New Roman" w:cs="Times New Roman"/>
          <w:kern w:val="3"/>
          <w:sz w:val="24"/>
          <w:szCs w:val="24"/>
          <w:lang w:val="fr-FR"/>
        </w:rPr>
        <w:t>ont fait sans le vouloir et sans savoir ce qu</w:t>
      </w:r>
      <w:r w:rsidR="00A11AA9" w:rsidRPr="001D2AF7">
        <w:rPr>
          <w:rFonts w:ascii="Times New Roman" w:hAnsi="Times New Roman" w:cs="Times New Roman"/>
          <w:sz w:val="24"/>
          <w:szCs w:val="24"/>
          <w:lang w:val="fr-FR"/>
        </w:rPr>
        <w:t>'</w:t>
      </w:r>
      <w:r w:rsidRPr="001D2AF7">
        <w:rPr>
          <w:rFonts w:ascii="Times New Roman" w:eastAsia="Calibri" w:hAnsi="Times New Roman" w:cs="Times New Roman"/>
          <w:kern w:val="3"/>
          <w:sz w:val="24"/>
          <w:szCs w:val="24"/>
          <w:lang w:val="fr-FR"/>
        </w:rPr>
        <w:t>ils faisaient; ils y ont été conduits par les événements […]</w:t>
      </w:r>
      <w:r w:rsidR="00A51759" w:rsidRPr="001D2AF7">
        <w:rPr>
          <w:rFonts w:ascii="Times New Roman" w:eastAsia="Yu Gothic" w:hAnsi="Times New Roman" w:cs="Times New Roman"/>
          <w:sz w:val="24"/>
          <w:szCs w:val="24"/>
          <w:lang w:val="fr-FR"/>
        </w:rPr>
        <w:t>"</w:t>
      </w:r>
      <w:r w:rsidRPr="001D2AF7">
        <w:rPr>
          <w:rFonts w:ascii="Times New Roman" w:eastAsia="Calibri" w:hAnsi="Times New Roman" w:cs="Times New Roman"/>
          <w:kern w:val="3"/>
          <w:sz w:val="24"/>
          <w:szCs w:val="24"/>
          <w:lang w:val="fr-FR"/>
        </w:rPr>
        <w:t xml:space="preserve"> </w:t>
      </w:r>
      <w:r w:rsidRPr="001D2AF7">
        <w:rPr>
          <w:rFonts w:ascii="Times New Roman" w:eastAsia="Calibri" w:hAnsi="Times New Roman" w:cs="Times New Roman"/>
          <w:kern w:val="3"/>
          <w:sz w:val="24"/>
          <w:szCs w:val="24"/>
        </w:rPr>
        <w:t>(</w:t>
      </w:r>
      <w:proofErr w:type="spellStart"/>
      <w:r w:rsidRPr="001D2AF7">
        <w:rPr>
          <w:rFonts w:ascii="Times New Roman" w:eastAsia="Calibri" w:hAnsi="Times New Roman" w:cs="Times New Roman"/>
          <w:kern w:val="3"/>
          <w:sz w:val="24"/>
          <w:szCs w:val="24"/>
        </w:rPr>
        <w:t>Maistre</w:t>
      </w:r>
      <w:proofErr w:type="spellEnd"/>
      <w:r w:rsidRPr="001D2AF7">
        <w:rPr>
          <w:rFonts w:ascii="Times New Roman" w:eastAsia="Calibri" w:hAnsi="Times New Roman" w:cs="Times New Roman"/>
          <w:kern w:val="3"/>
          <w:sz w:val="24"/>
          <w:szCs w:val="24"/>
        </w:rPr>
        <w:t xml:space="preserve"> 2007</w:t>
      </w:r>
      <w:r w:rsidR="00A51759" w:rsidRPr="001D2AF7">
        <w:rPr>
          <w:rFonts w:ascii="Times New Roman" w:eastAsia="Calibri" w:hAnsi="Times New Roman" w:cs="Times New Roman"/>
          <w:kern w:val="3"/>
          <w:sz w:val="24"/>
          <w:szCs w:val="24"/>
        </w:rPr>
        <w:t>,</w:t>
      </w:r>
      <w:r w:rsidRPr="001D2AF7">
        <w:rPr>
          <w:rFonts w:ascii="Times New Roman" w:eastAsia="Calibri" w:hAnsi="Times New Roman" w:cs="Times New Roman"/>
          <w:kern w:val="3"/>
          <w:sz w:val="24"/>
          <w:szCs w:val="24"/>
        </w:rPr>
        <w:t xml:space="preserve"> 201)</w:t>
      </w:r>
      <w:r w:rsidR="00A51759" w:rsidRPr="001D2AF7">
        <w:rPr>
          <w:rFonts w:ascii="Times New Roman" w:eastAsia="Calibri" w:hAnsi="Times New Roman" w:cs="Times New Roman"/>
          <w:kern w:val="3"/>
          <w:sz w:val="24"/>
          <w:szCs w:val="24"/>
        </w:rPr>
        <w:t>.</w:t>
      </w:r>
      <w:r w:rsidRPr="001D2AF7">
        <w:rPr>
          <w:rFonts w:ascii="Times New Roman" w:eastAsia="Calibri" w:hAnsi="Times New Roman" w:cs="Times New Roman"/>
          <w:kern w:val="3"/>
          <w:sz w:val="24"/>
          <w:szCs w:val="24"/>
        </w:rPr>
        <w:t xml:space="preserve"> Diese Sichtweise, die den Menschen zu einem Werkzeug von Kräften macht, die sich seiner unmittelbaren Kontrolle entziehen, hat einen bedeutenden </w:t>
      </w:r>
      <w:proofErr w:type="spellStart"/>
      <w:r w:rsidRPr="001D2AF7">
        <w:rPr>
          <w:rFonts w:ascii="Times New Roman" w:eastAsia="Calibri" w:hAnsi="Times New Roman" w:cs="Times New Roman"/>
          <w:kern w:val="3"/>
          <w:sz w:val="24"/>
          <w:szCs w:val="24"/>
        </w:rPr>
        <w:t>Maistre</w:t>
      </w:r>
      <w:proofErr w:type="spellEnd"/>
      <w:r w:rsidRPr="001D2AF7">
        <w:rPr>
          <w:rFonts w:ascii="Times New Roman" w:eastAsia="Calibri" w:hAnsi="Times New Roman" w:cs="Times New Roman"/>
          <w:kern w:val="3"/>
          <w:sz w:val="24"/>
          <w:szCs w:val="24"/>
        </w:rPr>
        <w:t xml:space="preserve">-Forscher dazu bewogen, von einer </w:t>
      </w:r>
      <w:r w:rsidR="006F213E" w:rsidRPr="001D2AF7">
        <w:rPr>
          <w:rFonts w:ascii="Times New Roman" w:eastAsia="Yu Gothic" w:hAnsi="Times New Roman" w:cs="Times New Roman"/>
          <w:sz w:val="24"/>
          <w:szCs w:val="24"/>
        </w:rPr>
        <w:t>"</w:t>
      </w:r>
      <w:proofErr w:type="spellStart"/>
      <w:r w:rsidRPr="001D2AF7">
        <w:rPr>
          <w:rFonts w:ascii="Times New Roman" w:eastAsia="Calibri" w:hAnsi="Times New Roman" w:cs="Times New Roman"/>
          <w:kern w:val="3"/>
          <w:sz w:val="24"/>
          <w:szCs w:val="24"/>
        </w:rPr>
        <w:t>cybernétique</w:t>
      </w:r>
      <w:proofErr w:type="spellEnd"/>
      <w:r w:rsidRPr="001D2AF7">
        <w:rPr>
          <w:rFonts w:ascii="Times New Roman" w:eastAsia="Calibri" w:hAnsi="Times New Roman" w:cs="Times New Roman"/>
          <w:kern w:val="3"/>
          <w:sz w:val="24"/>
          <w:szCs w:val="24"/>
        </w:rPr>
        <w:t xml:space="preserve"> </w:t>
      </w:r>
      <w:proofErr w:type="spellStart"/>
      <w:r w:rsidRPr="001D2AF7">
        <w:rPr>
          <w:rFonts w:ascii="Times New Roman" w:eastAsia="Calibri" w:hAnsi="Times New Roman" w:cs="Times New Roman"/>
          <w:kern w:val="3"/>
          <w:sz w:val="24"/>
          <w:szCs w:val="24"/>
        </w:rPr>
        <w:t>maistrienne</w:t>
      </w:r>
      <w:proofErr w:type="spellEnd"/>
      <w:r w:rsidR="006F213E" w:rsidRPr="001D2AF7">
        <w:rPr>
          <w:rFonts w:ascii="Times New Roman" w:eastAsia="Yu Gothic" w:hAnsi="Times New Roman" w:cs="Times New Roman"/>
          <w:sz w:val="24"/>
          <w:szCs w:val="24"/>
        </w:rPr>
        <w:t>"</w:t>
      </w:r>
      <w:r w:rsidRPr="001D2AF7">
        <w:rPr>
          <w:rFonts w:ascii="Times New Roman" w:eastAsia="Calibri" w:hAnsi="Times New Roman" w:cs="Times New Roman"/>
          <w:kern w:val="3"/>
          <w:sz w:val="24"/>
          <w:szCs w:val="24"/>
        </w:rPr>
        <w:t xml:space="preserve"> zu sprechen, </w:t>
      </w:r>
      <w:r w:rsidR="006F213E" w:rsidRPr="001D2AF7">
        <w:rPr>
          <w:rFonts w:ascii="Times New Roman" w:eastAsia="Yu Gothic" w:hAnsi="Times New Roman" w:cs="Times New Roman"/>
          <w:sz w:val="24"/>
          <w:szCs w:val="24"/>
        </w:rPr>
        <w:t>"</w:t>
      </w:r>
      <w:r w:rsidR="006F213E" w:rsidRPr="001D2AF7">
        <w:rPr>
          <w:rFonts w:ascii="Times New Roman" w:eastAsia="Calibri" w:hAnsi="Times New Roman" w:cs="Times New Roman"/>
          <w:kern w:val="3"/>
          <w:sz w:val="24"/>
          <w:szCs w:val="24"/>
        </w:rPr>
        <w:t>[</w:t>
      </w:r>
      <w:proofErr w:type="spellStart"/>
      <w:r w:rsidRPr="001D2AF7">
        <w:rPr>
          <w:rFonts w:ascii="Times New Roman" w:eastAsia="Calibri" w:hAnsi="Times New Roman" w:cs="Times New Roman"/>
          <w:kern w:val="3"/>
          <w:sz w:val="24"/>
          <w:szCs w:val="24"/>
        </w:rPr>
        <w:t>qui</w:t>
      </w:r>
      <w:proofErr w:type="spellEnd"/>
      <w:r w:rsidRPr="001D2AF7">
        <w:rPr>
          <w:rFonts w:ascii="Times New Roman" w:eastAsia="Calibri" w:hAnsi="Times New Roman" w:cs="Times New Roman"/>
          <w:kern w:val="3"/>
          <w:sz w:val="24"/>
          <w:szCs w:val="24"/>
        </w:rPr>
        <w:t xml:space="preserve">] vide le </w:t>
      </w:r>
      <w:proofErr w:type="spellStart"/>
      <w:r w:rsidRPr="001D2AF7">
        <w:rPr>
          <w:rFonts w:ascii="Times New Roman" w:eastAsia="Calibri" w:hAnsi="Times New Roman" w:cs="Times New Roman"/>
          <w:kern w:val="3"/>
          <w:sz w:val="24"/>
          <w:szCs w:val="24"/>
        </w:rPr>
        <w:t>temps</w:t>
      </w:r>
      <w:proofErr w:type="spellEnd"/>
      <w:r w:rsidRPr="001D2AF7">
        <w:rPr>
          <w:rFonts w:ascii="Times New Roman" w:eastAsia="Calibri" w:hAnsi="Times New Roman" w:cs="Times New Roman"/>
          <w:kern w:val="3"/>
          <w:sz w:val="24"/>
          <w:szCs w:val="24"/>
        </w:rPr>
        <w:t xml:space="preserve"> de </w:t>
      </w:r>
      <w:proofErr w:type="spellStart"/>
      <w:r w:rsidRPr="001D2AF7">
        <w:rPr>
          <w:rFonts w:ascii="Times New Roman" w:eastAsia="Calibri" w:hAnsi="Times New Roman" w:cs="Times New Roman"/>
          <w:kern w:val="3"/>
          <w:sz w:val="24"/>
          <w:szCs w:val="24"/>
        </w:rPr>
        <w:t>toute</w:t>
      </w:r>
      <w:proofErr w:type="spellEnd"/>
      <w:r w:rsidRPr="001D2AF7">
        <w:rPr>
          <w:rFonts w:ascii="Times New Roman" w:eastAsia="Calibri" w:hAnsi="Times New Roman" w:cs="Times New Roman"/>
          <w:kern w:val="3"/>
          <w:sz w:val="24"/>
          <w:szCs w:val="24"/>
        </w:rPr>
        <w:t xml:space="preserve"> </w:t>
      </w:r>
      <w:proofErr w:type="spellStart"/>
      <w:r w:rsidRPr="001D2AF7">
        <w:rPr>
          <w:rFonts w:ascii="Times New Roman" w:eastAsia="Calibri" w:hAnsi="Times New Roman" w:cs="Times New Roman"/>
          <w:kern w:val="3"/>
          <w:sz w:val="24"/>
          <w:szCs w:val="24"/>
        </w:rPr>
        <w:t>surprise</w:t>
      </w:r>
      <w:proofErr w:type="spellEnd"/>
      <w:r w:rsidRPr="001D2AF7">
        <w:rPr>
          <w:rFonts w:ascii="Times New Roman" w:eastAsia="Calibri" w:hAnsi="Times New Roman" w:cs="Times New Roman"/>
          <w:kern w:val="3"/>
          <w:sz w:val="24"/>
          <w:szCs w:val="24"/>
        </w:rPr>
        <w:t xml:space="preserve"> et </w:t>
      </w:r>
      <w:proofErr w:type="spellStart"/>
      <w:r w:rsidRPr="001D2AF7">
        <w:rPr>
          <w:rFonts w:ascii="Times New Roman" w:eastAsia="Calibri" w:hAnsi="Times New Roman" w:cs="Times New Roman"/>
          <w:kern w:val="3"/>
          <w:sz w:val="24"/>
          <w:szCs w:val="24"/>
        </w:rPr>
        <w:t>prive</w:t>
      </w:r>
      <w:proofErr w:type="spellEnd"/>
      <w:r w:rsidRPr="001D2AF7">
        <w:rPr>
          <w:rFonts w:ascii="Times New Roman" w:eastAsia="Calibri" w:hAnsi="Times New Roman" w:cs="Times New Roman"/>
          <w:kern w:val="3"/>
          <w:sz w:val="24"/>
          <w:szCs w:val="24"/>
        </w:rPr>
        <w:t xml:space="preserve"> </w:t>
      </w:r>
      <w:proofErr w:type="spellStart"/>
      <w:r w:rsidRPr="001D2AF7">
        <w:rPr>
          <w:rFonts w:ascii="Times New Roman" w:eastAsia="Calibri" w:hAnsi="Times New Roman" w:cs="Times New Roman"/>
          <w:kern w:val="3"/>
          <w:sz w:val="24"/>
          <w:szCs w:val="24"/>
        </w:rPr>
        <w:t>l</w:t>
      </w:r>
      <w:r w:rsidR="00A11AA9" w:rsidRPr="001D2AF7">
        <w:rPr>
          <w:rFonts w:ascii="Times New Roman" w:hAnsi="Times New Roman" w:cs="Times New Roman"/>
          <w:sz w:val="24"/>
          <w:szCs w:val="24"/>
        </w:rPr>
        <w:t>'</w:t>
      </w:r>
      <w:r w:rsidRPr="001D2AF7">
        <w:rPr>
          <w:rFonts w:ascii="Times New Roman" w:eastAsia="Calibri" w:hAnsi="Times New Roman" w:cs="Times New Roman"/>
          <w:kern w:val="3"/>
          <w:sz w:val="24"/>
          <w:szCs w:val="24"/>
        </w:rPr>
        <w:t>humanité</w:t>
      </w:r>
      <w:proofErr w:type="spellEnd"/>
      <w:r w:rsidRPr="001D2AF7">
        <w:rPr>
          <w:rFonts w:ascii="Times New Roman" w:eastAsia="Calibri" w:hAnsi="Times New Roman" w:cs="Times New Roman"/>
          <w:kern w:val="3"/>
          <w:sz w:val="24"/>
          <w:szCs w:val="24"/>
        </w:rPr>
        <w:t xml:space="preserve"> de </w:t>
      </w:r>
      <w:proofErr w:type="spellStart"/>
      <w:r w:rsidRPr="001D2AF7">
        <w:rPr>
          <w:rFonts w:ascii="Times New Roman" w:eastAsia="Calibri" w:hAnsi="Times New Roman" w:cs="Times New Roman"/>
          <w:kern w:val="3"/>
          <w:sz w:val="24"/>
          <w:szCs w:val="24"/>
        </w:rPr>
        <w:t>toute</w:t>
      </w:r>
      <w:proofErr w:type="spellEnd"/>
      <w:r w:rsidRPr="001D2AF7">
        <w:rPr>
          <w:rFonts w:ascii="Times New Roman" w:eastAsia="Calibri" w:hAnsi="Times New Roman" w:cs="Times New Roman"/>
          <w:kern w:val="3"/>
          <w:sz w:val="24"/>
          <w:szCs w:val="24"/>
        </w:rPr>
        <w:t xml:space="preserve"> initiative </w:t>
      </w:r>
      <w:proofErr w:type="spellStart"/>
      <w:r w:rsidRPr="001D2AF7">
        <w:rPr>
          <w:rFonts w:ascii="Times New Roman" w:eastAsia="Calibri" w:hAnsi="Times New Roman" w:cs="Times New Roman"/>
          <w:kern w:val="3"/>
          <w:sz w:val="24"/>
          <w:szCs w:val="24"/>
        </w:rPr>
        <w:t>réelle</w:t>
      </w:r>
      <w:proofErr w:type="spellEnd"/>
      <w:r w:rsidR="006F213E" w:rsidRPr="001D2AF7">
        <w:rPr>
          <w:rFonts w:ascii="Times New Roman" w:eastAsia="Yu Gothic" w:hAnsi="Times New Roman" w:cs="Times New Roman"/>
          <w:sz w:val="24"/>
          <w:szCs w:val="24"/>
        </w:rPr>
        <w:t>"</w:t>
      </w:r>
      <w:r w:rsidRPr="001D2AF7">
        <w:rPr>
          <w:rFonts w:ascii="Times New Roman" w:eastAsia="Calibri" w:hAnsi="Times New Roman" w:cs="Times New Roman"/>
          <w:kern w:val="3"/>
          <w:sz w:val="24"/>
          <w:szCs w:val="24"/>
        </w:rPr>
        <w:t xml:space="preserve"> (</w:t>
      </w:r>
      <w:proofErr w:type="spellStart"/>
      <w:r w:rsidRPr="001D2AF7">
        <w:rPr>
          <w:rFonts w:ascii="Times New Roman" w:eastAsia="Calibri" w:hAnsi="Times New Roman" w:cs="Times New Roman"/>
          <w:kern w:val="3"/>
          <w:sz w:val="24"/>
          <w:szCs w:val="24"/>
        </w:rPr>
        <w:t>Glaudes</w:t>
      </w:r>
      <w:proofErr w:type="spellEnd"/>
      <w:r w:rsidRPr="001D2AF7">
        <w:rPr>
          <w:rFonts w:ascii="Times New Roman" w:eastAsia="Calibri" w:hAnsi="Times New Roman" w:cs="Times New Roman"/>
          <w:kern w:val="3"/>
          <w:sz w:val="24"/>
          <w:szCs w:val="24"/>
        </w:rPr>
        <w:t xml:space="preserve"> 1997</w:t>
      </w:r>
      <w:r w:rsidR="006F213E" w:rsidRPr="001D2AF7">
        <w:rPr>
          <w:rFonts w:ascii="Times New Roman" w:eastAsia="Calibri" w:hAnsi="Times New Roman" w:cs="Times New Roman"/>
          <w:kern w:val="3"/>
          <w:sz w:val="24"/>
          <w:szCs w:val="24"/>
        </w:rPr>
        <w:t>,</w:t>
      </w:r>
      <w:r w:rsidRPr="001D2AF7">
        <w:rPr>
          <w:rFonts w:ascii="Times New Roman" w:eastAsia="Calibri" w:hAnsi="Times New Roman" w:cs="Times New Roman"/>
          <w:kern w:val="3"/>
          <w:sz w:val="24"/>
          <w:szCs w:val="24"/>
        </w:rPr>
        <w:t xml:space="preserve"> 110)</w:t>
      </w:r>
      <w:r w:rsidR="006F213E" w:rsidRPr="001D2AF7">
        <w:rPr>
          <w:rFonts w:ascii="Times New Roman" w:eastAsia="Calibri" w:hAnsi="Times New Roman" w:cs="Times New Roman"/>
          <w:kern w:val="3"/>
          <w:sz w:val="24"/>
          <w:szCs w:val="24"/>
        </w:rPr>
        <w:t>.</w:t>
      </w:r>
      <w:r w:rsidRPr="001D2AF7">
        <w:rPr>
          <w:rFonts w:ascii="Times New Roman" w:eastAsia="Calibri" w:hAnsi="Times New Roman" w:cs="Times New Roman"/>
          <w:kern w:val="3"/>
          <w:sz w:val="24"/>
          <w:szCs w:val="24"/>
        </w:rPr>
        <w:t xml:space="preserve"> Dieser anachronistische Ausdruck lässt aufhorchen, diente doch das wissenschaftliche Paradigma der Kybernetik im </w:t>
      </w:r>
      <w:r w:rsidR="006F213E" w:rsidRPr="001D2AF7">
        <w:rPr>
          <w:rFonts w:ascii="Times New Roman" w:eastAsia="Calibri" w:hAnsi="Times New Roman" w:cs="Times New Roman"/>
          <w:kern w:val="3"/>
          <w:sz w:val="24"/>
          <w:szCs w:val="24"/>
        </w:rPr>
        <w:t>20.</w:t>
      </w:r>
      <w:r w:rsidRPr="001D2AF7">
        <w:rPr>
          <w:rFonts w:ascii="Times New Roman" w:eastAsia="Calibri" w:hAnsi="Times New Roman" w:cs="Times New Roman"/>
          <w:kern w:val="3"/>
          <w:sz w:val="24"/>
          <w:szCs w:val="24"/>
        </w:rPr>
        <w:t xml:space="preserve"> Jahrhundert dazu, Maschinen, sowie Organismen und soziale Systeme in ihrer Funktionsweise zu erforschen, ohne sie dabei auf </w:t>
      </w:r>
      <w:r w:rsidRPr="001D2AF7">
        <w:rPr>
          <w:rFonts w:ascii="Times New Roman" w:eastAsia="Calibri" w:hAnsi="Times New Roman" w:cs="Times New Roman"/>
          <w:i/>
          <w:iCs/>
          <w:kern w:val="3"/>
          <w:sz w:val="24"/>
          <w:szCs w:val="24"/>
        </w:rPr>
        <w:t>den</w:t>
      </w:r>
      <w:r w:rsidRPr="001D2AF7">
        <w:rPr>
          <w:rFonts w:ascii="Times New Roman" w:eastAsia="Calibri" w:hAnsi="Times New Roman" w:cs="Times New Roman"/>
          <w:kern w:val="3"/>
          <w:sz w:val="24"/>
          <w:szCs w:val="24"/>
        </w:rPr>
        <w:t xml:space="preserve"> Menschen zurückzuführen. In meinem Beitrag soll gezeigt werden, wie </w:t>
      </w:r>
      <w:proofErr w:type="spellStart"/>
      <w:r w:rsidRPr="001D2AF7">
        <w:rPr>
          <w:rFonts w:ascii="Times New Roman" w:eastAsia="Calibri" w:hAnsi="Times New Roman" w:cs="Times New Roman"/>
          <w:kern w:val="3"/>
          <w:sz w:val="24"/>
          <w:szCs w:val="24"/>
        </w:rPr>
        <w:t>Maistre</w:t>
      </w:r>
      <w:proofErr w:type="spellEnd"/>
      <w:r w:rsidRPr="001D2AF7">
        <w:rPr>
          <w:rFonts w:ascii="Times New Roman" w:eastAsia="Calibri" w:hAnsi="Times New Roman" w:cs="Times New Roman"/>
          <w:kern w:val="3"/>
          <w:sz w:val="24"/>
          <w:szCs w:val="24"/>
        </w:rPr>
        <w:t xml:space="preserve"> die vormoderne Überzeugung von der göttlichen Ordnung der Welt mit spezifisch modernen Ordnungsvorstellungen, wie insbesondere der Statistik verknüpft und somit in gewisser Weise in ihrer Gültigkeit bewahrt.</w:t>
      </w:r>
    </w:p>
    <w:p w14:paraId="01B31F0B" w14:textId="0A15E80E" w:rsidR="00AE6A37" w:rsidRPr="00711D4F" w:rsidRDefault="00AE6A37" w:rsidP="001D2AF7">
      <w:pPr>
        <w:spacing w:after="0" w:line="240" w:lineRule="auto"/>
        <w:rPr>
          <w:rFonts w:ascii="Times New Roman" w:hAnsi="Times New Roman" w:cs="Times New Roman"/>
          <w:b/>
          <w:sz w:val="24"/>
          <w:szCs w:val="24"/>
        </w:rPr>
      </w:pPr>
    </w:p>
    <w:p w14:paraId="45E935EF" w14:textId="77777777" w:rsidR="00AE6A37" w:rsidRPr="001D2AF7" w:rsidRDefault="00AE6A37" w:rsidP="001D2AF7">
      <w:pPr>
        <w:pStyle w:val="CitaviLiteraturverzeichnis"/>
        <w:rPr>
          <w:rFonts w:ascii="Times New Roman" w:hAnsi="Times New Roman"/>
          <w:sz w:val="24"/>
          <w:szCs w:val="24"/>
          <w:lang w:val="fr-FR" w:eastAsia="de-DE"/>
        </w:rPr>
      </w:pPr>
      <w:r w:rsidRPr="001D2AF7">
        <w:rPr>
          <w:rFonts w:ascii="Times New Roman" w:hAnsi="Times New Roman"/>
          <w:sz w:val="24"/>
          <w:szCs w:val="24"/>
          <w:lang w:val="fr-FR" w:eastAsia="de-DE"/>
        </w:rPr>
        <w:lastRenderedPageBreak/>
        <w:t xml:space="preserve">Glaudes, Pierre. 1997. </w:t>
      </w:r>
      <w:r w:rsidRPr="001D2AF7">
        <w:rPr>
          <w:rFonts w:ascii="Times New Roman" w:hAnsi="Times New Roman"/>
          <w:i/>
          <w:iCs/>
          <w:sz w:val="24"/>
          <w:szCs w:val="24"/>
          <w:lang w:val="fr-FR" w:eastAsia="de-DE"/>
        </w:rPr>
        <w:t>Joseph de Maistre et les figures de l'histoire. Trois essais sur un précurseur du romantisme français</w:t>
      </w:r>
      <w:r w:rsidRPr="001D2AF7">
        <w:rPr>
          <w:rFonts w:ascii="Times New Roman" w:hAnsi="Times New Roman"/>
          <w:sz w:val="24"/>
          <w:szCs w:val="24"/>
          <w:lang w:val="fr-FR" w:eastAsia="de-DE"/>
        </w:rPr>
        <w:t xml:space="preserve">. </w:t>
      </w:r>
      <w:proofErr w:type="gramStart"/>
      <w:r w:rsidRPr="001D2AF7">
        <w:rPr>
          <w:rFonts w:ascii="Times New Roman" w:hAnsi="Times New Roman"/>
          <w:sz w:val="24"/>
          <w:szCs w:val="24"/>
          <w:lang w:val="fr-FR" w:eastAsia="de-DE"/>
        </w:rPr>
        <w:t>Paris:</w:t>
      </w:r>
      <w:proofErr w:type="gramEnd"/>
      <w:r w:rsidRPr="001D2AF7">
        <w:rPr>
          <w:rFonts w:ascii="Times New Roman" w:hAnsi="Times New Roman"/>
          <w:sz w:val="24"/>
          <w:szCs w:val="24"/>
          <w:lang w:val="fr-FR" w:eastAsia="de-DE"/>
        </w:rPr>
        <w:t xml:space="preserve"> </w:t>
      </w:r>
      <w:proofErr w:type="spellStart"/>
      <w:r w:rsidRPr="001D2AF7">
        <w:rPr>
          <w:rFonts w:ascii="Times New Roman" w:hAnsi="Times New Roman"/>
          <w:sz w:val="24"/>
          <w:szCs w:val="24"/>
          <w:lang w:val="fr-FR" w:eastAsia="de-DE"/>
        </w:rPr>
        <w:t>Nizet</w:t>
      </w:r>
      <w:proofErr w:type="spellEnd"/>
      <w:r w:rsidRPr="001D2AF7">
        <w:rPr>
          <w:rFonts w:ascii="Times New Roman" w:hAnsi="Times New Roman"/>
          <w:sz w:val="24"/>
          <w:szCs w:val="24"/>
          <w:lang w:val="fr-FR" w:eastAsia="de-DE"/>
        </w:rPr>
        <w:t>.</w:t>
      </w:r>
    </w:p>
    <w:p w14:paraId="1EC6D9AF" w14:textId="1387CFD6" w:rsidR="00AE6A37" w:rsidRPr="001D2AF7" w:rsidRDefault="00AE6A37" w:rsidP="001D2AF7">
      <w:pPr>
        <w:pStyle w:val="CitaviLiteraturverzeichnis"/>
        <w:rPr>
          <w:rFonts w:ascii="Times New Roman" w:hAnsi="Times New Roman"/>
          <w:sz w:val="24"/>
          <w:szCs w:val="24"/>
          <w:lang w:eastAsia="de-DE"/>
        </w:rPr>
      </w:pPr>
      <w:r w:rsidRPr="001D2AF7">
        <w:rPr>
          <w:rFonts w:ascii="Times New Roman" w:hAnsi="Times New Roman"/>
          <w:sz w:val="24"/>
          <w:szCs w:val="24"/>
          <w:lang w:val="fr-FR" w:eastAsia="de-DE"/>
        </w:rPr>
        <w:t xml:space="preserve">Maistre, Joseph de. 2007. </w:t>
      </w:r>
      <w:r w:rsidRPr="001D2AF7">
        <w:rPr>
          <w:rFonts w:ascii="Times New Roman" w:hAnsi="Times New Roman"/>
          <w:i/>
          <w:iCs/>
          <w:sz w:val="24"/>
          <w:szCs w:val="24"/>
          <w:lang w:val="fr-FR" w:eastAsia="de-DE"/>
        </w:rPr>
        <w:t>Considérations sur la France</w:t>
      </w:r>
      <w:r w:rsidRPr="001D2AF7">
        <w:rPr>
          <w:rFonts w:ascii="Times New Roman" w:hAnsi="Times New Roman"/>
          <w:sz w:val="24"/>
          <w:szCs w:val="24"/>
          <w:lang w:val="fr-FR" w:eastAsia="de-DE"/>
        </w:rPr>
        <w:t xml:space="preserve">. </w:t>
      </w:r>
      <w:proofErr w:type="gramStart"/>
      <w:r w:rsidRPr="001D2AF7">
        <w:rPr>
          <w:rFonts w:ascii="Times New Roman" w:hAnsi="Times New Roman"/>
          <w:sz w:val="24"/>
          <w:szCs w:val="24"/>
          <w:lang w:val="fr-FR" w:eastAsia="de-DE"/>
        </w:rPr>
        <w:t>In:</w:t>
      </w:r>
      <w:proofErr w:type="gramEnd"/>
      <w:r w:rsidRPr="001D2AF7">
        <w:rPr>
          <w:rFonts w:ascii="Times New Roman" w:hAnsi="Times New Roman"/>
          <w:sz w:val="24"/>
          <w:szCs w:val="24"/>
          <w:lang w:val="fr-FR" w:eastAsia="de-DE"/>
        </w:rPr>
        <w:t xml:space="preserve"> Pierre Glaudes (</w:t>
      </w:r>
      <w:proofErr w:type="spellStart"/>
      <w:r w:rsidRPr="001D2AF7">
        <w:rPr>
          <w:rFonts w:ascii="Times New Roman" w:hAnsi="Times New Roman"/>
          <w:sz w:val="24"/>
          <w:szCs w:val="24"/>
          <w:lang w:val="fr-FR" w:eastAsia="de-DE"/>
        </w:rPr>
        <w:t>ed</w:t>
      </w:r>
      <w:proofErr w:type="spellEnd"/>
      <w:r w:rsidRPr="001D2AF7">
        <w:rPr>
          <w:rFonts w:ascii="Times New Roman" w:hAnsi="Times New Roman"/>
          <w:sz w:val="24"/>
          <w:szCs w:val="24"/>
          <w:lang w:val="fr-FR" w:eastAsia="de-DE"/>
        </w:rPr>
        <w:t xml:space="preserve">.), </w:t>
      </w:r>
      <w:r w:rsidRPr="001D2AF7">
        <w:rPr>
          <w:rFonts w:ascii="Times New Roman" w:hAnsi="Times New Roman"/>
          <w:i/>
          <w:iCs/>
          <w:sz w:val="24"/>
          <w:szCs w:val="24"/>
          <w:lang w:val="fr-FR" w:eastAsia="de-DE"/>
        </w:rPr>
        <w:t>Joseph de Maistre: Œuvres</w:t>
      </w:r>
      <w:r w:rsidRPr="001D2AF7">
        <w:rPr>
          <w:rFonts w:ascii="Times New Roman" w:hAnsi="Times New Roman"/>
          <w:sz w:val="24"/>
          <w:szCs w:val="24"/>
          <w:lang w:val="fr-FR" w:eastAsia="de-DE"/>
        </w:rPr>
        <w:t xml:space="preserve">. </w:t>
      </w:r>
      <w:r w:rsidRPr="001D2AF7">
        <w:rPr>
          <w:rFonts w:ascii="Times New Roman" w:hAnsi="Times New Roman"/>
          <w:sz w:val="24"/>
          <w:szCs w:val="24"/>
          <w:lang w:eastAsia="de-DE"/>
        </w:rPr>
        <w:t>Paris: Laffont.</w:t>
      </w:r>
    </w:p>
    <w:p w14:paraId="4D99C978" w14:textId="4FEF9960" w:rsidR="00AE6A37" w:rsidRPr="001D2AF7" w:rsidRDefault="00AE6A37" w:rsidP="001D2AF7">
      <w:pPr>
        <w:spacing w:after="0" w:line="240" w:lineRule="auto"/>
        <w:rPr>
          <w:rFonts w:ascii="Times New Roman" w:hAnsi="Times New Roman" w:cs="Times New Roman"/>
          <w:sz w:val="24"/>
          <w:szCs w:val="24"/>
        </w:rPr>
      </w:pPr>
    </w:p>
    <w:p w14:paraId="35DBC8F3" w14:textId="77777777" w:rsidR="0084758C" w:rsidRPr="001D2AF7" w:rsidRDefault="0084758C" w:rsidP="001D2AF7">
      <w:pPr>
        <w:spacing w:after="0" w:line="240" w:lineRule="auto"/>
        <w:rPr>
          <w:rFonts w:ascii="Times New Roman" w:hAnsi="Times New Roman" w:cs="Times New Roman"/>
          <w:sz w:val="24"/>
          <w:szCs w:val="24"/>
        </w:rPr>
      </w:pPr>
    </w:p>
    <w:p w14:paraId="3D08B7EE" w14:textId="77777777" w:rsidR="0084758C" w:rsidRPr="001D2AF7" w:rsidRDefault="0084758C" w:rsidP="001D2AF7">
      <w:pPr>
        <w:pStyle w:val="Courriel"/>
        <w:spacing w:before="0" w:after="0"/>
        <w:jc w:val="both"/>
        <w:rPr>
          <w:rStyle w:val="Hyperlink"/>
          <w:rFonts w:ascii="Times New Roman" w:hAnsi="Times New Roman" w:cs="Times New Roman"/>
          <w:b/>
          <w:color w:val="auto"/>
          <w:sz w:val="24"/>
          <w:szCs w:val="24"/>
          <w:u w:val="none"/>
        </w:rPr>
      </w:pPr>
      <w:r w:rsidRPr="001D2AF7">
        <w:rPr>
          <w:rStyle w:val="Hyperlink"/>
          <w:rFonts w:ascii="Times New Roman" w:hAnsi="Times New Roman" w:cs="Times New Roman"/>
          <w:b/>
          <w:color w:val="auto"/>
          <w:sz w:val="24"/>
          <w:szCs w:val="24"/>
          <w:u w:val="none"/>
        </w:rPr>
        <w:t>Julia Rebholz (Tübingen)</w:t>
      </w:r>
    </w:p>
    <w:p w14:paraId="1284EB5F" w14:textId="77777777" w:rsidR="0084758C" w:rsidRPr="001D2AF7" w:rsidRDefault="00C0106E" w:rsidP="001D2AF7">
      <w:pPr>
        <w:pStyle w:val="Courriel"/>
        <w:spacing w:before="0" w:after="0"/>
        <w:jc w:val="both"/>
        <w:rPr>
          <w:rFonts w:ascii="Times New Roman" w:hAnsi="Times New Roman" w:cs="Times New Roman"/>
          <w:sz w:val="24"/>
          <w:szCs w:val="24"/>
        </w:rPr>
      </w:pPr>
      <w:hyperlink r:id="rId10" w:history="1">
        <w:r w:rsidR="0084758C" w:rsidRPr="001D2AF7">
          <w:rPr>
            <w:rStyle w:val="Hyperlink"/>
            <w:rFonts w:ascii="Times New Roman" w:hAnsi="Times New Roman" w:cs="Times New Roman"/>
            <w:sz w:val="24"/>
            <w:szCs w:val="24"/>
          </w:rPr>
          <w:t>julia.rebholz@uni-tuebingen.de</w:t>
        </w:r>
      </w:hyperlink>
    </w:p>
    <w:p w14:paraId="75BF7541" w14:textId="522BB9A1" w:rsidR="00AE6A37" w:rsidRPr="001D2AF7" w:rsidRDefault="006F213E" w:rsidP="001D2AF7">
      <w:pPr>
        <w:pStyle w:val="Courriel"/>
        <w:tabs>
          <w:tab w:val="left" w:pos="345"/>
        </w:tabs>
        <w:spacing w:before="0" w:after="0"/>
        <w:jc w:val="both"/>
        <w:rPr>
          <w:rStyle w:val="Hyperlink"/>
          <w:rFonts w:ascii="Times New Roman" w:hAnsi="Times New Roman" w:cs="Times New Roman"/>
          <w:b/>
          <w:bCs/>
          <w:color w:val="auto"/>
          <w:sz w:val="24"/>
          <w:szCs w:val="24"/>
          <w:u w:val="none"/>
        </w:rPr>
      </w:pPr>
      <w:r w:rsidRPr="001D2AF7">
        <w:rPr>
          <w:rFonts w:ascii="Times New Roman" w:eastAsia="Yu Gothic" w:hAnsi="Times New Roman" w:cs="Times New Roman"/>
          <w:sz w:val="24"/>
          <w:szCs w:val="24"/>
        </w:rPr>
        <w:t>"</w:t>
      </w:r>
      <w:r w:rsidR="00AE6A37" w:rsidRPr="001D2AF7">
        <w:rPr>
          <w:rStyle w:val="Hyperlink"/>
          <w:rFonts w:ascii="Times New Roman" w:hAnsi="Times New Roman" w:cs="Times New Roman"/>
          <w:b/>
          <w:bCs/>
          <w:color w:val="auto"/>
          <w:sz w:val="24"/>
          <w:szCs w:val="24"/>
          <w:u w:val="none"/>
        </w:rPr>
        <w:t xml:space="preserve">Man hört hier nicht mehr </w:t>
      </w:r>
      <w:proofErr w:type="spellStart"/>
      <w:r w:rsidR="00AE6A37" w:rsidRPr="001D2AF7">
        <w:rPr>
          <w:rStyle w:val="Hyperlink"/>
          <w:rFonts w:ascii="Times New Roman" w:hAnsi="Times New Roman" w:cs="Times New Roman"/>
          <w:b/>
          <w:bCs/>
          <w:color w:val="auto"/>
          <w:sz w:val="24"/>
          <w:szCs w:val="24"/>
          <w:u w:val="none"/>
        </w:rPr>
        <w:t>Zamoren</w:t>
      </w:r>
      <w:proofErr w:type="spellEnd"/>
      <w:r w:rsidR="00AE6A37" w:rsidRPr="001D2AF7">
        <w:rPr>
          <w:rStyle w:val="Hyperlink"/>
          <w:rFonts w:ascii="Times New Roman" w:hAnsi="Times New Roman" w:cs="Times New Roman"/>
          <w:b/>
          <w:bCs/>
          <w:color w:val="auto"/>
          <w:sz w:val="24"/>
          <w:szCs w:val="24"/>
          <w:u w:val="none"/>
        </w:rPr>
        <w:t>, sondern den Poeten reden</w:t>
      </w:r>
      <w:r w:rsidRPr="001D2AF7">
        <w:rPr>
          <w:rFonts w:ascii="Times New Roman" w:eastAsia="Yu Gothic" w:hAnsi="Times New Roman" w:cs="Times New Roman"/>
          <w:sz w:val="24"/>
          <w:szCs w:val="24"/>
        </w:rPr>
        <w:t>"</w:t>
      </w:r>
      <w:r w:rsidR="00AE6A37" w:rsidRPr="001D2AF7">
        <w:rPr>
          <w:rStyle w:val="Hyperlink"/>
          <w:rFonts w:ascii="Times New Roman" w:hAnsi="Times New Roman" w:cs="Times New Roman"/>
          <w:b/>
          <w:bCs/>
          <w:color w:val="auto"/>
          <w:sz w:val="24"/>
          <w:szCs w:val="24"/>
          <w:u w:val="none"/>
        </w:rPr>
        <w:t xml:space="preserve"> –</w:t>
      </w:r>
      <w:r w:rsidR="00C37F2F" w:rsidRPr="001D2AF7">
        <w:rPr>
          <w:rStyle w:val="Hyperlink"/>
          <w:rFonts w:ascii="Times New Roman" w:hAnsi="Times New Roman" w:cs="Times New Roman"/>
          <w:b/>
          <w:bCs/>
          <w:color w:val="auto"/>
          <w:sz w:val="24"/>
          <w:szCs w:val="24"/>
          <w:u w:val="none"/>
        </w:rPr>
        <w:t xml:space="preserve"> </w:t>
      </w:r>
      <w:r w:rsidR="00AE6A37" w:rsidRPr="001D2AF7">
        <w:rPr>
          <w:rStyle w:val="Hyperlink"/>
          <w:rFonts w:ascii="Times New Roman" w:hAnsi="Times New Roman" w:cs="Times New Roman"/>
          <w:b/>
          <w:bCs/>
          <w:color w:val="auto"/>
          <w:sz w:val="24"/>
          <w:szCs w:val="24"/>
          <w:u w:val="none"/>
        </w:rPr>
        <w:t>Voltaires antikolonialer Widerstandskämpfer als poetologische Störfigur in deutsch</w:t>
      </w:r>
      <w:r w:rsidR="00EC5FAB">
        <w:rPr>
          <w:rStyle w:val="Hyperlink"/>
          <w:rFonts w:ascii="Times New Roman" w:hAnsi="Times New Roman" w:cs="Times New Roman"/>
          <w:b/>
          <w:bCs/>
          <w:color w:val="auto"/>
          <w:sz w:val="24"/>
          <w:szCs w:val="24"/>
          <w:u w:val="none"/>
        </w:rPr>
        <w:t>-</w:t>
      </w:r>
      <w:r w:rsidR="00AE6A37" w:rsidRPr="001D2AF7">
        <w:rPr>
          <w:rStyle w:val="Hyperlink"/>
          <w:rFonts w:ascii="Times New Roman" w:hAnsi="Times New Roman" w:cs="Times New Roman"/>
          <w:b/>
          <w:bCs/>
          <w:color w:val="auto"/>
          <w:sz w:val="24"/>
          <w:szCs w:val="24"/>
          <w:u w:val="none"/>
        </w:rPr>
        <w:t xml:space="preserve">sprachigen </w:t>
      </w:r>
      <w:proofErr w:type="spellStart"/>
      <w:r w:rsidR="00AE6A37" w:rsidRPr="001D2AF7">
        <w:rPr>
          <w:rStyle w:val="Hyperlink"/>
          <w:rFonts w:ascii="Times New Roman" w:hAnsi="Times New Roman" w:cs="Times New Roman"/>
          <w:b/>
          <w:bCs/>
          <w:i/>
          <w:iCs/>
          <w:color w:val="auto"/>
          <w:sz w:val="24"/>
          <w:szCs w:val="24"/>
          <w:u w:val="none"/>
        </w:rPr>
        <w:t>Alzire</w:t>
      </w:r>
      <w:proofErr w:type="spellEnd"/>
      <w:r w:rsidR="00AE6A37" w:rsidRPr="001D2AF7">
        <w:rPr>
          <w:rStyle w:val="Hyperlink"/>
          <w:rFonts w:ascii="Times New Roman" w:hAnsi="Times New Roman" w:cs="Times New Roman"/>
          <w:b/>
          <w:bCs/>
          <w:color w:val="auto"/>
          <w:sz w:val="24"/>
          <w:szCs w:val="24"/>
          <w:u w:val="none"/>
        </w:rPr>
        <w:t>-Übersetzungen des 18. Jahrhunderts</w:t>
      </w:r>
    </w:p>
    <w:p w14:paraId="509AE6A6" w14:textId="77777777" w:rsidR="00954883" w:rsidRPr="001D2AF7" w:rsidRDefault="00954883" w:rsidP="001D2AF7">
      <w:pPr>
        <w:spacing w:after="0" w:line="240" w:lineRule="auto"/>
        <w:rPr>
          <w:rFonts w:ascii="Times New Roman" w:hAnsi="Times New Roman" w:cs="Times New Roman"/>
          <w:sz w:val="24"/>
          <w:szCs w:val="24"/>
        </w:rPr>
      </w:pPr>
    </w:p>
    <w:p w14:paraId="1613A9E9" w14:textId="4699AA28" w:rsidR="00AE6A37" w:rsidRPr="001D2AF7" w:rsidRDefault="00F231D3" w:rsidP="001D2AF7">
      <w:pPr>
        <w:spacing w:after="0" w:line="240" w:lineRule="auto"/>
        <w:rPr>
          <w:rFonts w:ascii="Times New Roman" w:eastAsia="Calibri" w:hAnsi="Times New Roman" w:cs="Times New Roman"/>
          <w:sz w:val="24"/>
          <w:szCs w:val="24"/>
        </w:rPr>
      </w:pPr>
      <w:r w:rsidRPr="001D2AF7">
        <w:rPr>
          <w:rFonts w:ascii="Times New Roman" w:eastAsia="Calibri" w:hAnsi="Times New Roman" w:cs="Times New Roman"/>
          <w:sz w:val="24"/>
          <w:szCs w:val="24"/>
        </w:rPr>
        <w:t xml:space="preserve">Koloniale Eroberung – Vorherrschaft – Rebellion: Voltaires </w:t>
      </w:r>
      <w:proofErr w:type="spellStart"/>
      <w:r w:rsidRPr="001D2AF7">
        <w:rPr>
          <w:rFonts w:ascii="Times New Roman" w:eastAsia="Calibri" w:hAnsi="Times New Roman" w:cs="Times New Roman"/>
          <w:i/>
          <w:iCs/>
          <w:sz w:val="24"/>
          <w:szCs w:val="24"/>
        </w:rPr>
        <w:t>Alzire</w:t>
      </w:r>
      <w:proofErr w:type="spellEnd"/>
      <w:r w:rsidRPr="001D2AF7">
        <w:rPr>
          <w:rFonts w:ascii="Times New Roman" w:eastAsia="Calibri" w:hAnsi="Times New Roman" w:cs="Times New Roman"/>
          <w:i/>
          <w:iCs/>
          <w:sz w:val="24"/>
          <w:szCs w:val="24"/>
        </w:rPr>
        <w:t xml:space="preserve">, </w:t>
      </w:r>
      <w:proofErr w:type="spellStart"/>
      <w:r w:rsidRPr="001D2AF7">
        <w:rPr>
          <w:rFonts w:ascii="Times New Roman" w:eastAsia="Calibri" w:hAnsi="Times New Roman" w:cs="Times New Roman"/>
          <w:i/>
          <w:iCs/>
          <w:sz w:val="24"/>
          <w:szCs w:val="24"/>
        </w:rPr>
        <w:t>ou</w:t>
      </w:r>
      <w:proofErr w:type="spellEnd"/>
      <w:r w:rsidRPr="001D2AF7">
        <w:rPr>
          <w:rFonts w:ascii="Times New Roman" w:eastAsia="Calibri" w:hAnsi="Times New Roman" w:cs="Times New Roman"/>
          <w:i/>
          <w:iCs/>
          <w:sz w:val="24"/>
          <w:szCs w:val="24"/>
        </w:rPr>
        <w:t xml:space="preserve"> </w:t>
      </w:r>
      <w:proofErr w:type="spellStart"/>
      <w:r w:rsidRPr="001D2AF7">
        <w:rPr>
          <w:rFonts w:ascii="Times New Roman" w:eastAsia="Calibri" w:hAnsi="Times New Roman" w:cs="Times New Roman"/>
          <w:i/>
          <w:iCs/>
          <w:sz w:val="24"/>
          <w:szCs w:val="24"/>
        </w:rPr>
        <w:t>les</w:t>
      </w:r>
      <w:proofErr w:type="spellEnd"/>
      <w:r w:rsidRPr="001D2AF7">
        <w:rPr>
          <w:rFonts w:ascii="Times New Roman" w:eastAsia="Calibri" w:hAnsi="Times New Roman" w:cs="Times New Roman"/>
          <w:i/>
          <w:iCs/>
          <w:sz w:val="24"/>
          <w:szCs w:val="24"/>
        </w:rPr>
        <w:t xml:space="preserve"> </w:t>
      </w:r>
      <w:proofErr w:type="spellStart"/>
      <w:r w:rsidRPr="001D2AF7">
        <w:rPr>
          <w:rFonts w:ascii="Times New Roman" w:eastAsia="Calibri" w:hAnsi="Times New Roman" w:cs="Times New Roman"/>
          <w:i/>
          <w:iCs/>
          <w:sz w:val="24"/>
          <w:szCs w:val="24"/>
        </w:rPr>
        <w:t>Américains</w:t>
      </w:r>
      <w:proofErr w:type="spellEnd"/>
      <w:r w:rsidRPr="001D2AF7">
        <w:rPr>
          <w:rFonts w:ascii="Times New Roman" w:eastAsia="Calibri" w:hAnsi="Times New Roman" w:cs="Times New Roman"/>
          <w:sz w:val="24"/>
          <w:szCs w:val="24"/>
        </w:rPr>
        <w:t xml:space="preserve"> (1736) war nicht nur auf den Pariser Bühnen ein großer Erfolg: Das Trauerspiel, das die spanische </w:t>
      </w:r>
      <w:r w:rsidRPr="001D2AF7">
        <w:rPr>
          <w:rFonts w:ascii="Times New Roman" w:eastAsia="Calibri" w:hAnsi="Times New Roman" w:cs="Times New Roman"/>
          <w:i/>
          <w:iCs/>
          <w:sz w:val="24"/>
          <w:szCs w:val="24"/>
        </w:rPr>
        <w:t>Conquista</w:t>
      </w:r>
      <w:r w:rsidRPr="001D2AF7">
        <w:rPr>
          <w:rFonts w:ascii="Times New Roman" w:eastAsia="Calibri" w:hAnsi="Times New Roman" w:cs="Times New Roman"/>
          <w:sz w:val="24"/>
          <w:szCs w:val="24"/>
        </w:rPr>
        <w:t xml:space="preserve"> im 16. Jahrhundert in Südamerika zum Setting seines Liebes- und Widerstandsplots macht, wurde vielfach adaptiert und übersetzt. Mein Beitrag möchte das Innovationspotential des Stücks aufgreifen und für die bisher kaum bearbeitete deutschsprachige </w:t>
      </w:r>
      <w:proofErr w:type="spellStart"/>
      <w:r w:rsidRPr="001D2AF7">
        <w:rPr>
          <w:rFonts w:ascii="Times New Roman" w:eastAsia="Calibri" w:hAnsi="Times New Roman" w:cs="Times New Roman"/>
          <w:i/>
          <w:iCs/>
          <w:sz w:val="24"/>
          <w:szCs w:val="24"/>
        </w:rPr>
        <w:t>Alzire</w:t>
      </w:r>
      <w:proofErr w:type="spellEnd"/>
      <w:r w:rsidRPr="001D2AF7">
        <w:rPr>
          <w:rFonts w:ascii="Times New Roman" w:eastAsia="Calibri" w:hAnsi="Times New Roman" w:cs="Times New Roman"/>
          <w:sz w:val="24"/>
          <w:szCs w:val="24"/>
        </w:rPr>
        <w:t>-Rezeption durch eine übersetzungsgeleitete und stoffgeschichtliche Perspektive erweitern.</w:t>
      </w:r>
      <w:r w:rsidRPr="001D2AF7">
        <w:rPr>
          <w:rFonts w:ascii="Times New Roman" w:eastAsia="Times New Roman" w:hAnsi="Times New Roman" w:cs="Times New Roman"/>
          <w:sz w:val="24"/>
          <w:szCs w:val="24"/>
        </w:rPr>
        <w:t xml:space="preserve"> Im Fokus dieser Betrachtung steht die Figur des peruanischen Königssohns </w:t>
      </w:r>
      <w:proofErr w:type="spellStart"/>
      <w:r w:rsidRPr="001D2AF7">
        <w:rPr>
          <w:rFonts w:ascii="Times New Roman" w:eastAsia="Times New Roman" w:hAnsi="Times New Roman" w:cs="Times New Roman"/>
          <w:sz w:val="24"/>
          <w:szCs w:val="24"/>
        </w:rPr>
        <w:t>Zamore</w:t>
      </w:r>
      <w:proofErr w:type="spellEnd"/>
      <w:r w:rsidRPr="001D2AF7">
        <w:rPr>
          <w:rFonts w:ascii="Times New Roman" w:eastAsia="Times New Roman" w:hAnsi="Times New Roman" w:cs="Times New Roman"/>
          <w:sz w:val="24"/>
          <w:szCs w:val="24"/>
        </w:rPr>
        <w:t xml:space="preserve"> als </w:t>
      </w:r>
      <w:r w:rsidR="007D0238" w:rsidRPr="001D2AF7">
        <w:rPr>
          <w:rFonts w:ascii="Times New Roman" w:hAnsi="Times New Roman" w:cs="Times New Roman"/>
          <w:sz w:val="24"/>
          <w:szCs w:val="24"/>
        </w:rPr>
        <w:t>'</w:t>
      </w:r>
      <w:r w:rsidRPr="001D2AF7">
        <w:rPr>
          <w:rFonts w:ascii="Times New Roman" w:eastAsia="Times New Roman" w:hAnsi="Times New Roman" w:cs="Times New Roman"/>
          <w:sz w:val="24"/>
          <w:szCs w:val="24"/>
        </w:rPr>
        <w:t>Ordnungssprenger</w:t>
      </w:r>
      <w:r w:rsidR="007D0238" w:rsidRPr="001D2AF7">
        <w:rPr>
          <w:rFonts w:ascii="Times New Roman" w:hAnsi="Times New Roman" w:cs="Times New Roman"/>
          <w:sz w:val="24"/>
          <w:szCs w:val="24"/>
        </w:rPr>
        <w:t>'</w:t>
      </w:r>
      <w:r w:rsidRPr="001D2AF7">
        <w:rPr>
          <w:rFonts w:ascii="Times New Roman" w:eastAsia="Times New Roman" w:hAnsi="Times New Roman" w:cs="Times New Roman"/>
          <w:sz w:val="24"/>
          <w:szCs w:val="24"/>
        </w:rPr>
        <w:t xml:space="preserve">. Seine Ambivalenz als antikoloniale Figur ist vor allem auch eins: eine Formfrage. Offenbar sieht sich bereits Voltaire gezwungen, die Wahrscheinlichkeit von </w:t>
      </w:r>
      <w:proofErr w:type="spellStart"/>
      <w:r w:rsidRPr="001D2AF7">
        <w:rPr>
          <w:rFonts w:ascii="Times New Roman" w:eastAsia="Times New Roman" w:hAnsi="Times New Roman" w:cs="Times New Roman"/>
          <w:sz w:val="24"/>
          <w:szCs w:val="24"/>
        </w:rPr>
        <w:t>Zamores</w:t>
      </w:r>
      <w:proofErr w:type="spellEnd"/>
      <w:r w:rsidRPr="001D2AF7">
        <w:rPr>
          <w:rFonts w:ascii="Times New Roman" w:eastAsia="Times New Roman" w:hAnsi="Times New Roman" w:cs="Times New Roman"/>
          <w:sz w:val="24"/>
          <w:szCs w:val="24"/>
        </w:rPr>
        <w:t xml:space="preserve"> Verhalten zu kommentieren oder das kulturelle Wissen in seinen Reden durch Fußnoten zu erläutern – auf dieses Merkmal geht besonders die erste deutsche Übersetzung von Johann Friedrich Kopp (1738) ein. Während die Paratexte hier zum Medium einer gattungsreflexiven Auseinandersetzung werden, verzichten kanonischere Übersetzungen, wie die von Luise Adelgunde </w:t>
      </w:r>
      <w:proofErr w:type="spellStart"/>
      <w:r w:rsidRPr="001D2AF7">
        <w:rPr>
          <w:rFonts w:ascii="Times New Roman" w:eastAsia="Times New Roman" w:hAnsi="Times New Roman" w:cs="Times New Roman"/>
          <w:sz w:val="24"/>
          <w:szCs w:val="24"/>
        </w:rPr>
        <w:t>Victorie</w:t>
      </w:r>
      <w:proofErr w:type="spellEnd"/>
      <w:r w:rsidRPr="001D2AF7">
        <w:rPr>
          <w:rFonts w:ascii="Times New Roman" w:eastAsia="Times New Roman" w:hAnsi="Times New Roman" w:cs="Times New Roman"/>
          <w:sz w:val="24"/>
          <w:szCs w:val="24"/>
        </w:rPr>
        <w:t xml:space="preserve"> Gottsched (1746), auf erläuternde Anmerkungen. Eine weitere stoffgeschichtliche Einordnung des </w:t>
      </w:r>
      <w:proofErr w:type="spellStart"/>
      <w:r w:rsidRPr="001D2AF7">
        <w:rPr>
          <w:rFonts w:ascii="Times New Roman" w:eastAsia="Times New Roman" w:hAnsi="Times New Roman" w:cs="Times New Roman"/>
          <w:sz w:val="24"/>
          <w:szCs w:val="24"/>
        </w:rPr>
        <w:t>Voltaire</w:t>
      </w:r>
      <w:r w:rsidR="007D0238" w:rsidRPr="001D2AF7">
        <w:rPr>
          <w:rFonts w:ascii="Times New Roman" w:hAnsi="Times New Roman" w:cs="Times New Roman"/>
          <w:sz w:val="24"/>
          <w:szCs w:val="24"/>
        </w:rPr>
        <w:t>'</w:t>
      </w:r>
      <w:r w:rsidRPr="001D2AF7">
        <w:rPr>
          <w:rFonts w:ascii="Times New Roman" w:eastAsia="Times New Roman" w:hAnsi="Times New Roman" w:cs="Times New Roman"/>
          <w:sz w:val="24"/>
          <w:szCs w:val="24"/>
        </w:rPr>
        <w:t>schen</w:t>
      </w:r>
      <w:proofErr w:type="spellEnd"/>
      <w:r w:rsidRPr="001D2AF7">
        <w:rPr>
          <w:rFonts w:ascii="Times New Roman" w:eastAsia="Times New Roman" w:hAnsi="Times New Roman" w:cs="Times New Roman"/>
          <w:sz w:val="24"/>
          <w:szCs w:val="24"/>
        </w:rPr>
        <w:t xml:space="preserve"> Stücks zeigt, dass </w:t>
      </w:r>
      <w:proofErr w:type="spellStart"/>
      <w:r w:rsidRPr="001D2AF7">
        <w:rPr>
          <w:rFonts w:ascii="Times New Roman" w:eastAsia="Times New Roman" w:hAnsi="Times New Roman" w:cs="Times New Roman"/>
          <w:sz w:val="24"/>
          <w:szCs w:val="24"/>
        </w:rPr>
        <w:t>Zamore</w:t>
      </w:r>
      <w:proofErr w:type="spellEnd"/>
      <w:r w:rsidRPr="001D2AF7">
        <w:rPr>
          <w:rFonts w:ascii="Times New Roman" w:eastAsia="Times New Roman" w:hAnsi="Times New Roman" w:cs="Times New Roman"/>
          <w:sz w:val="24"/>
          <w:szCs w:val="24"/>
        </w:rPr>
        <w:t xml:space="preserve"> in dieser konzeptionellen und formalen Widersprüchlichkeit zentrale (Schwarze) Widerstandsfiguren der europäischen Abolitions- und </w:t>
      </w:r>
      <w:proofErr w:type="spellStart"/>
      <w:r w:rsidRPr="001D2AF7">
        <w:rPr>
          <w:rFonts w:ascii="Times New Roman" w:eastAsia="Times New Roman" w:hAnsi="Times New Roman" w:cs="Times New Roman"/>
          <w:sz w:val="24"/>
          <w:szCs w:val="24"/>
        </w:rPr>
        <w:t>Sklavereidebatten</w:t>
      </w:r>
      <w:proofErr w:type="spellEnd"/>
      <w:r w:rsidRPr="001D2AF7">
        <w:rPr>
          <w:rFonts w:ascii="Times New Roman" w:eastAsia="Times New Roman" w:hAnsi="Times New Roman" w:cs="Times New Roman"/>
          <w:sz w:val="24"/>
          <w:szCs w:val="24"/>
        </w:rPr>
        <w:t xml:space="preserve"> des 18. Jahrhunderts antizipiert.</w:t>
      </w:r>
    </w:p>
    <w:p w14:paraId="0B6A0CB7" w14:textId="77777777" w:rsidR="00AE6A37" w:rsidRPr="001D2AF7" w:rsidRDefault="00AE6A37" w:rsidP="001D2AF7">
      <w:pPr>
        <w:spacing w:after="0" w:line="240" w:lineRule="auto"/>
        <w:rPr>
          <w:rFonts w:ascii="Times New Roman" w:eastAsia="Times New Roman" w:hAnsi="Times New Roman" w:cs="Times New Roman"/>
          <w:sz w:val="24"/>
          <w:szCs w:val="24"/>
        </w:rPr>
      </w:pPr>
    </w:p>
    <w:p w14:paraId="7E767D60" w14:textId="5F2C1E23" w:rsidR="00AE6A37" w:rsidRPr="001D2AF7" w:rsidRDefault="00AE6A37" w:rsidP="001D2AF7">
      <w:pPr>
        <w:spacing w:after="0" w:line="240" w:lineRule="auto"/>
        <w:rPr>
          <w:rFonts w:ascii="Times New Roman" w:hAnsi="Times New Roman" w:cs="Times New Roman"/>
          <w:sz w:val="24"/>
          <w:szCs w:val="24"/>
        </w:rPr>
      </w:pPr>
    </w:p>
    <w:p w14:paraId="5BE29F94" w14:textId="43FC3725" w:rsidR="0084758C" w:rsidRPr="001D2AF7" w:rsidRDefault="0084758C" w:rsidP="001D2AF7">
      <w:pPr>
        <w:pStyle w:val="Titel"/>
        <w:spacing w:before="0" w:after="0"/>
        <w:jc w:val="both"/>
        <w:rPr>
          <w:rFonts w:ascii="Times New Roman" w:hAnsi="Times New Roman" w:cs="Times New Roman"/>
          <w:sz w:val="24"/>
          <w:szCs w:val="24"/>
        </w:rPr>
      </w:pPr>
      <w:r w:rsidRPr="001D2AF7">
        <w:rPr>
          <w:rFonts w:ascii="Times New Roman" w:hAnsi="Times New Roman" w:cs="Times New Roman"/>
          <w:sz w:val="24"/>
          <w:szCs w:val="24"/>
        </w:rPr>
        <w:t>Selina Seibel (Stuttgart)</w:t>
      </w:r>
    </w:p>
    <w:p w14:paraId="2010EA60" w14:textId="77777777" w:rsidR="0084758C" w:rsidRPr="001D2AF7" w:rsidRDefault="0084758C" w:rsidP="001D2AF7">
      <w:pPr>
        <w:pStyle w:val="Courriel"/>
        <w:spacing w:before="0" w:after="0"/>
        <w:jc w:val="both"/>
        <w:rPr>
          <w:rFonts w:ascii="Times New Roman" w:hAnsi="Times New Roman" w:cs="Times New Roman"/>
          <w:color w:val="0563C1" w:themeColor="hyperlink"/>
          <w:sz w:val="24"/>
          <w:szCs w:val="24"/>
          <w:u w:val="single"/>
        </w:rPr>
      </w:pPr>
      <w:r w:rsidRPr="001D2AF7">
        <w:rPr>
          <w:rStyle w:val="Hyperlink"/>
          <w:rFonts w:ascii="Times New Roman" w:hAnsi="Times New Roman" w:cs="Times New Roman"/>
          <w:sz w:val="24"/>
          <w:szCs w:val="24"/>
        </w:rPr>
        <w:t>selina.seibel@ilw.uni-stuttgart.de</w:t>
      </w:r>
    </w:p>
    <w:p w14:paraId="22B4D538" w14:textId="3DDC7137" w:rsidR="00AE6A37" w:rsidRPr="001D2AF7" w:rsidRDefault="00AE6A37" w:rsidP="001D2AF7">
      <w:pPr>
        <w:pStyle w:val="Titel"/>
        <w:spacing w:before="0" w:after="0"/>
        <w:jc w:val="both"/>
        <w:rPr>
          <w:rFonts w:ascii="Times New Roman" w:hAnsi="Times New Roman" w:cs="Times New Roman"/>
          <w:sz w:val="24"/>
          <w:szCs w:val="24"/>
          <w:lang w:val="fr-FR"/>
        </w:rPr>
      </w:pPr>
      <w:r w:rsidRPr="001D2AF7">
        <w:rPr>
          <w:rFonts w:ascii="Times New Roman" w:hAnsi="Times New Roman" w:cs="Times New Roman"/>
          <w:sz w:val="24"/>
          <w:szCs w:val="24"/>
          <w:lang w:val="fr-FR"/>
        </w:rPr>
        <w:t>Séduction de l</w:t>
      </w:r>
      <w:r w:rsidR="007D0238" w:rsidRPr="001D2AF7">
        <w:rPr>
          <w:rFonts w:ascii="Times New Roman" w:hAnsi="Times New Roman" w:cs="Times New Roman"/>
          <w:sz w:val="24"/>
          <w:szCs w:val="24"/>
          <w:lang w:val="fr-FR"/>
        </w:rPr>
        <w:t>'</w:t>
      </w:r>
      <w:r w:rsidRPr="001D2AF7">
        <w:rPr>
          <w:rFonts w:ascii="Times New Roman" w:hAnsi="Times New Roman" w:cs="Times New Roman"/>
          <w:sz w:val="24"/>
          <w:szCs w:val="24"/>
          <w:lang w:val="fr-FR"/>
        </w:rPr>
        <w:t xml:space="preserve">Antiquité – La femme fatale mythologique comme défi socio-moral et poétologique dans </w:t>
      </w:r>
      <w:proofErr w:type="gramStart"/>
      <w:r w:rsidRPr="001D2AF7">
        <w:rPr>
          <w:rFonts w:ascii="Times New Roman" w:hAnsi="Times New Roman" w:cs="Times New Roman"/>
          <w:sz w:val="24"/>
          <w:szCs w:val="24"/>
          <w:lang w:val="fr-FR"/>
        </w:rPr>
        <w:t>les nouvelles fantastiques</w:t>
      </w:r>
      <w:proofErr w:type="gramEnd"/>
      <w:r w:rsidRPr="001D2AF7">
        <w:rPr>
          <w:rFonts w:ascii="Times New Roman" w:hAnsi="Times New Roman" w:cs="Times New Roman"/>
          <w:sz w:val="24"/>
          <w:szCs w:val="24"/>
          <w:lang w:val="fr-FR"/>
        </w:rPr>
        <w:t xml:space="preserve"> du début du XIX</w:t>
      </w:r>
      <w:r w:rsidRPr="001D2AF7">
        <w:rPr>
          <w:rFonts w:ascii="Times New Roman" w:hAnsi="Times New Roman" w:cs="Times New Roman"/>
          <w:sz w:val="24"/>
          <w:szCs w:val="24"/>
          <w:vertAlign w:val="superscript"/>
          <w:lang w:val="fr-FR"/>
        </w:rPr>
        <w:t xml:space="preserve">e </w:t>
      </w:r>
      <w:r w:rsidRPr="001D2AF7">
        <w:rPr>
          <w:rFonts w:ascii="Times New Roman" w:hAnsi="Times New Roman" w:cs="Times New Roman"/>
          <w:sz w:val="24"/>
          <w:szCs w:val="24"/>
          <w:lang w:val="fr-FR"/>
        </w:rPr>
        <w:t>siècle</w:t>
      </w:r>
    </w:p>
    <w:p w14:paraId="68457A9E" w14:textId="77777777" w:rsidR="00A248B0" w:rsidRPr="00711D4F" w:rsidRDefault="00A248B0" w:rsidP="001D2AF7">
      <w:pPr>
        <w:spacing w:after="0" w:line="240" w:lineRule="auto"/>
        <w:rPr>
          <w:rFonts w:ascii="Times New Roman" w:eastAsia="Times New Roman" w:hAnsi="Times New Roman" w:cs="Times New Roman"/>
          <w:color w:val="000000"/>
          <w:sz w:val="24"/>
          <w:szCs w:val="24"/>
          <w:lang w:val="fr-FR" w:eastAsia="de-DE"/>
        </w:rPr>
      </w:pPr>
    </w:p>
    <w:p w14:paraId="15904D7A" w14:textId="32D2C8B2" w:rsidR="00A248B0" w:rsidRPr="001D2AF7" w:rsidRDefault="00A248B0" w:rsidP="001D2AF7">
      <w:pPr>
        <w:spacing w:after="0" w:line="240" w:lineRule="auto"/>
        <w:rPr>
          <w:rFonts w:ascii="Times New Roman" w:eastAsia="Times New Roman" w:hAnsi="Times New Roman" w:cs="Times New Roman"/>
          <w:color w:val="000000"/>
          <w:sz w:val="24"/>
          <w:szCs w:val="24"/>
          <w:lang w:val="fr-FR" w:eastAsia="de-DE"/>
        </w:rPr>
      </w:pPr>
      <w:r w:rsidRPr="001D2AF7">
        <w:rPr>
          <w:rFonts w:ascii="Times New Roman" w:eastAsia="Times New Roman" w:hAnsi="Times New Roman" w:cs="Times New Roman"/>
          <w:color w:val="000000"/>
          <w:sz w:val="24"/>
          <w:szCs w:val="24"/>
          <w:lang w:val="fr-FR" w:eastAsia="de-DE"/>
        </w:rPr>
        <w:t xml:space="preserve">Dans </w:t>
      </w:r>
      <w:proofErr w:type="gramStart"/>
      <w:r w:rsidRPr="001D2AF7">
        <w:rPr>
          <w:rFonts w:ascii="Times New Roman" w:eastAsia="Times New Roman" w:hAnsi="Times New Roman" w:cs="Times New Roman"/>
          <w:color w:val="000000"/>
          <w:sz w:val="24"/>
          <w:szCs w:val="24"/>
          <w:lang w:val="fr-FR" w:eastAsia="de-DE"/>
        </w:rPr>
        <w:t>les nouvelles fantastiques</w:t>
      </w:r>
      <w:proofErr w:type="gramEnd"/>
      <w:r w:rsidRPr="001D2AF7">
        <w:rPr>
          <w:rFonts w:ascii="Times New Roman" w:eastAsia="Times New Roman" w:hAnsi="Times New Roman" w:cs="Times New Roman"/>
          <w:color w:val="000000"/>
          <w:sz w:val="24"/>
          <w:szCs w:val="24"/>
          <w:lang w:val="fr-FR" w:eastAsia="de-DE"/>
        </w:rPr>
        <w:t xml:space="preserve"> au commencement du XIX</w:t>
      </w:r>
      <w:r w:rsidRPr="001D2AF7">
        <w:rPr>
          <w:rFonts w:ascii="Times New Roman" w:eastAsia="Times New Roman" w:hAnsi="Times New Roman" w:cs="Times New Roman"/>
          <w:color w:val="000000"/>
          <w:sz w:val="24"/>
          <w:szCs w:val="24"/>
          <w:vertAlign w:val="superscript"/>
          <w:lang w:val="fr-FR" w:eastAsia="de-DE"/>
        </w:rPr>
        <w:t>e</w:t>
      </w:r>
      <w:r w:rsidRPr="001D2AF7">
        <w:rPr>
          <w:rFonts w:ascii="Times New Roman" w:eastAsia="Times New Roman" w:hAnsi="Times New Roman" w:cs="Times New Roman"/>
          <w:color w:val="000000"/>
          <w:sz w:val="24"/>
          <w:szCs w:val="24"/>
          <w:lang w:val="fr-FR" w:eastAsia="de-DE"/>
        </w:rPr>
        <w:t xml:space="preserve"> siècle, la femme fatale mythologique devient, en ce qui concerne l</w:t>
      </w:r>
      <w:r w:rsidR="007D0238" w:rsidRPr="001D2AF7">
        <w:rPr>
          <w:rFonts w:ascii="Times New Roman" w:hAnsi="Times New Roman" w:cs="Times New Roman"/>
          <w:sz w:val="24"/>
          <w:szCs w:val="24"/>
          <w:lang w:val="fr-FR"/>
        </w:rPr>
        <w:t>'</w:t>
      </w:r>
      <w:r w:rsidRPr="001D2AF7">
        <w:rPr>
          <w:rFonts w:ascii="Times New Roman" w:eastAsia="Times New Roman" w:hAnsi="Times New Roman" w:cs="Times New Roman"/>
          <w:color w:val="000000"/>
          <w:sz w:val="24"/>
          <w:szCs w:val="24"/>
          <w:lang w:val="fr-FR" w:eastAsia="de-DE"/>
        </w:rPr>
        <w:t>institution du mariage, un défi pour l</w:t>
      </w:r>
      <w:r w:rsidR="007D0238" w:rsidRPr="001D2AF7">
        <w:rPr>
          <w:rFonts w:ascii="Times New Roman" w:hAnsi="Times New Roman" w:cs="Times New Roman"/>
          <w:sz w:val="24"/>
          <w:szCs w:val="24"/>
          <w:lang w:val="fr-FR"/>
        </w:rPr>
        <w:t>'</w:t>
      </w:r>
      <w:r w:rsidRPr="001D2AF7">
        <w:rPr>
          <w:rFonts w:ascii="Times New Roman" w:eastAsia="Times New Roman" w:hAnsi="Times New Roman" w:cs="Times New Roman"/>
          <w:color w:val="000000"/>
          <w:sz w:val="24"/>
          <w:szCs w:val="24"/>
          <w:lang w:val="fr-FR" w:eastAsia="de-DE"/>
        </w:rPr>
        <w:t>ordre de la société bourgeoise. Elle crée, en tant que réévaluation parodique de l</w:t>
      </w:r>
      <w:r w:rsidR="007D0238" w:rsidRPr="001D2AF7">
        <w:rPr>
          <w:rFonts w:ascii="Times New Roman" w:hAnsi="Times New Roman" w:cs="Times New Roman"/>
          <w:sz w:val="24"/>
          <w:szCs w:val="24"/>
          <w:lang w:val="fr-FR"/>
        </w:rPr>
        <w:t>'</w:t>
      </w:r>
      <w:r w:rsidRPr="001D2AF7">
        <w:rPr>
          <w:rFonts w:ascii="Times New Roman" w:eastAsia="Times New Roman" w:hAnsi="Times New Roman" w:cs="Times New Roman"/>
          <w:color w:val="000000"/>
          <w:sz w:val="24"/>
          <w:szCs w:val="24"/>
          <w:lang w:val="fr-FR" w:eastAsia="de-DE"/>
        </w:rPr>
        <w:t>Antiquité, un espace d</w:t>
      </w:r>
      <w:r w:rsidR="007D0238" w:rsidRPr="001D2AF7">
        <w:rPr>
          <w:rFonts w:ascii="Times New Roman" w:hAnsi="Times New Roman" w:cs="Times New Roman"/>
          <w:sz w:val="24"/>
          <w:szCs w:val="24"/>
          <w:lang w:val="fr-FR"/>
        </w:rPr>
        <w:t>'</w:t>
      </w:r>
      <w:r w:rsidRPr="001D2AF7">
        <w:rPr>
          <w:rFonts w:ascii="Times New Roman" w:eastAsia="Times New Roman" w:hAnsi="Times New Roman" w:cs="Times New Roman"/>
          <w:color w:val="000000"/>
          <w:sz w:val="24"/>
          <w:szCs w:val="24"/>
          <w:lang w:val="fr-FR" w:eastAsia="de-DE"/>
        </w:rPr>
        <w:t>expérimentation poétologique entre l</w:t>
      </w:r>
      <w:r w:rsidR="007D0238" w:rsidRPr="001D2AF7">
        <w:rPr>
          <w:rFonts w:ascii="Times New Roman" w:hAnsi="Times New Roman" w:cs="Times New Roman"/>
          <w:sz w:val="24"/>
          <w:szCs w:val="24"/>
          <w:lang w:val="fr-FR"/>
        </w:rPr>
        <w:t>'</w:t>
      </w:r>
      <w:r w:rsidRPr="001D2AF7">
        <w:rPr>
          <w:rFonts w:ascii="Times New Roman" w:eastAsia="Times New Roman" w:hAnsi="Times New Roman" w:cs="Times New Roman"/>
          <w:color w:val="000000"/>
          <w:sz w:val="24"/>
          <w:szCs w:val="24"/>
          <w:lang w:val="fr-FR" w:eastAsia="de-DE"/>
        </w:rPr>
        <w:t>idéal stylistique romantique et l</w:t>
      </w:r>
      <w:r w:rsidR="007D0238" w:rsidRPr="001D2AF7">
        <w:rPr>
          <w:rFonts w:ascii="Times New Roman" w:hAnsi="Times New Roman" w:cs="Times New Roman"/>
          <w:sz w:val="24"/>
          <w:szCs w:val="24"/>
          <w:lang w:val="fr-FR"/>
        </w:rPr>
        <w:t>'</w:t>
      </w:r>
      <w:r w:rsidRPr="001D2AF7">
        <w:rPr>
          <w:rFonts w:ascii="Times New Roman" w:eastAsia="Times New Roman" w:hAnsi="Times New Roman" w:cs="Times New Roman"/>
          <w:color w:val="000000"/>
          <w:sz w:val="24"/>
          <w:szCs w:val="24"/>
          <w:lang w:val="fr-FR" w:eastAsia="de-DE"/>
        </w:rPr>
        <w:t>idéal stylistique néoclassique.</w:t>
      </w:r>
      <w:r w:rsidR="0084758C" w:rsidRPr="001D2AF7">
        <w:rPr>
          <w:rFonts w:ascii="Times New Roman" w:eastAsia="Times New Roman" w:hAnsi="Times New Roman" w:cs="Times New Roman"/>
          <w:color w:val="000000"/>
          <w:sz w:val="24"/>
          <w:szCs w:val="24"/>
          <w:lang w:val="fr-FR" w:eastAsia="de-DE"/>
        </w:rPr>
        <w:t xml:space="preserve"> </w:t>
      </w:r>
      <w:r w:rsidRPr="001D2AF7">
        <w:rPr>
          <w:rFonts w:ascii="Times New Roman" w:eastAsia="Times New Roman" w:hAnsi="Times New Roman" w:cs="Times New Roman"/>
          <w:color w:val="000000"/>
          <w:sz w:val="24"/>
          <w:szCs w:val="24"/>
          <w:lang w:val="fr-FR" w:eastAsia="de-DE"/>
        </w:rPr>
        <w:t>A partir d</w:t>
      </w:r>
      <w:r w:rsidR="007D0238" w:rsidRPr="001D2AF7">
        <w:rPr>
          <w:rFonts w:ascii="Times New Roman" w:hAnsi="Times New Roman" w:cs="Times New Roman"/>
          <w:sz w:val="24"/>
          <w:szCs w:val="24"/>
          <w:lang w:val="fr-FR"/>
        </w:rPr>
        <w:t>'</w:t>
      </w:r>
      <w:r w:rsidRPr="001D2AF7">
        <w:rPr>
          <w:rFonts w:ascii="Times New Roman" w:eastAsia="Times New Roman" w:hAnsi="Times New Roman" w:cs="Times New Roman"/>
          <w:i/>
          <w:iCs/>
          <w:color w:val="000000"/>
          <w:sz w:val="24"/>
          <w:szCs w:val="24"/>
          <w:lang w:val="fr-FR" w:eastAsia="de-DE"/>
        </w:rPr>
        <w:t>Omphale</w:t>
      </w:r>
      <w:r w:rsidRPr="001D2AF7">
        <w:rPr>
          <w:rFonts w:ascii="Times New Roman" w:eastAsia="Times New Roman" w:hAnsi="Times New Roman" w:cs="Times New Roman"/>
          <w:color w:val="000000"/>
          <w:sz w:val="24"/>
          <w:szCs w:val="24"/>
          <w:lang w:val="fr-FR" w:eastAsia="de-DE"/>
        </w:rPr>
        <w:t xml:space="preserve"> de Gautier (1834) et </w:t>
      </w:r>
      <w:r w:rsidRPr="001D2AF7">
        <w:rPr>
          <w:rFonts w:ascii="Times New Roman" w:eastAsia="Times New Roman" w:hAnsi="Times New Roman" w:cs="Times New Roman"/>
          <w:i/>
          <w:iCs/>
          <w:color w:val="000000"/>
          <w:sz w:val="24"/>
          <w:szCs w:val="24"/>
          <w:lang w:val="fr-FR" w:eastAsia="de-DE"/>
        </w:rPr>
        <w:t>La Vénus d</w:t>
      </w:r>
      <w:r w:rsidR="007D0238" w:rsidRPr="001D2AF7">
        <w:rPr>
          <w:rFonts w:ascii="Times New Roman" w:hAnsi="Times New Roman" w:cs="Times New Roman"/>
          <w:i/>
          <w:sz w:val="24"/>
          <w:szCs w:val="24"/>
          <w:lang w:val="fr-FR"/>
        </w:rPr>
        <w:t>'</w:t>
      </w:r>
      <w:r w:rsidRPr="001D2AF7">
        <w:rPr>
          <w:rFonts w:ascii="Times New Roman" w:eastAsia="Times New Roman" w:hAnsi="Times New Roman" w:cs="Times New Roman"/>
          <w:i/>
          <w:iCs/>
          <w:color w:val="000000"/>
          <w:sz w:val="24"/>
          <w:szCs w:val="24"/>
          <w:lang w:val="fr-FR" w:eastAsia="de-DE"/>
        </w:rPr>
        <w:t>Ille</w:t>
      </w:r>
      <w:r w:rsidRPr="001D2AF7">
        <w:rPr>
          <w:rFonts w:ascii="Times New Roman" w:eastAsia="Times New Roman" w:hAnsi="Times New Roman" w:cs="Times New Roman"/>
          <w:color w:val="000000"/>
          <w:sz w:val="24"/>
          <w:szCs w:val="24"/>
          <w:lang w:val="fr-FR" w:eastAsia="de-DE"/>
        </w:rPr>
        <w:t xml:space="preserve"> de Mérimée (1835), nous montrerons que l</w:t>
      </w:r>
      <w:r w:rsidR="007D0238" w:rsidRPr="001D2AF7">
        <w:rPr>
          <w:rFonts w:ascii="Times New Roman" w:hAnsi="Times New Roman" w:cs="Times New Roman"/>
          <w:sz w:val="24"/>
          <w:szCs w:val="24"/>
          <w:lang w:val="fr-FR"/>
        </w:rPr>
        <w:t>'</w:t>
      </w:r>
      <w:r w:rsidRPr="001D2AF7">
        <w:rPr>
          <w:rFonts w:ascii="Times New Roman" w:eastAsia="Times New Roman" w:hAnsi="Times New Roman" w:cs="Times New Roman"/>
          <w:color w:val="000000"/>
          <w:sz w:val="24"/>
          <w:szCs w:val="24"/>
          <w:lang w:val="fr-FR" w:eastAsia="de-DE"/>
        </w:rPr>
        <w:t xml:space="preserve">ordre moral de la bourgeoisie est perturbé de manière ironique par les séductrices antiques et démoniaques, et ce au niveau de la sécurité et institution bourgeoise par </w:t>
      </w:r>
      <w:proofErr w:type="gramStart"/>
      <w:r w:rsidRPr="001D2AF7">
        <w:rPr>
          <w:rFonts w:ascii="Times New Roman" w:eastAsia="Times New Roman" w:hAnsi="Times New Roman" w:cs="Times New Roman"/>
          <w:color w:val="000000"/>
          <w:sz w:val="24"/>
          <w:szCs w:val="24"/>
          <w:lang w:val="fr-FR" w:eastAsia="de-DE"/>
        </w:rPr>
        <w:t>excellence:</w:t>
      </w:r>
      <w:proofErr w:type="gramEnd"/>
      <w:r w:rsidRPr="001D2AF7">
        <w:rPr>
          <w:rFonts w:ascii="Times New Roman" w:eastAsia="Times New Roman" w:hAnsi="Times New Roman" w:cs="Times New Roman"/>
          <w:color w:val="000000"/>
          <w:sz w:val="24"/>
          <w:szCs w:val="24"/>
          <w:lang w:val="fr-FR" w:eastAsia="de-DE"/>
        </w:rPr>
        <w:t xml:space="preserve"> le mariage. De plus, les femmes fatales issues des mythes antiques sont symptomatiques d</w:t>
      </w:r>
      <w:r w:rsidR="007D0238" w:rsidRPr="001D2AF7">
        <w:rPr>
          <w:rFonts w:ascii="Times New Roman" w:hAnsi="Times New Roman" w:cs="Times New Roman"/>
          <w:sz w:val="24"/>
          <w:szCs w:val="24"/>
          <w:lang w:val="fr-FR"/>
        </w:rPr>
        <w:t>'</w:t>
      </w:r>
      <w:r w:rsidRPr="001D2AF7">
        <w:rPr>
          <w:rFonts w:ascii="Times New Roman" w:eastAsia="Times New Roman" w:hAnsi="Times New Roman" w:cs="Times New Roman"/>
          <w:color w:val="000000"/>
          <w:sz w:val="24"/>
          <w:szCs w:val="24"/>
          <w:lang w:val="fr-FR" w:eastAsia="de-DE"/>
        </w:rPr>
        <w:t>une compréhension qui appréhende différemment le potentiel poétique de l</w:t>
      </w:r>
      <w:r w:rsidR="007D0238" w:rsidRPr="001D2AF7">
        <w:rPr>
          <w:rFonts w:ascii="Times New Roman" w:hAnsi="Times New Roman" w:cs="Times New Roman"/>
          <w:sz w:val="24"/>
          <w:szCs w:val="24"/>
          <w:lang w:val="fr-FR"/>
        </w:rPr>
        <w:t>'</w:t>
      </w:r>
      <w:r w:rsidRPr="001D2AF7">
        <w:rPr>
          <w:rFonts w:ascii="Times New Roman" w:eastAsia="Times New Roman" w:hAnsi="Times New Roman" w:cs="Times New Roman"/>
          <w:color w:val="000000"/>
          <w:sz w:val="24"/>
          <w:szCs w:val="24"/>
          <w:lang w:val="fr-FR" w:eastAsia="de-DE"/>
        </w:rPr>
        <w:t xml:space="preserve">Antiquité, en reprenant soit des figures mythologiques absentes des adaptations néoclassiques en raison de leur frivolité, soit des figures qui présentent un sous-texte clairement érotique. Ces mythes érotiques sont également parodiés dans les nouvelles </w:t>
      </w:r>
      <w:proofErr w:type="gramStart"/>
      <w:r w:rsidRPr="001D2AF7">
        <w:rPr>
          <w:rFonts w:ascii="Times New Roman" w:eastAsia="Times New Roman" w:hAnsi="Times New Roman" w:cs="Times New Roman"/>
          <w:color w:val="000000"/>
          <w:sz w:val="24"/>
          <w:szCs w:val="24"/>
          <w:lang w:val="fr-FR" w:eastAsia="de-DE"/>
        </w:rPr>
        <w:t>fantastiques:</w:t>
      </w:r>
      <w:proofErr w:type="gramEnd"/>
      <w:r w:rsidRPr="001D2AF7">
        <w:rPr>
          <w:rFonts w:ascii="Times New Roman" w:eastAsia="Times New Roman" w:hAnsi="Times New Roman" w:cs="Times New Roman"/>
          <w:color w:val="000000"/>
          <w:sz w:val="24"/>
          <w:szCs w:val="24"/>
          <w:lang w:val="fr-FR" w:eastAsia="de-DE"/>
        </w:rPr>
        <w:t xml:space="preserve"> Dans l</w:t>
      </w:r>
      <w:r w:rsidR="007D0238" w:rsidRPr="001D2AF7">
        <w:rPr>
          <w:rFonts w:ascii="Times New Roman" w:hAnsi="Times New Roman" w:cs="Times New Roman"/>
          <w:sz w:val="24"/>
          <w:szCs w:val="24"/>
          <w:lang w:val="fr-FR"/>
        </w:rPr>
        <w:t>'</w:t>
      </w:r>
      <w:r w:rsidRPr="001D2AF7">
        <w:rPr>
          <w:rFonts w:ascii="Times New Roman" w:eastAsia="Times New Roman" w:hAnsi="Times New Roman" w:cs="Times New Roman"/>
          <w:color w:val="000000"/>
          <w:sz w:val="24"/>
          <w:szCs w:val="24"/>
          <w:lang w:val="fr-FR" w:eastAsia="de-DE"/>
        </w:rPr>
        <w:t>élaboration parodique d</w:t>
      </w:r>
      <w:r w:rsidR="007D0238" w:rsidRPr="001D2AF7">
        <w:rPr>
          <w:rFonts w:ascii="Times New Roman" w:hAnsi="Times New Roman" w:cs="Times New Roman"/>
          <w:sz w:val="24"/>
          <w:szCs w:val="24"/>
          <w:lang w:val="fr-FR"/>
        </w:rPr>
        <w:t>'</w:t>
      </w:r>
      <w:r w:rsidRPr="001D2AF7">
        <w:rPr>
          <w:rFonts w:ascii="Times New Roman" w:eastAsia="Times New Roman" w:hAnsi="Times New Roman" w:cs="Times New Roman"/>
          <w:color w:val="000000"/>
          <w:sz w:val="24"/>
          <w:szCs w:val="24"/>
          <w:lang w:val="fr-FR" w:eastAsia="de-DE"/>
        </w:rPr>
        <w:t xml:space="preserve">une protagoniste terrifiante et fascinante inspirée des mythes antiques, il faut lire une </w:t>
      </w:r>
      <w:proofErr w:type="spellStart"/>
      <w:r w:rsidRPr="001D2AF7">
        <w:rPr>
          <w:rFonts w:ascii="Times New Roman" w:eastAsia="Times New Roman" w:hAnsi="Times New Roman" w:cs="Times New Roman"/>
          <w:color w:val="000000"/>
          <w:sz w:val="24"/>
          <w:szCs w:val="24"/>
          <w:lang w:val="fr-FR" w:eastAsia="de-DE"/>
        </w:rPr>
        <w:t>resémantisation</w:t>
      </w:r>
      <w:proofErr w:type="spellEnd"/>
      <w:r w:rsidRPr="001D2AF7">
        <w:rPr>
          <w:rFonts w:ascii="Times New Roman" w:eastAsia="Times New Roman" w:hAnsi="Times New Roman" w:cs="Times New Roman"/>
          <w:color w:val="000000"/>
          <w:sz w:val="24"/>
          <w:szCs w:val="24"/>
          <w:lang w:val="fr-FR" w:eastAsia="de-DE"/>
        </w:rPr>
        <w:t xml:space="preserve"> des modèles antiques qui annonce une érosion des idéaux littéraires et classicistes.</w:t>
      </w:r>
    </w:p>
    <w:p w14:paraId="5BF90BF3" w14:textId="12FA02E0" w:rsidR="00AE6A37" w:rsidRPr="001D2AF7" w:rsidRDefault="00AE6A37" w:rsidP="001D2AF7">
      <w:pPr>
        <w:spacing w:after="0" w:line="240" w:lineRule="auto"/>
        <w:rPr>
          <w:rFonts w:ascii="Times New Roman" w:hAnsi="Times New Roman" w:cs="Times New Roman"/>
          <w:sz w:val="24"/>
          <w:szCs w:val="24"/>
          <w:lang w:val="fr-FR"/>
        </w:rPr>
      </w:pPr>
    </w:p>
    <w:p w14:paraId="1C4D0885" w14:textId="77777777" w:rsidR="0084758C" w:rsidRPr="001D2AF7" w:rsidRDefault="0084758C" w:rsidP="001D2AF7">
      <w:pPr>
        <w:spacing w:after="0" w:line="240" w:lineRule="auto"/>
        <w:rPr>
          <w:rFonts w:ascii="Times New Roman" w:hAnsi="Times New Roman" w:cs="Times New Roman"/>
          <w:sz w:val="24"/>
          <w:szCs w:val="24"/>
          <w:lang w:val="fr-FR"/>
        </w:rPr>
      </w:pPr>
    </w:p>
    <w:p w14:paraId="79EAF003" w14:textId="297FB3C2" w:rsidR="0084758C" w:rsidRPr="001D2AF7" w:rsidRDefault="0084758C" w:rsidP="001D2AF7">
      <w:pPr>
        <w:pStyle w:val="Titel"/>
        <w:spacing w:before="0" w:after="0"/>
        <w:jc w:val="both"/>
        <w:rPr>
          <w:rFonts w:ascii="Times New Roman" w:hAnsi="Times New Roman" w:cs="Times New Roman"/>
          <w:sz w:val="24"/>
          <w:szCs w:val="24"/>
        </w:rPr>
      </w:pPr>
      <w:r w:rsidRPr="001D2AF7">
        <w:rPr>
          <w:rFonts w:ascii="Times New Roman" w:hAnsi="Times New Roman" w:cs="Times New Roman"/>
          <w:sz w:val="24"/>
          <w:szCs w:val="24"/>
        </w:rPr>
        <w:lastRenderedPageBreak/>
        <w:t>Stephan Siebert (Osnabrück)</w:t>
      </w:r>
    </w:p>
    <w:p w14:paraId="45069B46" w14:textId="77777777" w:rsidR="0084758C" w:rsidRPr="001D2AF7" w:rsidRDefault="0084758C" w:rsidP="001D2AF7">
      <w:pPr>
        <w:pStyle w:val="Courriel"/>
        <w:spacing w:before="0" w:after="0"/>
        <w:jc w:val="both"/>
        <w:rPr>
          <w:rStyle w:val="Hyperlink"/>
          <w:rFonts w:ascii="Times New Roman" w:hAnsi="Times New Roman" w:cs="Times New Roman"/>
          <w:sz w:val="24"/>
          <w:szCs w:val="24"/>
        </w:rPr>
      </w:pPr>
      <w:r w:rsidRPr="001D2AF7">
        <w:rPr>
          <w:rStyle w:val="Hyperlink"/>
          <w:rFonts w:ascii="Times New Roman" w:hAnsi="Times New Roman" w:cs="Times New Roman"/>
          <w:sz w:val="24"/>
          <w:szCs w:val="24"/>
        </w:rPr>
        <w:t>stepsiebert@uos.de</w:t>
      </w:r>
    </w:p>
    <w:p w14:paraId="7C4C3FD1" w14:textId="77777777" w:rsidR="00AE6A37" w:rsidRPr="001D2AF7" w:rsidRDefault="00AE6A37" w:rsidP="001D2AF7">
      <w:pPr>
        <w:pStyle w:val="Titel"/>
        <w:spacing w:before="0" w:after="0"/>
        <w:jc w:val="both"/>
        <w:rPr>
          <w:rFonts w:ascii="Times New Roman" w:hAnsi="Times New Roman" w:cs="Times New Roman"/>
          <w:sz w:val="24"/>
          <w:szCs w:val="24"/>
        </w:rPr>
      </w:pPr>
      <w:r w:rsidRPr="001D2AF7">
        <w:rPr>
          <w:rFonts w:ascii="Times New Roman" w:hAnsi="Times New Roman" w:cs="Times New Roman"/>
          <w:sz w:val="24"/>
          <w:szCs w:val="24"/>
        </w:rPr>
        <w:t xml:space="preserve">Der </w:t>
      </w:r>
      <w:proofErr w:type="spellStart"/>
      <w:r w:rsidRPr="001D2AF7">
        <w:rPr>
          <w:rFonts w:ascii="Times New Roman" w:hAnsi="Times New Roman" w:cs="Times New Roman"/>
          <w:i/>
          <w:iCs/>
          <w:sz w:val="24"/>
          <w:szCs w:val="24"/>
        </w:rPr>
        <w:t>avocat</w:t>
      </w:r>
      <w:proofErr w:type="spellEnd"/>
      <w:r w:rsidRPr="001D2AF7">
        <w:rPr>
          <w:rFonts w:ascii="Times New Roman" w:hAnsi="Times New Roman" w:cs="Times New Roman"/>
          <w:sz w:val="24"/>
          <w:szCs w:val="24"/>
        </w:rPr>
        <w:t xml:space="preserve"> als zwielichtige Figur in der </w:t>
      </w:r>
      <w:r w:rsidRPr="001D2AF7">
        <w:rPr>
          <w:rFonts w:ascii="Times New Roman" w:hAnsi="Times New Roman" w:cs="Times New Roman"/>
          <w:i/>
          <w:iCs/>
          <w:sz w:val="24"/>
          <w:szCs w:val="24"/>
        </w:rPr>
        <w:t xml:space="preserve">Farce de </w:t>
      </w:r>
      <w:proofErr w:type="spellStart"/>
      <w:r w:rsidRPr="001D2AF7">
        <w:rPr>
          <w:rFonts w:ascii="Times New Roman" w:hAnsi="Times New Roman" w:cs="Times New Roman"/>
          <w:i/>
          <w:iCs/>
          <w:sz w:val="24"/>
          <w:szCs w:val="24"/>
        </w:rPr>
        <w:t>Maistre</w:t>
      </w:r>
      <w:proofErr w:type="spellEnd"/>
      <w:r w:rsidRPr="001D2AF7">
        <w:rPr>
          <w:rFonts w:ascii="Times New Roman" w:hAnsi="Times New Roman" w:cs="Times New Roman"/>
          <w:i/>
          <w:iCs/>
          <w:sz w:val="24"/>
          <w:szCs w:val="24"/>
        </w:rPr>
        <w:t xml:space="preserve"> </w:t>
      </w:r>
      <w:proofErr w:type="spellStart"/>
      <w:r w:rsidRPr="001D2AF7">
        <w:rPr>
          <w:rFonts w:ascii="Times New Roman" w:hAnsi="Times New Roman" w:cs="Times New Roman"/>
          <w:i/>
          <w:iCs/>
          <w:sz w:val="24"/>
          <w:szCs w:val="24"/>
        </w:rPr>
        <w:t>Pathelin</w:t>
      </w:r>
      <w:proofErr w:type="spellEnd"/>
      <w:r w:rsidRPr="001D2AF7">
        <w:rPr>
          <w:rFonts w:ascii="Times New Roman" w:hAnsi="Times New Roman" w:cs="Times New Roman"/>
          <w:sz w:val="24"/>
          <w:szCs w:val="24"/>
        </w:rPr>
        <w:t xml:space="preserve"> und ihren Fortschreibungen </w:t>
      </w:r>
    </w:p>
    <w:p w14:paraId="00BBF203" w14:textId="77777777" w:rsidR="00AE6A37" w:rsidRPr="001D2AF7" w:rsidRDefault="00AE6A37" w:rsidP="001D2AF7">
      <w:pPr>
        <w:spacing w:after="0" w:line="240" w:lineRule="auto"/>
        <w:rPr>
          <w:rFonts w:ascii="Times New Roman" w:hAnsi="Times New Roman" w:cs="Times New Roman"/>
          <w:sz w:val="24"/>
          <w:szCs w:val="24"/>
        </w:rPr>
      </w:pPr>
    </w:p>
    <w:p w14:paraId="093E5A42" w14:textId="5C3CF42C" w:rsidR="007A73EC" w:rsidRPr="001D2AF7" w:rsidRDefault="007A73EC" w:rsidP="001D2AF7">
      <w:pPr>
        <w:spacing w:after="0" w:line="240" w:lineRule="auto"/>
        <w:rPr>
          <w:rFonts w:ascii="Times New Roman" w:hAnsi="Times New Roman" w:cs="Times New Roman"/>
          <w:sz w:val="24"/>
          <w:szCs w:val="24"/>
        </w:rPr>
      </w:pPr>
      <w:r w:rsidRPr="001D2AF7">
        <w:rPr>
          <w:rFonts w:ascii="Times New Roman" w:hAnsi="Times New Roman" w:cs="Times New Roman"/>
          <w:sz w:val="24"/>
          <w:szCs w:val="24"/>
        </w:rPr>
        <w:t xml:space="preserve">Die </w:t>
      </w:r>
      <w:r w:rsidRPr="001D2AF7">
        <w:rPr>
          <w:rFonts w:ascii="Times New Roman" w:hAnsi="Times New Roman" w:cs="Times New Roman"/>
          <w:i/>
          <w:iCs/>
          <w:sz w:val="24"/>
          <w:szCs w:val="24"/>
        </w:rPr>
        <w:t xml:space="preserve">Farce de </w:t>
      </w:r>
      <w:proofErr w:type="spellStart"/>
      <w:r w:rsidRPr="001D2AF7">
        <w:rPr>
          <w:rFonts w:ascii="Times New Roman" w:hAnsi="Times New Roman" w:cs="Times New Roman"/>
          <w:i/>
          <w:iCs/>
          <w:sz w:val="24"/>
          <w:szCs w:val="24"/>
        </w:rPr>
        <w:t>Maistre</w:t>
      </w:r>
      <w:proofErr w:type="spellEnd"/>
      <w:r w:rsidRPr="001D2AF7">
        <w:rPr>
          <w:rFonts w:ascii="Times New Roman" w:hAnsi="Times New Roman" w:cs="Times New Roman"/>
          <w:i/>
          <w:iCs/>
          <w:sz w:val="24"/>
          <w:szCs w:val="24"/>
        </w:rPr>
        <w:t xml:space="preserve"> </w:t>
      </w:r>
      <w:proofErr w:type="spellStart"/>
      <w:r w:rsidRPr="001D2AF7">
        <w:rPr>
          <w:rFonts w:ascii="Times New Roman" w:hAnsi="Times New Roman" w:cs="Times New Roman"/>
          <w:i/>
          <w:iCs/>
          <w:sz w:val="24"/>
          <w:szCs w:val="24"/>
        </w:rPr>
        <w:t>Pathelin</w:t>
      </w:r>
      <w:proofErr w:type="spellEnd"/>
      <w:r w:rsidRPr="001D2AF7">
        <w:rPr>
          <w:rFonts w:ascii="Times New Roman" w:hAnsi="Times New Roman" w:cs="Times New Roman"/>
          <w:sz w:val="24"/>
          <w:szCs w:val="24"/>
        </w:rPr>
        <w:t xml:space="preserve"> (um 1464), die neben den beiden hier zu besprechenden französischen Fortschreibungen aus dem 15. J</w:t>
      </w:r>
      <w:r w:rsidR="006F213E" w:rsidRPr="001D2AF7">
        <w:rPr>
          <w:rFonts w:ascii="Times New Roman" w:hAnsi="Times New Roman" w:cs="Times New Roman"/>
          <w:sz w:val="24"/>
          <w:szCs w:val="24"/>
        </w:rPr>
        <w:t>ahrhundert</w:t>
      </w:r>
      <w:r w:rsidRPr="001D2AF7">
        <w:rPr>
          <w:rFonts w:ascii="Times New Roman" w:hAnsi="Times New Roman" w:cs="Times New Roman"/>
          <w:sz w:val="24"/>
          <w:szCs w:val="24"/>
        </w:rPr>
        <w:t xml:space="preserve"> auch eine Reihe lateinischer und frühneuhochdeutscher Nachahmungen inspirierte, entwirft mit der Figur des </w:t>
      </w:r>
      <w:proofErr w:type="spellStart"/>
      <w:r w:rsidRPr="001D2AF7">
        <w:rPr>
          <w:rFonts w:ascii="Times New Roman" w:hAnsi="Times New Roman" w:cs="Times New Roman"/>
          <w:sz w:val="24"/>
          <w:szCs w:val="24"/>
        </w:rPr>
        <w:t>Maistre</w:t>
      </w:r>
      <w:proofErr w:type="spellEnd"/>
      <w:r w:rsidRPr="001D2AF7">
        <w:rPr>
          <w:rFonts w:ascii="Times New Roman" w:hAnsi="Times New Roman" w:cs="Times New Roman"/>
          <w:sz w:val="24"/>
          <w:szCs w:val="24"/>
        </w:rPr>
        <w:t xml:space="preserve"> </w:t>
      </w:r>
      <w:proofErr w:type="spellStart"/>
      <w:r w:rsidRPr="001D2AF7">
        <w:rPr>
          <w:rFonts w:ascii="Times New Roman" w:hAnsi="Times New Roman" w:cs="Times New Roman"/>
          <w:sz w:val="24"/>
          <w:szCs w:val="24"/>
        </w:rPr>
        <w:t>Pathelin</w:t>
      </w:r>
      <w:proofErr w:type="spellEnd"/>
      <w:r w:rsidRPr="001D2AF7">
        <w:rPr>
          <w:rFonts w:ascii="Times New Roman" w:hAnsi="Times New Roman" w:cs="Times New Roman"/>
          <w:sz w:val="24"/>
          <w:szCs w:val="24"/>
        </w:rPr>
        <w:t xml:space="preserve"> ein satirisches Zerrbild des spätmittelalterlichen </w:t>
      </w:r>
      <w:proofErr w:type="spellStart"/>
      <w:r w:rsidRPr="001D2AF7">
        <w:rPr>
          <w:rFonts w:ascii="Times New Roman" w:hAnsi="Times New Roman" w:cs="Times New Roman"/>
          <w:i/>
          <w:iCs/>
          <w:sz w:val="24"/>
          <w:szCs w:val="24"/>
        </w:rPr>
        <w:t>avocat</w:t>
      </w:r>
      <w:proofErr w:type="spellEnd"/>
      <w:r w:rsidRPr="001D2AF7">
        <w:rPr>
          <w:rFonts w:ascii="Times New Roman" w:hAnsi="Times New Roman" w:cs="Times New Roman"/>
          <w:sz w:val="24"/>
          <w:szCs w:val="24"/>
        </w:rPr>
        <w:t xml:space="preserve">, der als gerissener Betrüger und scheinheiliger Lügner auftritt. In ihr kondensieren sich zwei gesellschaftliche Entwicklungen, die den Anwalt zu einer zentralen Figur im sozialen Gefüge machen: Die zunehmende rechtliche Normierung des gesellschaftlichen Lebens und die gestiegene Bedeutung des Handels und der Geldwirtschaft. </w:t>
      </w:r>
      <w:proofErr w:type="spellStart"/>
      <w:r w:rsidRPr="001D2AF7">
        <w:rPr>
          <w:rFonts w:ascii="Times New Roman" w:hAnsi="Times New Roman" w:cs="Times New Roman"/>
          <w:sz w:val="24"/>
          <w:szCs w:val="24"/>
        </w:rPr>
        <w:t>Maistre</w:t>
      </w:r>
      <w:proofErr w:type="spellEnd"/>
      <w:r w:rsidRPr="001D2AF7">
        <w:rPr>
          <w:rFonts w:ascii="Times New Roman" w:hAnsi="Times New Roman" w:cs="Times New Roman"/>
          <w:sz w:val="24"/>
          <w:szCs w:val="24"/>
        </w:rPr>
        <w:t xml:space="preserve"> </w:t>
      </w:r>
      <w:proofErr w:type="spellStart"/>
      <w:r w:rsidRPr="001D2AF7">
        <w:rPr>
          <w:rFonts w:ascii="Times New Roman" w:hAnsi="Times New Roman" w:cs="Times New Roman"/>
          <w:sz w:val="24"/>
          <w:szCs w:val="24"/>
        </w:rPr>
        <w:t>Pathelin</w:t>
      </w:r>
      <w:proofErr w:type="spellEnd"/>
      <w:r w:rsidRPr="001D2AF7">
        <w:rPr>
          <w:rFonts w:ascii="Times New Roman" w:hAnsi="Times New Roman" w:cs="Times New Roman"/>
          <w:sz w:val="24"/>
          <w:szCs w:val="24"/>
        </w:rPr>
        <w:t xml:space="preserve"> tritt in Alltagssituationen auf, die diesen Spannungsfeldern zugerechnet werden können: In der </w:t>
      </w:r>
      <w:r w:rsidRPr="001D2AF7">
        <w:rPr>
          <w:rFonts w:ascii="Times New Roman" w:hAnsi="Times New Roman" w:cs="Times New Roman"/>
          <w:i/>
          <w:iCs/>
          <w:sz w:val="24"/>
          <w:szCs w:val="24"/>
        </w:rPr>
        <w:t xml:space="preserve">Farce de </w:t>
      </w:r>
      <w:proofErr w:type="spellStart"/>
      <w:r w:rsidRPr="001D2AF7">
        <w:rPr>
          <w:rFonts w:ascii="Times New Roman" w:hAnsi="Times New Roman" w:cs="Times New Roman"/>
          <w:i/>
          <w:iCs/>
          <w:sz w:val="24"/>
          <w:szCs w:val="24"/>
        </w:rPr>
        <w:t>Maistre</w:t>
      </w:r>
      <w:proofErr w:type="spellEnd"/>
      <w:r w:rsidRPr="001D2AF7">
        <w:rPr>
          <w:rFonts w:ascii="Times New Roman" w:hAnsi="Times New Roman" w:cs="Times New Roman"/>
          <w:i/>
          <w:iCs/>
          <w:sz w:val="24"/>
          <w:szCs w:val="24"/>
        </w:rPr>
        <w:t xml:space="preserve"> </w:t>
      </w:r>
      <w:proofErr w:type="spellStart"/>
      <w:r w:rsidRPr="001D2AF7">
        <w:rPr>
          <w:rFonts w:ascii="Times New Roman" w:hAnsi="Times New Roman" w:cs="Times New Roman"/>
          <w:i/>
          <w:iCs/>
          <w:sz w:val="24"/>
          <w:szCs w:val="24"/>
        </w:rPr>
        <w:t>Pathelin</w:t>
      </w:r>
      <w:proofErr w:type="spellEnd"/>
      <w:r w:rsidRPr="001D2AF7">
        <w:rPr>
          <w:rFonts w:ascii="Times New Roman" w:hAnsi="Times New Roman" w:cs="Times New Roman"/>
          <w:sz w:val="24"/>
          <w:szCs w:val="24"/>
        </w:rPr>
        <w:t xml:space="preserve"> interveniert er in einer Gerichtsverhandlung, im </w:t>
      </w:r>
      <w:r w:rsidRPr="001D2AF7">
        <w:rPr>
          <w:rFonts w:ascii="Times New Roman" w:hAnsi="Times New Roman" w:cs="Times New Roman"/>
          <w:i/>
          <w:iCs/>
          <w:sz w:val="24"/>
          <w:szCs w:val="24"/>
        </w:rPr>
        <w:t xml:space="preserve">Nouveau </w:t>
      </w:r>
      <w:proofErr w:type="spellStart"/>
      <w:r w:rsidRPr="001D2AF7">
        <w:rPr>
          <w:rFonts w:ascii="Times New Roman" w:hAnsi="Times New Roman" w:cs="Times New Roman"/>
          <w:i/>
          <w:iCs/>
          <w:sz w:val="24"/>
          <w:szCs w:val="24"/>
        </w:rPr>
        <w:t>Pathelin</w:t>
      </w:r>
      <w:proofErr w:type="spellEnd"/>
      <w:r w:rsidRPr="001D2AF7">
        <w:rPr>
          <w:rFonts w:ascii="Times New Roman" w:hAnsi="Times New Roman" w:cs="Times New Roman"/>
          <w:sz w:val="24"/>
          <w:szCs w:val="24"/>
        </w:rPr>
        <w:t xml:space="preserve"> (1474) überlistet er einen Pelzhändler und im </w:t>
      </w:r>
      <w:r w:rsidRPr="001D2AF7">
        <w:rPr>
          <w:rFonts w:ascii="Times New Roman" w:hAnsi="Times New Roman" w:cs="Times New Roman"/>
          <w:i/>
          <w:iCs/>
          <w:sz w:val="24"/>
          <w:szCs w:val="24"/>
        </w:rPr>
        <w:t xml:space="preserve">Testament de </w:t>
      </w:r>
      <w:proofErr w:type="spellStart"/>
      <w:r w:rsidRPr="001D2AF7">
        <w:rPr>
          <w:rFonts w:ascii="Times New Roman" w:hAnsi="Times New Roman" w:cs="Times New Roman"/>
          <w:i/>
          <w:iCs/>
          <w:sz w:val="24"/>
          <w:szCs w:val="24"/>
        </w:rPr>
        <w:t>Pathelin</w:t>
      </w:r>
      <w:proofErr w:type="spellEnd"/>
      <w:r w:rsidRPr="001D2AF7">
        <w:rPr>
          <w:rFonts w:ascii="Times New Roman" w:hAnsi="Times New Roman" w:cs="Times New Roman"/>
          <w:sz w:val="24"/>
          <w:szCs w:val="24"/>
        </w:rPr>
        <w:t xml:space="preserve"> (ca. 1480</w:t>
      </w:r>
      <w:r w:rsidR="007F21D5" w:rsidRPr="00711D4F">
        <w:rPr>
          <w:rFonts w:ascii="Times New Roman" w:hAnsi="Times New Roman" w:cs="Times New Roman"/>
        </w:rPr>
        <w:t>–</w:t>
      </w:r>
      <w:r w:rsidRPr="001D2AF7">
        <w:rPr>
          <w:rFonts w:ascii="Times New Roman" w:hAnsi="Times New Roman" w:cs="Times New Roman"/>
          <w:sz w:val="24"/>
          <w:szCs w:val="24"/>
        </w:rPr>
        <w:t>1490) gilt es angesichts des nahenden Todes, ein abschließendes Testament zu verfassen.</w:t>
      </w:r>
      <w:r w:rsidR="0084758C" w:rsidRPr="001D2AF7">
        <w:rPr>
          <w:rFonts w:ascii="Times New Roman" w:hAnsi="Times New Roman" w:cs="Times New Roman"/>
          <w:sz w:val="24"/>
          <w:szCs w:val="24"/>
        </w:rPr>
        <w:t xml:space="preserve"> </w:t>
      </w:r>
      <w:r w:rsidRPr="001D2AF7">
        <w:rPr>
          <w:rFonts w:ascii="Times New Roman" w:hAnsi="Times New Roman" w:cs="Times New Roman"/>
          <w:sz w:val="24"/>
          <w:szCs w:val="24"/>
        </w:rPr>
        <w:t xml:space="preserve">Der Vortrag untersucht das ambivalente Porträt des </w:t>
      </w:r>
      <w:proofErr w:type="spellStart"/>
      <w:r w:rsidRPr="001D2AF7">
        <w:rPr>
          <w:rFonts w:ascii="Times New Roman" w:hAnsi="Times New Roman" w:cs="Times New Roman"/>
          <w:i/>
          <w:iCs/>
          <w:sz w:val="24"/>
          <w:szCs w:val="24"/>
        </w:rPr>
        <w:t>avocat</w:t>
      </w:r>
      <w:proofErr w:type="spellEnd"/>
      <w:r w:rsidRPr="001D2AF7">
        <w:rPr>
          <w:rFonts w:ascii="Times New Roman" w:hAnsi="Times New Roman" w:cs="Times New Roman"/>
          <w:sz w:val="24"/>
          <w:szCs w:val="24"/>
        </w:rPr>
        <w:t xml:space="preserve"> in allen drei Werken und betrachtet insbesondere die Darstellung von Verstellung und Falschheit als eine Figuration des Zwielichts. Darüber hinaus soll der Frage nachgegangen werden, in welchem Maße Topoi der mittelalterlichen Ständesatire aufgegriffen und modifiziert werden.</w:t>
      </w:r>
    </w:p>
    <w:p w14:paraId="3DD310ED" w14:textId="69A83E72" w:rsidR="007A73EC" w:rsidRPr="001D2AF7" w:rsidRDefault="007A73EC" w:rsidP="001D2AF7">
      <w:pPr>
        <w:spacing w:after="0" w:line="240" w:lineRule="auto"/>
        <w:rPr>
          <w:rFonts w:ascii="Times New Roman" w:hAnsi="Times New Roman" w:cs="Times New Roman"/>
          <w:sz w:val="24"/>
          <w:szCs w:val="24"/>
        </w:rPr>
      </w:pPr>
    </w:p>
    <w:p w14:paraId="76709A1D" w14:textId="77777777" w:rsidR="0084758C" w:rsidRPr="001D2AF7" w:rsidRDefault="0084758C" w:rsidP="001D2AF7">
      <w:pPr>
        <w:spacing w:after="0" w:line="240" w:lineRule="auto"/>
        <w:rPr>
          <w:rFonts w:ascii="Times New Roman" w:hAnsi="Times New Roman" w:cs="Times New Roman"/>
          <w:sz w:val="24"/>
          <w:szCs w:val="24"/>
        </w:rPr>
      </w:pPr>
    </w:p>
    <w:p w14:paraId="77E3748D" w14:textId="21C5B6CB" w:rsidR="0084758C" w:rsidRPr="001D2AF7" w:rsidRDefault="0084758C" w:rsidP="001D2AF7">
      <w:pPr>
        <w:pStyle w:val="Titel"/>
        <w:spacing w:before="0" w:after="0"/>
        <w:jc w:val="both"/>
        <w:rPr>
          <w:rFonts w:ascii="Times New Roman" w:hAnsi="Times New Roman" w:cs="Times New Roman"/>
          <w:sz w:val="24"/>
          <w:szCs w:val="24"/>
        </w:rPr>
      </w:pPr>
      <w:r w:rsidRPr="001D2AF7">
        <w:rPr>
          <w:rFonts w:ascii="Times New Roman" w:hAnsi="Times New Roman" w:cs="Times New Roman"/>
          <w:sz w:val="24"/>
          <w:szCs w:val="24"/>
        </w:rPr>
        <w:t>Hartmut Stenzel (Gießen)</w:t>
      </w:r>
    </w:p>
    <w:p w14:paraId="6BFB4652" w14:textId="77777777" w:rsidR="0084758C" w:rsidRPr="001D2AF7" w:rsidRDefault="0084758C" w:rsidP="001D2AF7">
      <w:pPr>
        <w:spacing w:after="0" w:line="240" w:lineRule="auto"/>
        <w:rPr>
          <w:rStyle w:val="Hyperlink"/>
          <w:rFonts w:ascii="Times New Roman" w:hAnsi="Times New Roman" w:cs="Times New Roman"/>
          <w:sz w:val="24"/>
          <w:szCs w:val="24"/>
        </w:rPr>
      </w:pPr>
      <w:r w:rsidRPr="001D2AF7">
        <w:rPr>
          <w:rStyle w:val="Hyperlink"/>
          <w:rFonts w:ascii="Times New Roman" w:hAnsi="Times New Roman" w:cs="Times New Roman"/>
          <w:sz w:val="24"/>
          <w:szCs w:val="24"/>
        </w:rPr>
        <w:t>h.stenzel@gmx.de</w:t>
      </w:r>
    </w:p>
    <w:p w14:paraId="26886079" w14:textId="0A841C45" w:rsidR="00AE6A37" w:rsidRPr="001D2AF7" w:rsidRDefault="00AE6A37" w:rsidP="001D2AF7">
      <w:pPr>
        <w:pStyle w:val="Titel"/>
        <w:spacing w:before="0" w:after="0"/>
        <w:jc w:val="both"/>
        <w:rPr>
          <w:rFonts w:ascii="Times New Roman" w:hAnsi="Times New Roman" w:cs="Times New Roman"/>
          <w:sz w:val="24"/>
          <w:szCs w:val="24"/>
          <w:lang w:val="fr-FR"/>
        </w:rPr>
      </w:pPr>
      <w:r w:rsidRPr="001D2AF7">
        <w:rPr>
          <w:rFonts w:ascii="Times New Roman" w:hAnsi="Times New Roman" w:cs="Times New Roman"/>
          <w:sz w:val="24"/>
          <w:szCs w:val="24"/>
        </w:rPr>
        <w:t xml:space="preserve">Die Dialektik von Revolte und Integration. </w:t>
      </w:r>
      <w:proofErr w:type="spellStart"/>
      <w:r w:rsidRPr="001D2AF7">
        <w:rPr>
          <w:rFonts w:ascii="Times New Roman" w:hAnsi="Times New Roman" w:cs="Times New Roman"/>
          <w:sz w:val="24"/>
          <w:szCs w:val="24"/>
          <w:lang w:val="fr-FR"/>
        </w:rPr>
        <w:t>Zu</w:t>
      </w:r>
      <w:proofErr w:type="spellEnd"/>
      <w:r w:rsidRPr="001D2AF7">
        <w:rPr>
          <w:rFonts w:ascii="Times New Roman" w:hAnsi="Times New Roman" w:cs="Times New Roman"/>
          <w:sz w:val="24"/>
          <w:szCs w:val="24"/>
          <w:lang w:val="fr-FR"/>
        </w:rPr>
        <w:t xml:space="preserve"> </w:t>
      </w:r>
      <w:proofErr w:type="spellStart"/>
      <w:r w:rsidRPr="001D2AF7">
        <w:rPr>
          <w:rFonts w:ascii="Times New Roman" w:hAnsi="Times New Roman" w:cs="Times New Roman"/>
          <w:sz w:val="24"/>
          <w:szCs w:val="24"/>
          <w:lang w:val="fr-FR"/>
        </w:rPr>
        <w:t>Balzacs</w:t>
      </w:r>
      <w:proofErr w:type="spellEnd"/>
      <w:r w:rsidRPr="001D2AF7">
        <w:rPr>
          <w:rFonts w:ascii="Times New Roman" w:hAnsi="Times New Roman" w:cs="Times New Roman"/>
          <w:sz w:val="24"/>
          <w:szCs w:val="24"/>
          <w:lang w:val="fr-FR"/>
        </w:rPr>
        <w:t xml:space="preserve"> </w:t>
      </w:r>
      <w:proofErr w:type="spellStart"/>
      <w:r w:rsidRPr="001D2AF7">
        <w:rPr>
          <w:rFonts w:ascii="Times New Roman" w:hAnsi="Times New Roman" w:cs="Times New Roman"/>
          <w:sz w:val="24"/>
          <w:szCs w:val="24"/>
          <w:lang w:val="fr-FR"/>
        </w:rPr>
        <w:t>Figur</w:t>
      </w:r>
      <w:proofErr w:type="spellEnd"/>
      <w:r w:rsidRPr="001D2AF7">
        <w:rPr>
          <w:rFonts w:ascii="Times New Roman" w:hAnsi="Times New Roman" w:cs="Times New Roman"/>
          <w:sz w:val="24"/>
          <w:szCs w:val="24"/>
          <w:lang w:val="fr-FR"/>
        </w:rPr>
        <w:t xml:space="preserve"> des Jacques </w:t>
      </w:r>
      <w:proofErr w:type="spellStart"/>
      <w:r w:rsidRPr="001D2AF7">
        <w:rPr>
          <w:rFonts w:ascii="Times New Roman" w:hAnsi="Times New Roman" w:cs="Times New Roman"/>
          <w:sz w:val="24"/>
          <w:szCs w:val="24"/>
          <w:lang w:val="fr-FR"/>
        </w:rPr>
        <w:t>Collin</w:t>
      </w:r>
      <w:proofErr w:type="spellEnd"/>
      <w:r w:rsidRPr="001D2AF7">
        <w:rPr>
          <w:rFonts w:ascii="Times New Roman" w:hAnsi="Times New Roman" w:cs="Times New Roman"/>
          <w:sz w:val="24"/>
          <w:szCs w:val="24"/>
          <w:lang w:val="fr-FR"/>
        </w:rPr>
        <w:t xml:space="preserve"> (Vautrin/Abbé Carlos Herrera) </w:t>
      </w:r>
    </w:p>
    <w:p w14:paraId="0D2F6BCF" w14:textId="77777777" w:rsidR="00AE6A37" w:rsidRPr="00711D4F" w:rsidRDefault="00AE6A37" w:rsidP="001D2AF7">
      <w:pPr>
        <w:spacing w:after="0" w:line="240" w:lineRule="auto"/>
        <w:rPr>
          <w:rFonts w:ascii="Times New Roman" w:hAnsi="Times New Roman" w:cs="Times New Roman"/>
          <w:sz w:val="24"/>
          <w:szCs w:val="24"/>
          <w:lang w:val="fr-FR"/>
        </w:rPr>
      </w:pPr>
    </w:p>
    <w:p w14:paraId="08C3BD72" w14:textId="4958E9BF" w:rsidR="00AE6A37" w:rsidRPr="001D2AF7" w:rsidRDefault="00ED77DD" w:rsidP="001D2AF7">
      <w:pPr>
        <w:spacing w:after="0" w:line="240" w:lineRule="auto"/>
        <w:rPr>
          <w:rFonts w:ascii="Times New Roman" w:hAnsi="Times New Roman" w:cs="Times New Roman"/>
          <w:sz w:val="24"/>
          <w:szCs w:val="24"/>
        </w:rPr>
      </w:pPr>
      <w:r w:rsidRPr="001D2AF7">
        <w:rPr>
          <w:rFonts w:ascii="Times New Roman" w:hAnsi="Times New Roman" w:cs="Times New Roman"/>
          <w:sz w:val="24"/>
          <w:szCs w:val="24"/>
        </w:rPr>
        <w:t xml:space="preserve">In seinem Abschiedsbrief reiht Lucien de </w:t>
      </w:r>
      <w:proofErr w:type="spellStart"/>
      <w:r w:rsidRPr="001D2AF7">
        <w:rPr>
          <w:rFonts w:ascii="Times New Roman" w:hAnsi="Times New Roman" w:cs="Times New Roman"/>
          <w:sz w:val="24"/>
          <w:szCs w:val="24"/>
        </w:rPr>
        <w:t>Rubempré</w:t>
      </w:r>
      <w:proofErr w:type="spellEnd"/>
      <w:r w:rsidRPr="001D2AF7">
        <w:rPr>
          <w:rFonts w:ascii="Times New Roman" w:hAnsi="Times New Roman" w:cs="Times New Roman"/>
          <w:sz w:val="24"/>
          <w:szCs w:val="24"/>
        </w:rPr>
        <w:t xml:space="preserve"> Jacques Collin in die </w:t>
      </w:r>
      <w:r w:rsidR="006F213E" w:rsidRPr="001D2AF7">
        <w:rPr>
          <w:rFonts w:ascii="Times New Roman" w:eastAsia="Yu Gothic" w:hAnsi="Times New Roman" w:cs="Times New Roman"/>
          <w:sz w:val="24"/>
          <w:szCs w:val="24"/>
        </w:rPr>
        <w:t>"</w:t>
      </w:r>
      <w:proofErr w:type="spellStart"/>
      <w:r w:rsidRPr="001D2AF7">
        <w:rPr>
          <w:rFonts w:ascii="Times New Roman" w:hAnsi="Times New Roman" w:cs="Times New Roman"/>
          <w:sz w:val="24"/>
          <w:szCs w:val="24"/>
        </w:rPr>
        <w:t>postérité</w:t>
      </w:r>
      <w:proofErr w:type="spellEnd"/>
      <w:r w:rsidRPr="001D2AF7">
        <w:rPr>
          <w:rFonts w:ascii="Times New Roman" w:hAnsi="Times New Roman" w:cs="Times New Roman"/>
          <w:sz w:val="24"/>
          <w:szCs w:val="24"/>
        </w:rPr>
        <w:t xml:space="preserve"> de </w:t>
      </w:r>
      <w:proofErr w:type="spellStart"/>
      <w:r w:rsidRPr="001D2AF7">
        <w:rPr>
          <w:rFonts w:ascii="Times New Roman" w:hAnsi="Times New Roman" w:cs="Times New Roman"/>
          <w:sz w:val="24"/>
          <w:szCs w:val="24"/>
        </w:rPr>
        <w:t>Caïn</w:t>
      </w:r>
      <w:proofErr w:type="spellEnd"/>
      <w:r w:rsidR="006F213E" w:rsidRPr="001D2AF7">
        <w:rPr>
          <w:rFonts w:ascii="Times New Roman" w:eastAsia="Yu Gothic" w:hAnsi="Times New Roman" w:cs="Times New Roman"/>
          <w:sz w:val="24"/>
          <w:szCs w:val="24"/>
        </w:rPr>
        <w:t>"</w:t>
      </w:r>
      <w:r w:rsidRPr="001D2AF7">
        <w:rPr>
          <w:rFonts w:ascii="Times New Roman" w:hAnsi="Times New Roman" w:cs="Times New Roman"/>
          <w:sz w:val="24"/>
          <w:szCs w:val="24"/>
        </w:rPr>
        <w:t xml:space="preserve"> ein und bezeichnet dessen Einstellung als </w:t>
      </w:r>
      <w:r w:rsidR="006F213E" w:rsidRPr="001D2AF7">
        <w:rPr>
          <w:rFonts w:ascii="Times New Roman" w:eastAsia="Yu Gothic" w:hAnsi="Times New Roman" w:cs="Times New Roman"/>
          <w:sz w:val="24"/>
          <w:szCs w:val="24"/>
        </w:rPr>
        <w:t>"</w:t>
      </w:r>
      <w:proofErr w:type="spellStart"/>
      <w:r w:rsidRPr="001D2AF7">
        <w:rPr>
          <w:rFonts w:ascii="Times New Roman" w:hAnsi="Times New Roman" w:cs="Times New Roman"/>
          <w:sz w:val="24"/>
          <w:szCs w:val="24"/>
        </w:rPr>
        <w:t>poésie</w:t>
      </w:r>
      <w:proofErr w:type="spellEnd"/>
      <w:r w:rsidRPr="001D2AF7">
        <w:rPr>
          <w:rFonts w:ascii="Times New Roman" w:hAnsi="Times New Roman" w:cs="Times New Roman"/>
          <w:sz w:val="24"/>
          <w:szCs w:val="24"/>
        </w:rPr>
        <w:t xml:space="preserve"> du mal</w:t>
      </w:r>
      <w:r w:rsidR="006F213E" w:rsidRPr="001D2AF7">
        <w:rPr>
          <w:rFonts w:ascii="Times New Roman" w:eastAsia="Yu Gothic" w:hAnsi="Times New Roman" w:cs="Times New Roman"/>
          <w:sz w:val="24"/>
          <w:szCs w:val="24"/>
        </w:rPr>
        <w:t>"</w:t>
      </w:r>
      <w:r w:rsidRPr="001D2AF7">
        <w:rPr>
          <w:rFonts w:ascii="Times New Roman" w:hAnsi="Times New Roman" w:cs="Times New Roman"/>
          <w:sz w:val="24"/>
          <w:szCs w:val="24"/>
        </w:rPr>
        <w:t xml:space="preserve">. Damit wird die Figur fast am Ende ihrer erzählerischen Konstruktion als Revoltierender charakterisiert. So stellt er sich schon zu Anfang selbst dar und empfiehlt Eugène de </w:t>
      </w:r>
      <w:proofErr w:type="spellStart"/>
      <w:r w:rsidRPr="001D2AF7">
        <w:rPr>
          <w:rFonts w:ascii="Times New Roman" w:hAnsi="Times New Roman" w:cs="Times New Roman"/>
          <w:sz w:val="24"/>
          <w:szCs w:val="24"/>
        </w:rPr>
        <w:t>Rastignac</w:t>
      </w:r>
      <w:proofErr w:type="spellEnd"/>
      <w:r w:rsidRPr="001D2AF7">
        <w:rPr>
          <w:rFonts w:ascii="Times New Roman" w:hAnsi="Times New Roman" w:cs="Times New Roman"/>
          <w:sz w:val="24"/>
          <w:szCs w:val="24"/>
        </w:rPr>
        <w:t xml:space="preserve">: </w:t>
      </w:r>
      <w:r w:rsidR="006F213E" w:rsidRPr="001D2AF7">
        <w:rPr>
          <w:rFonts w:ascii="Times New Roman" w:eastAsia="Yu Gothic" w:hAnsi="Times New Roman" w:cs="Times New Roman"/>
          <w:sz w:val="24"/>
          <w:szCs w:val="24"/>
        </w:rPr>
        <w:t>"</w:t>
      </w:r>
      <w:proofErr w:type="spellStart"/>
      <w:r w:rsidRPr="001D2AF7">
        <w:rPr>
          <w:rFonts w:ascii="Times New Roman" w:hAnsi="Times New Roman" w:cs="Times New Roman"/>
          <w:sz w:val="24"/>
          <w:szCs w:val="24"/>
        </w:rPr>
        <w:t>Autant</w:t>
      </w:r>
      <w:proofErr w:type="spellEnd"/>
      <w:r w:rsidRPr="001D2AF7">
        <w:rPr>
          <w:rFonts w:ascii="Times New Roman" w:hAnsi="Times New Roman" w:cs="Times New Roman"/>
          <w:sz w:val="24"/>
          <w:szCs w:val="24"/>
        </w:rPr>
        <w:t xml:space="preserve"> </w:t>
      </w:r>
      <w:proofErr w:type="spellStart"/>
      <w:r w:rsidRPr="001D2AF7">
        <w:rPr>
          <w:rFonts w:ascii="Times New Roman" w:hAnsi="Times New Roman" w:cs="Times New Roman"/>
          <w:sz w:val="24"/>
          <w:szCs w:val="24"/>
        </w:rPr>
        <w:t>commencer</w:t>
      </w:r>
      <w:proofErr w:type="spellEnd"/>
      <w:r w:rsidRPr="001D2AF7">
        <w:rPr>
          <w:rFonts w:ascii="Times New Roman" w:hAnsi="Times New Roman" w:cs="Times New Roman"/>
          <w:sz w:val="24"/>
          <w:szCs w:val="24"/>
        </w:rPr>
        <w:t xml:space="preserve"> </w:t>
      </w:r>
      <w:proofErr w:type="spellStart"/>
      <w:r w:rsidRPr="001D2AF7">
        <w:rPr>
          <w:rFonts w:ascii="Times New Roman" w:hAnsi="Times New Roman" w:cs="Times New Roman"/>
          <w:sz w:val="24"/>
          <w:szCs w:val="24"/>
        </w:rPr>
        <w:t>aujourd</w:t>
      </w:r>
      <w:r w:rsidR="007D0238" w:rsidRPr="001D2AF7">
        <w:rPr>
          <w:rFonts w:ascii="Times New Roman" w:hAnsi="Times New Roman" w:cs="Times New Roman"/>
          <w:sz w:val="24"/>
          <w:szCs w:val="24"/>
        </w:rPr>
        <w:t>'</w:t>
      </w:r>
      <w:r w:rsidRPr="001D2AF7">
        <w:rPr>
          <w:rFonts w:ascii="Times New Roman" w:hAnsi="Times New Roman" w:cs="Times New Roman"/>
          <w:sz w:val="24"/>
          <w:szCs w:val="24"/>
        </w:rPr>
        <w:t>hui</w:t>
      </w:r>
      <w:proofErr w:type="spellEnd"/>
      <w:r w:rsidRPr="001D2AF7">
        <w:rPr>
          <w:rFonts w:ascii="Times New Roman" w:hAnsi="Times New Roman" w:cs="Times New Roman"/>
          <w:sz w:val="24"/>
          <w:szCs w:val="24"/>
        </w:rPr>
        <w:t xml:space="preserve"> </w:t>
      </w:r>
      <w:proofErr w:type="spellStart"/>
      <w:r w:rsidRPr="001D2AF7">
        <w:rPr>
          <w:rFonts w:ascii="Times New Roman" w:hAnsi="Times New Roman" w:cs="Times New Roman"/>
          <w:sz w:val="24"/>
          <w:szCs w:val="24"/>
        </w:rPr>
        <w:t>votre</w:t>
      </w:r>
      <w:proofErr w:type="spellEnd"/>
      <w:r w:rsidRPr="001D2AF7">
        <w:rPr>
          <w:rFonts w:ascii="Times New Roman" w:hAnsi="Times New Roman" w:cs="Times New Roman"/>
          <w:sz w:val="24"/>
          <w:szCs w:val="24"/>
        </w:rPr>
        <w:t xml:space="preserve"> </w:t>
      </w:r>
      <w:proofErr w:type="spellStart"/>
      <w:r w:rsidRPr="001D2AF7">
        <w:rPr>
          <w:rFonts w:ascii="Times New Roman" w:hAnsi="Times New Roman" w:cs="Times New Roman"/>
          <w:sz w:val="24"/>
          <w:szCs w:val="24"/>
        </w:rPr>
        <w:t>révolte</w:t>
      </w:r>
      <w:proofErr w:type="spellEnd"/>
      <w:r w:rsidRPr="001D2AF7">
        <w:rPr>
          <w:rFonts w:ascii="Times New Roman" w:hAnsi="Times New Roman" w:cs="Times New Roman"/>
          <w:sz w:val="24"/>
          <w:szCs w:val="24"/>
        </w:rPr>
        <w:t xml:space="preserve"> contre </w:t>
      </w:r>
      <w:proofErr w:type="spellStart"/>
      <w:r w:rsidRPr="001D2AF7">
        <w:rPr>
          <w:rFonts w:ascii="Times New Roman" w:hAnsi="Times New Roman" w:cs="Times New Roman"/>
          <w:sz w:val="24"/>
          <w:szCs w:val="24"/>
        </w:rPr>
        <w:t>les</w:t>
      </w:r>
      <w:proofErr w:type="spellEnd"/>
      <w:r w:rsidRPr="001D2AF7">
        <w:rPr>
          <w:rFonts w:ascii="Times New Roman" w:hAnsi="Times New Roman" w:cs="Times New Roman"/>
          <w:sz w:val="24"/>
          <w:szCs w:val="24"/>
        </w:rPr>
        <w:t xml:space="preserve"> </w:t>
      </w:r>
      <w:proofErr w:type="spellStart"/>
      <w:r w:rsidRPr="001D2AF7">
        <w:rPr>
          <w:rFonts w:ascii="Times New Roman" w:hAnsi="Times New Roman" w:cs="Times New Roman"/>
          <w:sz w:val="24"/>
          <w:szCs w:val="24"/>
        </w:rPr>
        <w:t>conventions</w:t>
      </w:r>
      <w:proofErr w:type="spellEnd"/>
      <w:r w:rsidRPr="001D2AF7">
        <w:rPr>
          <w:rFonts w:ascii="Times New Roman" w:hAnsi="Times New Roman" w:cs="Times New Roman"/>
          <w:sz w:val="24"/>
          <w:szCs w:val="24"/>
        </w:rPr>
        <w:t xml:space="preserve"> </w:t>
      </w:r>
      <w:proofErr w:type="spellStart"/>
      <w:r w:rsidRPr="001D2AF7">
        <w:rPr>
          <w:rFonts w:ascii="Times New Roman" w:hAnsi="Times New Roman" w:cs="Times New Roman"/>
          <w:sz w:val="24"/>
          <w:szCs w:val="24"/>
        </w:rPr>
        <w:t>humaines</w:t>
      </w:r>
      <w:proofErr w:type="spellEnd"/>
      <w:r w:rsidR="006F213E" w:rsidRPr="001D2AF7">
        <w:rPr>
          <w:rFonts w:ascii="Times New Roman" w:eastAsia="Yu Gothic" w:hAnsi="Times New Roman" w:cs="Times New Roman"/>
          <w:sz w:val="24"/>
          <w:szCs w:val="24"/>
        </w:rPr>
        <w:t>"</w:t>
      </w:r>
      <w:r w:rsidR="007F21D5">
        <w:rPr>
          <w:rFonts w:ascii="Times New Roman" w:eastAsia="Yu Gothic" w:hAnsi="Times New Roman" w:cs="Times New Roman"/>
          <w:sz w:val="24"/>
          <w:szCs w:val="24"/>
        </w:rPr>
        <w:t>.</w:t>
      </w:r>
      <w:r w:rsidR="0084758C" w:rsidRPr="001D2AF7">
        <w:rPr>
          <w:rFonts w:ascii="Times New Roman" w:hAnsi="Times New Roman" w:cs="Times New Roman"/>
          <w:sz w:val="24"/>
          <w:szCs w:val="24"/>
        </w:rPr>
        <w:t xml:space="preserve"> </w:t>
      </w:r>
      <w:r w:rsidRPr="001D2AF7">
        <w:rPr>
          <w:rFonts w:ascii="Times New Roman" w:hAnsi="Times New Roman" w:cs="Times New Roman"/>
          <w:sz w:val="24"/>
          <w:szCs w:val="24"/>
        </w:rPr>
        <w:t xml:space="preserve">Zugleich aber ist das Ziel dieser Revolte die Integration in die gesellschaftlichen Eliten. In Abwandlung der Formulierung Guizots gibt er Lucien vor: </w:t>
      </w:r>
      <w:r w:rsidR="006F213E" w:rsidRPr="001D2AF7">
        <w:rPr>
          <w:rFonts w:ascii="Times New Roman" w:eastAsia="Yu Gothic" w:hAnsi="Times New Roman" w:cs="Times New Roman"/>
          <w:sz w:val="24"/>
          <w:szCs w:val="24"/>
        </w:rPr>
        <w:t>"</w:t>
      </w:r>
      <w:proofErr w:type="spellStart"/>
      <w:r w:rsidRPr="001D2AF7">
        <w:rPr>
          <w:rFonts w:ascii="Times New Roman" w:hAnsi="Times New Roman" w:cs="Times New Roman"/>
          <w:sz w:val="24"/>
          <w:szCs w:val="24"/>
        </w:rPr>
        <w:t>Tâchez</w:t>
      </w:r>
      <w:proofErr w:type="spellEnd"/>
      <w:r w:rsidRPr="001D2AF7">
        <w:rPr>
          <w:rFonts w:ascii="Times New Roman" w:hAnsi="Times New Roman" w:cs="Times New Roman"/>
          <w:sz w:val="24"/>
          <w:szCs w:val="24"/>
        </w:rPr>
        <w:t xml:space="preserve"> d</w:t>
      </w:r>
      <w:r w:rsidR="007D0238" w:rsidRPr="001D2AF7">
        <w:rPr>
          <w:rFonts w:ascii="Times New Roman" w:hAnsi="Times New Roman" w:cs="Times New Roman"/>
          <w:sz w:val="24"/>
          <w:szCs w:val="24"/>
        </w:rPr>
        <w:t>'</w:t>
      </w:r>
      <w:r w:rsidRPr="001D2AF7">
        <w:rPr>
          <w:rFonts w:ascii="Times New Roman" w:hAnsi="Times New Roman" w:cs="Times New Roman"/>
          <w:sz w:val="24"/>
          <w:szCs w:val="24"/>
        </w:rPr>
        <w:t xml:space="preserve">être </w:t>
      </w:r>
      <w:proofErr w:type="spellStart"/>
      <w:r w:rsidRPr="001D2AF7">
        <w:rPr>
          <w:rFonts w:ascii="Times New Roman" w:hAnsi="Times New Roman" w:cs="Times New Roman"/>
          <w:sz w:val="24"/>
          <w:szCs w:val="24"/>
        </w:rPr>
        <w:t>riche</w:t>
      </w:r>
      <w:proofErr w:type="spellEnd"/>
      <w:r w:rsidR="006F213E" w:rsidRPr="001D2AF7">
        <w:rPr>
          <w:rFonts w:ascii="Times New Roman" w:eastAsia="Yu Gothic" w:hAnsi="Times New Roman" w:cs="Times New Roman"/>
          <w:sz w:val="24"/>
          <w:szCs w:val="24"/>
        </w:rPr>
        <w:t>"</w:t>
      </w:r>
      <w:r w:rsidRPr="001D2AF7">
        <w:rPr>
          <w:rFonts w:ascii="Times New Roman" w:hAnsi="Times New Roman" w:cs="Times New Roman"/>
          <w:sz w:val="24"/>
          <w:szCs w:val="24"/>
        </w:rPr>
        <w:t>, ein Ziel, das nur durch Negation aller Moral zu erreichen sei. In der Handlungskonstruktion thematisiert Balzac so schon für die innerfiktionale Restaurationszeit den gesellschaftlichen Wandel, der mit der Herrschaft des Geldes und der Entwertung tradierter Normen nach 1830 manifest wird. Der revoltierende Collin wird damit zum Theoretiker des Gesellschaftszustands, weshalb es nur konsequent erscheint, dass er am Ende selbst integriert wird und in der Julimonarchie zum Polizeichef aufsteigt.</w:t>
      </w:r>
      <w:r w:rsidR="0084758C" w:rsidRPr="001D2AF7">
        <w:rPr>
          <w:rFonts w:ascii="Times New Roman" w:hAnsi="Times New Roman" w:cs="Times New Roman"/>
          <w:sz w:val="24"/>
          <w:szCs w:val="24"/>
        </w:rPr>
        <w:t xml:space="preserve"> </w:t>
      </w:r>
      <w:r w:rsidRPr="001D2AF7">
        <w:rPr>
          <w:rFonts w:ascii="Times New Roman" w:hAnsi="Times New Roman" w:cs="Times New Roman"/>
          <w:sz w:val="24"/>
          <w:szCs w:val="24"/>
        </w:rPr>
        <w:t xml:space="preserve">Die Konstruktion dieser Figur ist vielfach untersucht worden. Im Beitrag geht es um zwei weniger beachtete Fragen: </w:t>
      </w:r>
      <w:r w:rsidR="000A5376" w:rsidRPr="001D2AF7">
        <w:rPr>
          <w:rFonts w:ascii="Times New Roman" w:hAnsi="Times New Roman" w:cs="Times New Roman"/>
          <w:sz w:val="24"/>
          <w:szCs w:val="24"/>
        </w:rPr>
        <w:t>(</w:t>
      </w:r>
      <w:r w:rsidR="007F21D5">
        <w:rPr>
          <w:rFonts w:ascii="Times New Roman" w:hAnsi="Times New Roman" w:cs="Times New Roman"/>
          <w:sz w:val="24"/>
          <w:szCs w:val="24"/>
        </w:rPr>
        <w:t>i</w:t>
      </w:r>
      <w:r w:rsidR="000A5376" w:rsidRPr="001D2AF7">
        <w:rPr>
          <w:rFonts w:ascii="Times New Roman" w:hAnsi="Times New Roman" w:cs="Times New Roman"/>
          <w:sz w:val="24"/>
          <w:szCs w:val="24"/>
        </w:rPr>
        <w:t xml:space="preserve">) </w:t>
      </w:r>
      <w:r w:rsidRPr="001D2AF7">
        <w:rPr>
          <w:rFonts w:ascii="Times New Roman" w:hAnsi="Times New Roman" w:cs="Times New Roman"/>
          <w:sz w:val="24"/>
          <w:szCs w:val="24"/>
        </w:rPr>
        <w:t xml:space="preserve">Welche Perspektive auf die Dialektik von Revolte und Integration wird dadurch entworfen, dass Collin als ein seltener Repräsentant der Unterschicht in der </w:t>
      </w:r>
      <w:proofErr w:type="spellStart"/>
      <w:r w:rsidRPr="001D2AF7">
        <w:rPr>
          <w:rFonts w:ascii="Times New Roman" w:hAnsi="Times New Roman" w:cs="Times New Roman"/>
          <w:i/>
          <w:sz w:val="24"/>
          <w:szCs w:val="24"/>
        </w:rPr>
        <w:t>Comédie</w:t>
      </w:r>
      <w:proofErr w:type="spellEnd"/>
      <w:r w:rsidRPr="001D2AF7">
        <w:rPr>
          <w:rFonts w:ascii="Times New Roman" w:hAnsi="Times New Roman" w:cs="Times New Roman"/>
          <w:i/>
          <w:sz w:val="24"/>
          <w:szCs w:val="24"/>
        </w:rPr>
        <w:t xml:space="preserve"> </w:t>
      </w:r>
      <w:proofErr w:type="spellStart"/>
      <w:r w:rsidRPr="001D2AF7">
        <w:rPr>
          <w:rFonts w:ascii="Times New Roman" w:hAnsi="Times New Roman" w:cs="Times New Roman"/>
          <w:i/>
          <w:sz w:val="24"/>
          <w:szCs w:val="24"/>
        </w:rPr>
        <w:t>humaine</w:t>
      </w:r>
      <w:proofErr w:type="spellEnd"/>
      <w:r w:rsidRPr="001D2AF7">
        <w:rPr>
          <w:rFonts w:ascii="Times New Roman" w:hAnsi="Times New Roman" w:cs="Times New Roman"/>
          <w:sz w:val="24"/>
          <w:szCs w:val="24"/>
        </w:rPr>
        <w:t xml:space="preserve"> begriffen werden kann? </w:t>
      </w:r>
      <w:r w:rsidR="000A5376" w:rsidRPr="001D2AF7">
        <w:rPr>
          <w:rFonts w:ascii="Times New Roman" w:hAnsi="Times New Roman" w:cs="Times New Roman"/>
          <w:sz w:val="24"/>
          <w:szCs w:val="24"/>
        </w:rPr>
        <w:t>(</w:t>
      </w:r>
      <w:r w:rsidR="007F21D5">
        <w:rPr>
          <w:rFonts w:ascii="Times New Roman" w:hAnsi="Times New Roman" w:cs="Times New Roman"/>
          <w:sz w:val="24"/>
          <w:szCs w:val="24"/>
        </w:rPr>
        <w:t>ii</w:t>
      </w:r>
      <w:r w:rsidR="000A5376" w:rsidRPr="001D2AF7">
        <w:rPr>
          <w:rFonts w:ascii="Times New Roman" w:hAnsi="Times New Roman" w:cs="Times New Roman"/>
          <w:sz w:val="24"/>
          <w:szCs w:val="24"/>
        </w:rPr>
        <w:t xml:space="preserve">) </w:t>
      </w:r>
      <w:r w:rsidRPr="001D2AF7">
        <w:rPr>
          <w:rFonts w:ascii="Times New Roman" w:hAnsi="Times New Roman" w:cs="Times New Roman"/>
          <w:sz w:val="24"/>
          <w:szCs w:val="24"/>
        </w:rPr>
        <w:t>Welche Bedeutung hat die Julirevolution für die Konstruktion der Figur?</w:t>
      </w:r>
    </w:p>
    <w:p w14:paraId="58477E07" w14:textId="33B0A07D" w:rsidR="00AE6A37" w:rsidRPr="001D2AF7" w:rsidRDefault="00AE6A37" w:rsidP="001D2AF7">
      <w:pPr>
        <w:spacing w:after="0" w:line="240" w:lineRule="auto"/>
        <w:rPr>
          <w:rFonts w:ascii="Times New Roman" w:hAnsi="Times New Roman" w:cs="Times New Roman"/>
          <w:sz w:val="24"/>
          <w:szCs w:val="24"/>
        </w:rPr>
      </w:pPr>
    </w:p>
    <w:p w14:paraId="1A0998A1" w14:textId="77777777" w:rsidR="0084758C" w:rsidRPr="001D2AF7" w:rsidRDefault="0084758C" w:rsidP="001D2AF7">
      <w:pPr>
        <w:spacing w:after="0" w:line="240" w:lineRule="auto"/>
        <w:rPr>
          <w:rFonts w:ascii="Times New Roman" w:hAnsi="Times New Roman" w:cs="Times New Roman"/>
          <w:sz w:val="24"/>
          <w:szCs w:val="24"/>
        </w:rPr>
      </w:pPr>
    </w:p>
    <w:p w14:paraId="70A254E2" w14:textId="77777777" w:rsidR="0084758C" w:rsidRPr="001D2AF7" w:rsidRDefault="0084758C" w:rsidP="001D2AF7">
      <w:pPr>
        <w:pStyle w:val="Titel"/>
        <w:spacing w:before="0" w:after="0"/>
        <w:jc w:val="both"/>
        <w:rPr>
          <w:rFonts w:ascii="Times New Roman" w:hAnsi="Times New Roman" w:cs="Times New Roman"/>
          <w:sz w:val="24"/>
          <w:szCs w:val="24"/>
        </w:rPr>
      </w:pPr>
      <w:r w:rsidRPr="001D2AF7">
        <w:rPr>
          <w:rFonts w:ascii="Times New Roman" w:hAnsi="Times New Roman" w:cs="Times New Roman"/>
          <w:sz w:val="24"/>
          <w:szCs w:val="24"/>
        </w:rPr>
        <w:t xml:space="preserve">Lina Wilhelms (Bielefeld) </w:t>
      </w:r>
    </w:p>
    <w:p w14:paraId="1E9F50B3" w14:textId="77777777" w:rsidR="0084758C" w:rsidRPr="001D2AF7" w:rsidRDefault="00C0106E" w:rsidP="001D2AF7">
      <w:pPr>
        <w:pStyle w:val="Titel"/>
        <w:spacing w:before="0" w:after="0"/>
        <w:jc w:val="both"/>
        <w:rPr>
          <w:rFonts w:ascii="Times New Roman" w:hAnsi="Times New Roman" w:cs="Times New Roman"/>
          <w:b w:val="0"/>
          <w:sz w:val="24"/>
          <w:szCs w:val="24"/>
        </w:rPr>
      </w:pPr>
      <w:hyperlink r:id="rId11" w:history="1">
        <w:r w:rsidR="0084758C" w:rsidRPr="001D2AF7">
          <w:rPr>
            <w:rStyle w:val="Hyperlink"/>
            <w:rFonts w:ascii="Times New Roman" w:eastAsiaTheme="majorEastAsia" w:hAnsi="Times New Roman" w:cs="Times New Roman"/>
            <w:b w:val="0"/>
            <w:sz w:val="24"/>
            <w:szCs w:val="24"/>
          </w:rPr>
          <w:t>lina.wilhelms@uni-bielefeld.de</w:t>
        </w:r>
      </w:hyperlink>
    </w:p>
    <w:p w14:paraId="49BAB48D" w14:textId="730C0E7D" w:rsidR="00AE6A37" w:rsidRPr="001D2AF7" w:rsidRDefault="000A5376" w:rsidP="001D2AF7">
      <w:pPr>
        <w:pStyle w:val="Titel"/>
        <w:spacing w:before="0" w:after="0"/>
        <w:jc w:val="both"/>
        <w:rPr>
          <w:rFonts w:ascii="Times New Roman" w:hAnsi="Times New Roman" w:cs="Times New Roman"/>
          <w:sz w:val="24"/>
          <w:szCs w:val="24"/>
        </w:rPr>
      </w:pPr>
      <w:r w:rsidRPr="001D2AF7">
        <w:rPr>
          <w:rFonts w:ascii="Times New Roman" w:eastAsia="Yu Gothic" w:hAnsi="Times New Roman" w:cs="Times New Roman"/>
          <w:sz w:val="24"/>
          <w:szCs w:val="24"/>
          <w:lang w:val="fr-FR"/>
        </w:rPr>
        <w:t>"</w:t>
      </w:r>
      <w:r w:rsidR="00AE6A37" w:rsidRPr="001D2AF7">
        <w:rPr>
          <w:rFonts w:ascii="Times New Roman" w:hAnsi="Times New Roman" w:cs="Times New Roman"/>
          <w:color w:val="000000"/>
          <w:sz w:val="24"/>
          <w:szCs w:val="24"/>
          <w:lang w:val="fr-FR"/>
        </w:rPr>
        <w:t xml:space="preserve">Tu es, au </w:t>
      </w:r>
      <w:proofErr w:type="gramStart"/>
      <w:r w:rsidR="00AE6A37" w:rsidRPr="001D2AF7">
        <w:rPr>
          <w:rFonts w:ascii="Times New Roman" w:hAnsi="Times New Roman" w:cs="Times New Roman"/>
          <w:color w:val="000000"/>
          <w:sz w:val="24"/>
          <w:szCs w:val="24"/>
          <w:lang w:val="fr-FR"/>
        </w:rPr>
        <w:t>reste,/</w:t>
      </w:r>
      <w:proofErr w:type="gramEnd"/>
      <w:r w:rsidR="00AE6A37" w:rsidRPr="001D2AF7">
        <w:rPr>
          <w:rFonts w:ascii="Times New Roman" w:hAnsi="Times New Roman" w:cs="Times New Roman"/>
          <w:color w:val="000000"/>
          <w:sz w:val="24"/>
          <w:szCs w:val="24"/>
          <w:lang w:val="fr-FR"/>
        </w:rPr>
        <w:t>Plus dangereuse que la peste</w:t>
      </w:r>
      <w:r w:rsidRPr="001D2AF7">
        <w:rPr>
          <w:rFonts w:ascii="Times New Roman" w:eastAsia="Yu Gothic" w:hAnsi="Times New Roman" w:cs="Times New Roman"/>
          <w:sz w:val="24"/>
          <w:szCs w:val="24"/>
          <w:lang w:val="fr-FR"/>
        </w:rPr>
        <w:t>"</w:t>
      </w:r>
      <w:r w:rsidR="00AE6A37" w:rsidRPr="001D2AF7">
        <w:rPr>
          <w:rFonts w:ascii="Times New Roman" w:hAnsi="Times New Roman" w:cs="Times New Roman"/>
          <w:color w:val="000000"/>
          <w:sz w:val="24"/>
          <w:szCs w:val="24"/>
          <w:lang w:val="fr-FR"/>
        </w:rPr>
        <w:t>.</w:t>
      </w:r>
      <w:r w:rsidR="00AE6A37" w:rsidRPr="001D2AF7">
        <w:rPr>
          <w:rFonts w:ascii="Times New Roman" w:hAnsi="Times New Roman" w:cs="Times New Roman"/>
          <w:sz w:val="24"/>
          <w:szCs w:val="24"/>
          <w:lang w:val="fr-FR"/>
        </w:rPr>
        <w:t xml:space="preserve"> </w:t>
      </w:r>
      <w:r w:rsidR="00AE6A37" w:rsidRPr="001D2AF7">
        <w:rPr>
          <w:rFonts w:ascii="Times New Roman" w:hAnsi="Times New Roman" w:cs="Times New Roman"/>
          <w:sz w:val="24"/>
          <w:szCs w:val="24"/>
        </w:rPr>
        <w:t xml:space="preserve">Literarische Figurationen zwielichtiger Hexengestalten als </w:t>
      </w:r>
      <w:proofErr w:type="spellStart"/>
      <w:r w:rsidR="00AE6A37" w:rsidRPr="001D2AF7">
        <w:rPr>
          <w:rFonts w:ascii="Times New Roman" w:hAnsi="Times New Roman" w:cs="Times New Roman"/>
          <w:sz w:val="24"/>
          <w:szCs w:val="24"/>
        </w:rPr>
        <w:t>Ordnungssprengerinnen</w:t>
      </w:r>
      <w:proofErr w:type="spellEnd"/>
      <w:r w:rsidR="00AE6A37" w:rsidRPr="001D2AF7">
        <w:rPr>
          <w:rFonts w:ascii="Times New Roman" w:hAnsi="Times New Roman" w:cs="Times New Roman"/>
          <w:sz w:val="24"/>
          <w:szCs w:val="24"/>
        </w:rPr>
        <w:t xml:space="preserve"> an der Epochenschwelle um 1500</w:t>
      </w:r>
    </w:p>
    <w:p w14:paraId="31C34F9E" w14:textId="77777777" w:rsidR="00AE6A37" w:rsidRPr="001D2AF7" w:rsidRDefault="00AE6A37" w:rsidP="001D2AF7">
      <w:pPr>
        <w:spacing w:after="0" w:line="240" w:lineRule="auto"/>
        <w:rPr>
          <w:rFonts w:ascii="Times New Roman" w:hAnsi="Times New Roman" w:cs="Times New Roman"/>
          <w:sz w:val="24"/>
          <w:szCs w:val="24"/>
        </w:rPr>
      </w:pPr>
    </w:p>
    <w:p w14:paraId="6AE48E13" w14:textId="301B1DD0" w:rsidR="00AE6A37" w:rsidRPr="001D2AF7" w:rsidRDefault="00FE562E" w:rsidP="001D2AF7">
      <w:pPr>
        <w:spacing w:after="0" w:line="240" w:lineRule="auto"/>
        <w:rPr>
          <w:rFonts w:ascii="Times New Roman" w:hAnsi="Times New Roman" w:cs="Times New Roman"/>
          <w:sz w:val="24"/>
          <w:szCs w:val="24"/>
        </w:rPr>
      </w:pPr>
      <w:bookmarkStart w:id="5" w:name="_Hlk165880382"/>
      <w:r w:rsidRPr="001D2AF7">
        <w:rPr>
          <w:rFonts w:ascii="Times New Roman" w:hAnsi="Times New Roman" w:cs="Times New Roman"/>
          <w:sz w:val="24"/>
          <w:szCs w:val="24"/>
        </w:rPr>
        <w:t xml:space="preserve">Mit dem Übergang vom Mittelalter zur Frühen Neuzeit etabliert sich mit dem (Früh-) Kapitalismus ein alle Lebensbereiche radikal umwälzendes Gesellschafts- und Wirtschaftssystem. </w:t>
      </w:r>
      <w:proofErr w:type="spellStart"/>
      <w:r w:rsidRPr="001D2AF7">
        <w:rPr>
          <w:rFonts w:ascii="Times New Roman" w:hAnsi="Times New Roman" w:cs="Times New Roman"/>
          <w:sz w:val="24"/>
          <w:szCs w:val="24"/>
        </w:rPr>
        <w:t>Federici</w:t>
      </w:r>
      <w:proofErr w:type="spellEnd"/>
      <w:r w:rsidRPr="001D2AF7">
        <w:rPr>
          <w:rFonts w:ascii="Times New Roman" w:hAnsi="Times New Roman" w:cs="Times New Roman"/>
          <w:sz w:val="24"/>
          <w:szCs w:val="24"/>
        </w:rPr>
        <w:t xml:space="preserve"> </w:t>
      </w:r>
      <w:r w:rsidRPr="001D2AF7">
        <w:rPr>
          <w:rFonts w:ascii="Times New Roman" w:hAnsi="Times New Roman" w:cs="Times New Roman"/>
          <w:sz w:val="24"/>
          <w:szCs w:val="24"/>
        </w:rPr>
        <w:lastRenderedPageBreak/>
        <w:t xml:space="preserve">untersucht die in dieser Übergangsphase einsetzende Hexenverfolgung als Teil der ursprünglichen Akkumulation und betont ihren Beitrag zur </w:t>
      </w:r>
      <w:r w:rsidR="007D0238" w:rsidRPr="001D2AF7">
        <w:rPr>
          <w:rFonts w:ascii="Times New Roman" w:hAnsi="Times New Roman" w:cs="Times New Roman"/>
          <w:sz w:val="24"/>
          <w:szCs w:val="24"/>
        </w:rPr>
        <w:t>'</w:t>
      </w:r>
      <w:r w:rsidRPr="001D2AF7">
        <w:rPr>
          <w:rFonts w:ascii="Times New Roman" w:hAnsi="Times New Roman" w:cs="Times New Roman"/>
          <w:sz w:val="24"/>
          <w:szCs w:val="24"/>
        </w:rPr>
        <w:t>Herstellung</w:t>
      </w:r>
      <w:r w:rsidR="007D0238" w:rsidRPr="001D2AF7">
        <w:rPr>
          <w:rFonts w:ascii="Times New Roman" w:hAnsi="Times New Roman" w:cs="Times New Roman"/>
          <w:sz w:val="24"/>
          <w:szCs w:val="24"/>
        </w:rPr>
        <w:t>'</w:t>
      </w:r>
      <w:r w:rsidRPr="001D2AF7">
        <w:rPr>
          <w:rFonts w:ascii="Times New Roman" w:hAnsi="Times New Roman" w:cs="Times New Roman"/>
          <w:sz w:val="24"/>
          <w:szCs w:val="24"/>
        </w:rPr>
        <w:t xml:space="preserve"> des bürgerlichen Weiblichkeitsmodells, </w:t>
      </w:r>
      <w:r w:rsidR="000A5376" w:rsidRPr="001D2AF7">
        <w:rPr>
          <w:rFonts w:ascii="Times New Roman" w:hAnsi="Times New Roman" w:cs="Times New Roman"/>
          <w:sz w:val="24"/>
          <w:szCs w:val="24"/>
        </w:rPr>
        <w:t>das</w:t>
      </w:r>
      <w:r w:rsidRPr="001D2AF7">
        <w:rPr>
          <w:rFonts w:ascii="Times New Roman" w:hAnsi="Times New Roman" w:cs="Times New Roman"/>
          <w:sz w:val="24"/>
          <w:szCs w:val="24"/>
        </w:rPr>
        <w:t xml:space="preserve"> der </w:t>
      </w:r>
      <w:proofErr w:type="spellStart"/>
      <w:r w:rsidRPr="001D2AF7">
        <w:rPr>
          <w:rFonts w:ascii="Times New Roman" w:hAnsi="Times New Roman" w:cs="Times New Roman"/>
          <w:sz w:val="24"/>
          <w:szCs w:val="24"/>
        </w:rPr>
        <w:t>Hexereidiskurs</w:t>
      </w:r>
      <w:proofErr w:type="spellEnd"/>
      <w:r w:rsidRPr="001D2AF7">
        <w:rPr>
          <w:rFonts w:ascii="Times New Roman" w:hAnsi="Times New Roman" w:cs="Times New Roman"/>
          <w:sz w:val="24"/>
          <w:szCs w:val="24"/>
        </w:rPr>
        <w:t xml:space="preserve"> ex </w:t>
      </w:r>
      <w:proofErr w:type="spellStart"/>
      <w:r w:rsidRPr="001D2AF7">
        <w:rPr>
          <w:rFonts w:ascii="Times New Roman" w:hAnsi="Times New Roman" w:cs="Times New Roman"/>
          <w:sz w:val="24"/>
          <w:szCs w:val="24"/>
        </w:rPr>
        <w:t>negativo</w:t>
      </w:r>
      <w:proofErr w:type="spellEnd"/>
      <w:r w:rsidRPr="001D2AF7">
        <w:rPr>
          <w:rFonts w:ascii="Times New Roman" w:hAnsi="Times New Roman" w:cs="Times New Roman"/>
          <w:sz w:val="24"/>
          <w:szCs w:val="24"/>
        </w:rPr>
        <w:t xml:space="preserve"> propagiert. So wird die bereits in Antike und Mittelalter virulente Hexe in Dämonologien neu figuriert, die das zu bekämpfende Phänomen erst diskursiv hervorbringen. Teufelsbuhlschaft, Sabbat und sektenhafte Organisation attribuieren der Hexe eine ihre Bedrohlichkeit steigernde sexuelle </w:t>
      </w:r>
      <w:r w:rsidR="000A5376" w:rsidRPr="001D2AF7">
        <w:rPr>
          <w:rFonts w:ascii="Times New Roman" w:hAnsi="Times New Roman" w:cs="Times New Roman"/>
          <w:sz w:val="24"/>
          <w:szCs w:val="24"/>
        </w:rPr>
        <w:t>und</w:t>
      </w:r>
      <w:r w:rsidRPr="001D2AF7">
        <w:rPr>
          <w:rFonts w:ascii="Times New Roman" w:hAnsi="Times New Roman" w:cs="Times New Roman"/>
          <w:sz w:val="24"/>
          <w:szCs w:val="24"/>
        </w:rPr>
        <w:t xml:space="preserve"> konspirative Komponente. Die so imaginierte Hexe fungiert als </w:t>
      </w:r>
      <w:proofErr w:type="spellStart"/>
      <w:r w:rsidRPr="001D2AF7">
        <w:rPr>
          <w:rFonts w:ascii="Times New Roman" w:hAnsi="Times New Roman" w:cs="Times New Roman"/>
          <w:sz w:val="24"/>
          <w:szCs w:val="24"/>
        </w:rPr>
        <w:t>Sprengerin</w:t>
      </w:r>
      <w:proofErr w:type="spellEnd"/>
      <w:r w:rsidRPr="001D2AF7">
        <w:rPr>
          <w:rFonts w:ascii="Times New Roman" w:hAnsi="Times New Roman" w:cs="Times New Roman"/>
          <w:sz w:val="24"/>
          <w:szCs w:val="24"/>
        </w:rPr>
        <w:t xml:space="preserve"> der frühneuzeitlichen und sich ankündigenden bürgerlich-kapitalistischen Ordnung. Als Verstoß gegen die moralische, geschlechtliche und ökonomische Ordnung wird die Hexerei von der weltlichen Gerichtsbarkeit konsequent zum Kapitalverbrechen erklärt. Dabei zeugt ihre Assoziation mit reproduktiven Verbrechen auch vom zunehmenden </w:t>
      </w:r>
      <w:r w:rsidR="000A5376" w:rsidRPr="001D2AF7">
        <w:rPr>
          <w:rFonts w:ascii="Times New Roman" w:hAnsi="Times New Roman" w:cs="Times New Roman"/>
          <w:sz w:val="24"/>
          <w:szCs w:val="24"/>
        </w:rPr>
        <w:t>Staatse</w:t>
      </w:r>
      <w:r w:rsidRPr="001D2AF7">
        <w:rPr>
          <w:rFonts w:ascii="Times New Roman" w:hAnsi="Times New Roman" w:cs="Times New Roman"/>
          <w:sz w:val="24"/>
          <w:szCs w:val="24"/>
        </w:rPr>
        <w:t xml:space="preserve">ingriff in die demografische Entwicklung. Der Vortrag fragt nach der reziproken Beeinflussung von historischem Kontext und Ausgestaltung literarischer Hexenfiguren. Die an der Epochenschwelle auftretenden Widersprüche werden in ihren Auswirkungen auf die literarische Charakterkonzeption </w:t>
      </w:r>
      <w:r w:rsidR="000A5376" w:rsidRPr="001D2AF7">
        <w:rPr>
          <w:rFonts w:ascii="Times New Roman" w:hAnsi="Times New Roman" w:cs="Times New Roman"/>
          <w:sz w:val="24"/>
          <w:szCs w:val="24"/>
        </w:rPr>
        <w:t>betrachtet</w:t>
      </w:r>
      <w:r w:rsidRPr="001D2AF7">
        <w:rPr>
          <w:rFonts w:ascii="Times New Roman" w:hAnsi="Times New Roman" w:cs="Times New Roman"/>
          <w:sz w:val="24"/>
          <w:szCs w:val="24"/>
        </w:rPr>
        <w:t>. So werden zwielichtige Hexenfiguren, etwa bei Rabelais, Ronsard und Du Bellay, besprochen und untersucht, inwiefern sie Aufschluss über das sich etablierende Weiblichkeitsmodell der modernen bürgerlichen Gesellschaft geben.</w:t>
      </w:r>
      <w:bookmarkEnd w:id="5"/>
    </w:p>
    <w:p w14:paraId="1B53777A" w14:textId="6C1B3EA9" w:rsidR="0084758C" w:rsidRPr="001D2AF7" w:rsidRDefault="0084758C" w:rsidP="001D2AF7">
      <w:pPr>
        <w:spacing w:after="0" w:line="240" w:lineRule="auto"/>
        <w:rPr>
          <w:rFonts w:ascii="Times New Roman" w:hAnsi="Times New Roman" w:cs="Times New Roman"/>
          <w:sz w:val="24"/>
          <w:szCs w:val="24"/>
        </w:rPr>
      </w:pPr>
    </w:p>
    <w:p w14:paraId="6C3FD433" w14:textId="77777777" w:rsidR="0084758C" w:rsidRPr="001D2AF7" w:rsidRDefault="0084758C" w:rsidP="001D2AF7">
      <w:pPr>
        <w:spacing w:after="0" w:line="240" w:lineRule="auto"/>
        <w:rPr>
          <w:rFonts w:ascii="Times New Roman" w:hAnsi="Times New Roman" w:cs="Times New Roman"/>
          <w:sz w:val="24"/>
          <w:szCs w:val="24"/>
        </w:rPr>
      </w:pPr>
    </w:p>
    <w:p w14:paraId="5B59BEC0" w14:textId="77777777" w:rsidR="0084758C" w:rsidRPr="001D2AF7" w:rsidRDefault="0084758C" w:rsidP="001D2AF7">
      <w:pPr>
        <w:pStyle w:val="Titel"/>
        <w:spacing w:before="0" w:after="0"/>
        <w:jc w:val="both"/>
        <w:rPr>
          <w:rFonts w:ascii="Times New Roman" w:hAnsi="Times New Roman" w:cs="Times New Roman"/>
          <w:sz w:val="24"/>
          <w:szCs w:val="24"/>
        </w:rPr>
      </w:pPr>
      <w:r w:rsidRPr="001D2AF7">
        <w:rPr>
          <w:rFonts w:ascii="Times New Roman" w:hAnsi="Times New Roman" w:cs="Times New Roman"/>
          <w:sz w:val="24"/>
          <w:szCs w:val="24"/>
        </w:rPr>
        <w:t>Anna Isabell Wörsdörfer (Münster)</w:t>
      </w:r>
    </w:p>
    <w:p w14:paraId="1CF7AB23" w14:textId="77777777" w:rsidR="0084758C" w:rsidRPr="001D2AF7" w:rsidRDefault="0084758C" w:rsidP="001D2AF7">
      <w:pPr>
        <w:pStyle w:val="Courriel"/>
        <w:spacing w:before="0" w:after="0"/>
        <w:jc w:val="both"/>
        <w:rPr>
          <w:rStyle w:val="Hyperlink"/>
          <w:rFonts w:ascii="Times New Roman" w:hAnsi="Times New Roman" w:cs="Times New Roman"/>
          <w:sz w:val="24"/>
          <w:szCs w:val="24"/>
        </w:rPr>
      </w:pPr>
      <w:r w:rsidRPr="001D2AF7">
        <w:rPr>
          <w:rStyle w:val="Hyperlink"/>
          <w:rFonts w:ascii="Times New Roman" w:hAnsi="Times New Roman" w:cs="Times New Roman"/>
          <w:sz w:val="24"/>
          <w:szCs w:val="24"/>
        </w:rPr>
        <w:t>woersdoerfer@uni-muenster.de</w:t>
      </w:r>
    </w:p>
    <w:p w14:paraId="65B41797" w14:textId="3094C3E7" w:rsidR="00AE6A37" w:rsidRPr="001D2AF7" w:rsidRDefault="00AE6A37" w:rsidP="001D2AF7">
      <w:pPr>
        <w:pStyle w:val="Titel"/>
        <w:spacing w:before="0" w:after="0"/>
        <w:jc w:val="both"/>
        <w:rPr>
          <w:rFonts w:ascii="Times New Roman" w:hAnsi="Times New Roman" w:cs="Times New Roman"/>
          <w:sz w:val="24"/>
          <w:szCs w:val="24"/>
        </w:rPr>
      </w:pPr>
      <w:r w:rsidRPr="001D2AF7">
        <w:rPr>
          <w:rFonts w:ascii="Times New Roman" w:hAnsi="Times New Roman" w:cs="Times New Roman"/>
          <w:sz w:val="24"/>
          <w:szCs w:val="24"/>
        </w:rPr>
        <w:t>Ein (kreativer) Teufel im Prosagedicht.</w:t>
      </w:r>
      <w:r w:rsidR="0084758C" w:rsidRPr="001D2AF7">
        <w:rPr>
          <w:rFonts w:ascii="Times New Roman" w:hAnsi="Times New Roman" w:cs="Times New Roman"/>
          <w:sz w:val="24"/>
          <w:szCs w:val="24"/>
        </w:rPr>
        <w:t xml:space="preserve"> </w:t>
      </w:r>
      <w:r w:rsidRPr="001D2AF7">
        <w:rPr>
          <w:rFonts w:ascii="Times New Roman" w:hAnsi="Times New Roman" w:cs="Times New Roman"/>
          <w:sz w:val="24"/>
          <w:szCs w:val="24"/>
        </w:rPr>
        <w:t xml:space="preserve">Figurale und generische Hybriditäten in Aloysius Bertrands </w:t>
      </w:r>
      <w:r w:rsidRPr="001D2AF7">
        <w:rPr>
          <w:rFonts w:ascii="Times New Roman" w:hAnsi="Times New Roman" w:cs="Times New Roman"/>
          <w:i/>
          <w:sz w:val="24"/>
          <w:szCs w:val="24"/>
        </w:rPr>
        <w:t xml:space="preserve">Gaspard de la </w:t>
      </w:r>
      <w:proofErr w:type="spellStart"/>
      <w:r w:rsidRPr="001D2AF7">
        <w:rPr>
          <w:rFonts w:ascii="Times New Roman" w:hAnsi="Times New Roman" w:cs="Times New Roman"/>
          <w:i/>
          <w:sz w:val="24"/>
          <w:szCs w:val="24"/>
        </w:rPr>
        <w:t>Nuit</w:t>
      </w:r>
      <w:proofErr w:type="spellEnd"/>
    </w:p>
    <w:p w14:paraId="36CF9B72" w14:textId="77777777" w:rsidR="00AE6A37" w:rsidRPr="001D2AF7" w:rsidRDefault="00AE6A37" w:rsidP="001D2AF7">
      <w:pPr>
        <w:spacing w:after="0" w:line="240" w:lineRule="auto"/>
        <w:rPr>
          <w:rFonts w:ascii="Times New Roman" w:hAnsi="Times New Roman" w:cs="Times New Roman"/>
          <w:sz w:val="24"/>
          <w:szCs w:val="24"/>
        </w:rPr>
      </w:pPr>
    </w:p>
    <w:p w14:paraId="7B868C12" w14:textId="60F2B925" w:rsidR="00506F08" w:rsidRPr="001D2AF7" w:rsidRDefault="00506F08" w:rsidP="001D2AF7">
      <w:pPr>
        <w:spacing w:after="0" w:line="240" w:lineRule="auto"/>
        <w:rPr>
          <w:rFonts w:ascii="Times New Roman" w:hAnsi="Times New Roman" w:cs="Times New Roman"/>
          <w:sz w:val="24"/>
          <w:szCs w:val="24"/>
        </w:rPr>
      </w:pPr>
      <w:r w:rsidRPr="001D2AF7">
        <w:rPr>
          <w:rFonts w:ascii="Times New Roman" w:hAnsi="Times New Roman" w:cs="Times New Roman"/>
          <w:sz w:val="24"/>
          <w:szCs w:val="24"/>
        </w:rPr>
        <w:t xml:space="preserve">Aloysius Bertrands </w:t>
      </w:r>
      <w:r w:rsidRPr="001D2AF7">
        <w:rPr>
          <w:rFonts w:ascii="Times New Roman" w:hAnsi="Times New Roman" w:cs="Times New Roman"/>
          <w:i/>
          <w:sz w:val="24"/>
          <w:szCs w:val="24"/>
        </w:rPr>
        <w:t xml:space="preserve">Gaspard de la </w:t>
      </w:r>
      <w:proofErr w:type="spellStart"/>
      <w:r w:rsidRPr="001D2AF7">
        <w:rPr>
          <w:rFonts w:ascii="Times New Roman" w:hAnsi="Times New Roman" w:cs="Times New Roman"/>
          <w:i/>
          <w:sz w:val="24"/>
          <w:szCs w:val="24"/>
        </w:rPr>
        <w:t>Nuit</w:t>
      </w:r>
      <w:proofErr w:type="spellEnd"/>
      <w:r w:rsidRPr="001D2AF7">
        <w:rPr>
          <w:rFonts w:ascii="Times New Roman" w:hAnsi="Times New Roman" w:cs="Times New Roman"/>
          <w:sz w:val="24"/>
          <w:szCs w:val="24"/>
        </w:rPr>
        <w:t xml:space="preserve"> </w:t>
      </w:r>
      <w:r w:rsidR="007F21D5">
        <w:rPr>
          <w:rFonts w:ascii="Times New Roman" w:hAnsi="Times New Roman" w:cs="Times New Roman"/>
          <w:sz w:val="24"/>
          <w:szCs w:val="24"/>
        </w:rPr>
        <w:t xml:space="preserve">(1842) </w:t>
      </w:r>
      <w:r w:rsidRPr="001D2AF7">
        <w:rPr>
          <w:rFonts w:ascii="Times New Roman" w:hAnsi="Times New Roman" w:cs="Times New Roman"/>
          <w:sz w:val="24"/>
          <w:szCs w:val="24"/>
        </w:rPr>
        <w:t>stellt angesichts der diskursiven Singularität in seiner Zeit eine Ausnahmeerscheinung dar. Und doch steht das Werk aufgrund seiner textuellen Konfiguration spezifisch für die Ambiguitäten der epochalen Schwelle des 18./19. J</w:t>
      </w:r>
      <w:r w:rsidR="000A5376" w:rsidRPr="001D2AF7">
        <w:rPr>
          <w:rFonts w:ascii="Times New Roman" w:hAnsi="Times New Roman" w:cs="Times New Roman"/>
          <w:sz w:val="24"/>
          <w:szCs w:val="24"/>
        </w:rPr>
        <w:t>ahrhundert</w:t>
      </w:r>
      <w:r w:rsidRPr="001D2AF7">
        <w:rPr>
          <w:rFonts w:ascii="Times New Roman" w:hAnsi="Times New Roman" w:cs="Times New Roman"/>
          <w:sz w:val="24"/>
          <w:szCs w:val="24"/>
        </w:rPr>
        <w:t>s: Erscheint es inhaltlich mit der Gestaltung vormoderner Szenerien rückwärtsgewandt, weist seine hybride Struktur, die, wie Milner (2007</w:t>
      </w:r>
      <w:r w:rsidR="000A5376" w:rsidRPr="001D2AF7">
        <w:rPr>
          <w:rFonts w:ascii="Times New Roman" w:hAnsi="Times New Roman" w:cs="Times New Roman"/>
          <w:sz w:val="24"/>
          <w:szCs w:val="24"/>
        </w:rPr>
        <w:t>,</w:t>
      </w:r>
      <w:r w:rsidRPr="001D2AF7">
        <w:rPr>
          <w:rFonts w:ascii="Times New Roman" w:hAnsi="Times New Roman" w:cs="Times New Roman"/>
          <w:sz w:val="24"/>
          <w:szCs w:val="24"/>
        </w:rPr>
        <w:t xml:space="preserve"> 645) konstatiert, erst durch Baudelaire verstanden wird, in die literarische Zukunft. Der Vortrag untersucht </w:t>
      </w:r>
      <w:r w:rsidRPr="001D2AF7">
        <w:rPr>
          <w:rFonts w:ascii="Times New Roman" w:hAnsi="Times New Roman" w:cs="Times New Roman"/>
          <w:i/>
          <w:sz w:val="24"/>
          <w:szCs w:val="24"/>
        </w:rPr>
        <w:t xml:space="preserve">Gaspard de la </w:t>
      </w:r>
      <w:proofErr w:type="spellStart"/>
      <w:r w:rsidRPr="001D2AF7">
        <w:rPr>
          <w:rFonts w:ascii="Times New Roman" w:hAnsi="Times New Roman" w:cs="Times New Roman"/>
          <w:i/>
          <w:sz w:val="24"/>
          <w:szCs w:val="24"/>
        </w:rPr>
        <w:t>Nuit</w:t>
      </w:r>
      <w:proofErr w:type="spellEnd"/>
      <w:r w:rsidRPr="001D2AF7">
        <w:rPr>
          <w:rFonts w:ascii="Times New Roman" w:hAnsi="Times New Roman" w:cs="Times New Roman"/>
          <w:sz w:val="24"/>
          <w:szCs w:val="24"/>
        </w:rPr>
        <w:t xml:space="preserve"> auf seinen Symptomcharakter bezüglich eines historischen und ästhetischen Wandels unter Fokus auf figurale und generische Hybriditäten. Die in Bertrands poetischer Kurzprosa diegetisch auftretenden zwielichtigen Gestalten werden als Ordnungssprenger gelesen, die tiefgreifende temporale Brüche durch ihr ambivalentes Wesen ankündigen. Die hybride Form des Prosagedichts deutet gemeinsam mit der Darstellung verwischter Realitäten nach der Destabilisierung durch die Französische Revolution auf einen Paradigmenwechsel im Kunstschaffen nach 1800 hin. Vor diesem Hintergrund steht der ambige Teufel des Vorworts als produktive Störfigur (</w:t>
      </w:r>
      <w:proofErr w:type="spellStart"/>
      <w:r w:rsidRPr="001D2AF7">
        <w:rPr>
          <w:rFonts w:ascii="Times New Roman" w:hAnsi="Times New Roman" w:cs="Times New Roman"/>
          <w:sz w:val="24"/>
          <w:szCs w:val="24"/>
        </w:rPr>
        <w:t>Eming</w:t>
      </w:r>
      <w:proofErr w:type="spellEnd"/>
      <w:r w:rsidRPr="001D2AF7">
        <w:rPr>
          <w:rFonts w:ascii="Times New Roman" w:hAnsi="Times New Roman" w:cs="Times New Roman"/>
          <w:sz w:val="24"/>
          <w:szCs w:val="24"/>
        </w:rPr>
        <w:t>/Fuhrmann 2020</w:t>
      </w:r>
      <w:r w:rsidR="000A5376" w:rsidRPr="001D2AF7">
        <w:rPr>
          <w:rFonts w:ascii="Times New Roman" w:hAnsi="Times New Roman" w:cs="Times New Roman"/>
          <w:sz w:val="24"/>
          <w:szCs w:val="24"/>
        </w:rPr>
        <w:t>,</w:t>
      </w:r>
      <w:r w:rsidRPr="001D2AF7">
        <w:rPr>
          <w:rFonts w:ascii="Times New Roman" w:hAnsi="Times New Roman" w:cs="Times New Roman"/>
          <w:sz w:val="24"/>
          <w:szCs w:val="24"/>
        </w:rPr>
        <w:t xml:space="preserve"> 1) im Zentrum, der nicht mehr einseitig als zerstörerischer Unruhestifter agiert. Er entfaltet, indem er sich als Urheber des Werks entpuppt, sein kreatives Potenzial im Sinn einer Sprachmagie und vollzieht den epistemischen Umschlag von der frühneuzeitlichen diabolischen Täuschung zur modernen Fiktion in allen Schattierungen.</w:t>
      </w:r>
    </w:p>
    <w:p w14:paraId="0AE419CA" w14:textId="20F62117" w:rsidR="00506F08" w:rsidRPr="001D2AF7" w:rsidRDefault="00506F08" w:rsidP="001D2AF7">
      <w:pPr>
        <w:pStyle w:val="berschrift2"/>
        <w:spacing w:before="0" w:after="0" w:line="240" w:lineRule="auto"/>
        <w:rPr>
          <w:rFonts w:ascii="Times New Roman" w:hAnsi="Times New Roman" w:cs="Times New Roman"/>
          <w:sz w:val="24"/>
          <w:szCs w:val="24"/>
        </w:rPr>
      </w:pPr>
    </w:p>
    <w:p w14:paraId="6BBE1C18" w14:textId="76E8D206" w:rsidR="00506F08" w:rsidRPr="00B11318" w:rsidRDefault="00506F08" w:rsidP="001D2AF7">
      <w:pPr>
        <w:pStyle w:val="CitaviLiteraturverzeichnis"/>
        <w:rPr>
          <w:rFonts w:ascii="Times New Roman" w:hAnsi="Times New Roman"/>
          <w:sz w:val="22"/>
          <w:szCs w:val="22"/>
          <w:lang w:val="fr-FR" w:eastAsia="de-DE"/>
        </w:rPr>
      </w:pPr>
      <w:proofErr w:type="spellStart"/>
      <w:r w:rsidRPr="00B11318">
        <w:rPr>
          <w:rFonts w:ascii="Times New Roman" w:hAnsi="Times New Roman"/>
          <w:sz w:val="22"/>
          <w:szCs w:val="22"/>
          <w:lang w:eastAsia="de-DE"/>
        </w:rPr>
        <w:t>Eming</w:t>
      </w:r>
      <w:proofErr w:type="spellEnd"/>
      <w:r w:rsidRPr="00B11318">
        <w:rPr>
          <w:rFonts w:ascii="Times New Roman" w:hAnsi="Times New Roman"/>
          <w:sz w:val="22"/>
          <w:szCs w:val="22"/>
          <w:lang w:eastAsia="de-DE"/>
        </w:rPr>
        <w:t xml:space="preserve">, Jutta/Fuhrmann, Daniela. 2020. </w:t>
      </w:r>
      <w:bookmarkStart w:id="6" w:name="_Hlk165391687"/>
      <w:r w:rsidRPr="00B11318">
        <w:rPr>
          <w:rFonts w:ascii="Times New Roman" w:eastAsia="Yu Gothic" w:hAnsi="Times New Roman"/>
          <w:sz w:val="22"/>
          <w:szCs w:val="22"/>
          <w:lang w:eastAsia="de-DE"/>
        </w:rPr>
        <w:t>"</w:t>
      </w:r>
      <w:bookmarkEnd w:id="6"/>
      <w:r w:rsidRPr="00B11318">
        <w:rPr>
          <w:rFonts w:ascii="Times New Roman" w:hAnsi="Times New Roman"/>
          <w:sz w:val="22"/>
          <w:szCs w:val="22"/>
          <w:lang w:eastAsia="de-DE"/>
        </w:rPr>
        <w:t>Der Teufel und seine poietische Macht. Eine Einführung</w:t>
      </w:r>
      <w:r w:rsidRPr="00B11318">
        <w:rPr>
          <w:rFonts w:ascii="Times New Roman" w:eastAsia="Yu Gothic" w:hAnsi="Times New Roman"/>
          <w:sz w:val="22"/>
          <w:szCs w:val="22"/>
          <w:lang w:eastAsia="de-DE"/>
        </w:rPr>
        <w:t>"</w:t>
      </w:r>
      <w:r w:rsidR="00B11318">
        <w:rPr>
          <w:rFonts w:ascii="Times New Roman" w:eastAsia="Yu Gothic" w:hAnsi="Times New Roman"/>
          <w:sz w:val="22"/>
          <w:szCs w:val="22"/>
          <w:lang w:eastAsia="de-DE"/>
        </w:rPr>
        <w:t>.</w:t>
      </w:r>
      <w:r w:rsidRPr="00B11318">
        <w:rPr>
          <w:rFonts w:ascii="Times New Roman" w:hAnsi="Times New Roman"/>
          <w:sz w:val="22"/>
          <w:szCs w:val="22"/>
          <w:lang w:eastAsia="de-DE"/>
        </w:rPr>
        <w:t xml:space="preserve"> In: Jutta </w:t>
      </w:r>
      <w:proofErr w:type="spellStart"/>
      <w:r w:rsidRPr="00B11318">
        <w:rPr>
          <w:rFonts w:ascii="Times New Roman" w:hAnsi="Times New Roman"/>
          <w:sz w:val="22"/>
          <w:szCs w:val="22"/>
          <w:lang w:eastAsia="de-DE"/>
        </w:rPr>
        <w:t>Eming</w:t>
      </w:r>
      <w:proofErr w:type="spellEnd"/>
      <w:r w:rsidRPr="00B11318">
        <w:rPr>
          <w:rFonts w:ascii="Times New Roman" w:hAnsi="Times New Roman"/>
          <w:sz w:val="22"/>
          <w:szCs w:val="22"/>
          <w:lang w:eastAsia="de-DE"/>
        </w:rPr>
        <w:t>/Daniela Fuhrmann (</w:t>
      </w:r>
      <w:proofErr w:type="spellStart"/>
      <w:r w:rsidR="000A5376" w:rsidRPr="00B11318">
        <w:rPr>
          <w:rFonts w:ascii="Times New Roman" w:hAnsi="Times New Roman"/>
          <w:sz w:val="22"/>
          <w:szCs w:val="22"/>
          <w:lang w:eastAsia="de-DE"/>
        </w:rPr>
        <w:t>eds</w:t>
      </w:r>
      <w:proofErr w:type="spellEnd"/>
      <w:r w:rsidRPr="00B11318">
        <w:rPr>
          <w:rFonts w:ascii="Times New Roman" w:hAnsi="Times New Roman"/>
          <w:sz w:val="22"/>
          <w:szCs w:val="22"/>
          <w:lang w:eastAsia="de-DE"/>
        </w:rPr>
        <w:t xml:space="preserve">.), </w:t>
      </w:r>
      <w:r w:rsidRPr="00B11318">
        <w:rPr>
          <w:rFonts w:ascii="Times New Roman" w:hAnsi="Times New Roman"/>
          <w:i/>
          <w:sz w:val="22"/>
          <w:szCs w:val="22"/>
          <w:lang w:eastAsia="de-DE"/>
        </w:rPr>
        <w:t>Der Teufel und seine poietische Macht in literarischen</w:t>
      </w:r>
      <w:r w:rsidR="00B11318">
        <w:rPr>
          <w:rFonts w:ascii="Times New Roman" w:hAnsi="Times New Roman"/>
          <w:i/>
          <w:sz w:val="22"/>
          <w:szCs w:val="22"/>
          <w:lang w:eastAsia="de-DE"/>
        </w:rPr>
        <w:t xml:space="preserve"> </w:t>
      </w:r>
      <w:r w:rsidRPr="00B11318">
        <w:rPr>
          <w:rFonts w:ascii="Times New Roman" w:hAnsi="Times New Roman"/>
          <w:i/>
          <w:sz w:val="22"/>
          <w:szCs w:val="22"/>
          <w:lang w:eastAsia="de-DE"/>
        </w:rPr>
        <w:t>Texten vom Mittelalter zur Moderne</w:t>
      </w:r>
      <w:r w:rsidRPr="00B11318">
        <w:rPr>
          <w:rFonts w:ascii="Times New Roman" w:hAnsi="Times New Roman"/>
          <w:sz w:val="22"/>
          <w:szCs w:val="22"/>
          <w:lang w:eastAsia="de-DE"/>
        </w:rPr>
        <w:t xml:space="preserve">. </w:t>
      </w:r>
      <w:r w:rsidRPr="00B11318">
        <w:rPr>
          <w:rFonts w:ascii="Times New Roman" w:hAnsi="Times New Roman"/>
          <w:sz w:val="22"/>
          <w:szCs w:val="22"/>
          <w:lang w:val="fr-FR" w:eastAsia="de-DE"/>
        </w:rPr>
        <w:t>Berlin/</w:t>
      </w:r>
      <w:proofErr w:type="gramStart"/>
      <w:r w:rsidRPr="00B11318">
        <w:rPr>
          <w:rFonts w:ascii="Times New Roman" w:hAnsi="Times New Roman"/>
          <w:sz w:val="22"/>
          <w:szCs w:val="22"/>
          <w:lang w:val="fr-FR" w:eastAsia="de-DE"/>
        </w:rPr>
        <w:t>Boston:</w:t>
      </w:r>
      <w:proofErr w:type="gramEnd"/>
      <w:r w:rsidRPr="00B11318">
        <w:rPr>
          <w:rFonts w:ascii="Times New Roman" w:hAnsi="Times New Roman"/>
          <w:sz w:val="22"/>
          <w:szCs w:val="22"/>
          <w:lang w:val="fr-FR" w:eastAsia="de-DE"/>
        </w:rPr>
        <w:t xml:space="preserve"> </w:t>
      </w:r>
      <w:r w:rsidR="00B11318">
        <w:rPr>
          <w:rFonts w:ascii="Times New Roman" w:hAnsi="Times New Roman"/>
          <w:sz w:val="22"/>
          <w:szCs w:val="22"/>
          <w:lang w:val="fr-FR" w:eastAsia="de-DE"/>
        </w:rPr>
        <w:t>D</w:t>
      </w:r>
      <w:r w:rsidRPr="00B11318">
        <w:rPr>
          <w:rFonts w:ascii="Times New Roman" w:hAnsi="Times New Roman"/>
          <w:sz w:val="22"/>
          <w:szCs w:val="22"/>
          <w:lang w:val="fr-FR" w:eastAsia="de-DE"/>
        </w:rPr>
        <w:t xml:space="preserve">e </w:t>
      </w:r>
      <w:proofErr w:type="spellStart"/>
      <w:r w:rsidRPr="00B11318">
        <w:rPr>
          <w:rFonts w:ascii="Times New Roman" w:hAnsi="Times New Roman"/>
          <w:sz w:val="22"/>
          <w:szCs w:val="22"/>
          <w:lang w:val="fr-FR" w:eastAsia="de-DE"/>
        </w:rPr>
        <w:t>Gruyter</w:t>
      </w:r>
      <w:proofErr w:type="spellEnd"/>
      <w:r w:rsidRPr="00B11318">
        <w:rPr>
          <w:rFonts w:ascii="Times New Roman" w:hAnsi="Times New Roman"/>
          <w:sz w:val="22"/>
          <w:szCs w:val="22"/>
          <w:lang w:val="fr-FR" w:eastAsia="de-DE"/>
        </w:rPr>
        <w:t>, 1–24.</w:t>
      </w:r>
    </w:p>
    <w:p w14:paraId="26EA5E93" w14:textId="39AF71D6" w:rsidR="00D75382" w:rsidRPr="00B11318" w:rsidRDefault="00506F08" w:rsidP="001D2AF7">
      <w:pPr>
        <w:pStyle w:val="CitaviLiteraturverzeichnis"/>
        <w:rPr>
          <w:rFonts w:ascii="Times New Roman" w:hAnsi="Times New Roman"/>
          <w:sz w:val="22"/>
          <w:szCs w:val="22"/>
          <w:lang w:val="fr-FR" w:eastAsia="de-DE"/>
        </w:rPr>
      </w:pPr>
      <w:r w:rsidRPr="00B11318">
        <w:rPr>
          <w:rFonts w:ascii="Times New Roman" w:hAnsi="Times New Roman"/>
          <w:sz w:val="22"/>
          <w:szCs w:val="22"/>
          <w:lang w:val="fr-FR" w:eastAsia="de-DE"/>
        </w:rPr>
        <w:t xml:space="preserve">Milner, Max. 2007. </w:t>
      </w:r>
      <w:r w:rsidRPr="00B11318">
        <w:rPr>
          <w:rFonts w:ascii="Times New Roman" w:hAnsi="Times New Roman"/>
          <w:i/>
          <w:sz w:val="22"/>
          <w:szCs w:val="22"/>
          <w:lang w:val="fr-FR" w:eastAsia="de-DE"/>
        </w:rPr>
        <w:t>Le diable dans la littérature française. De Cazotte à Baudelaire. 1772–1861.</w:t>
      </w:r>
      <w:r w:rsidRPr="00B11318">
        <w:rPr>
          <w:rFonts w:ascii="Times New Roman" w:hAnsi="Times New Roman"/>
          <w:sz w:val="22"/>
          <w:szCs w:val="22"/>
          <w:lang w:val="fr-FR" w:eastAsia="de-DE"/>
        </w:rPr>
        <w:t xml:space="preserve"> </w:t>
      </w:r>
      <w:proofErr w:type="gramStart"/>
      <w:r w:rsidRPr="00B11318">
        <w:rPr>
          <w:rFonts w:ascii="Times New Roman" w:hAnsi="Times New Roman"/>
          <w:sz w:val="22"/>
          <w:szCs w:val="22"/>
          <w:lang w:val="fr-FR" w:eastAsia="de-DE"/>
        </w:rPr>
        <w:t>Paris:</w:t>
      </w:r>
      <w:proofErr w:type="gramEnd"/>
      <w:r w:rsidRPr="00B11318">
        <w:rPr>
          <w:rFonts w:ascii="Times New Roman" w:hAnsi="Times New Roman"/>
          <w:sz w:val="22"/>
          <w:szCs w:val="22"/>
          <w:lang w:val="fr-FR" w:eastAsia="de-DE"/>
        </w:rPr>
        <w:t xml:space="preserve"> Corti.</w:t>
      </w:r>
    </w:p>
    <w:sectPr w:rsidR="00D75382" w:rsidRPr="00B11318" w:rsidSect="009F4910">
      <w:pgSz w:w="11906" w:h="16838"/>
      <w:pgMar w:top="1134" w:right="1418"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35"/>
    <w:rsid w:val="00003952"/>
    <w:rsid w:val="00093D2B"/>
    <w:rsid w:val="000A5376"/>
    <w:rsid w:val="0019279F"/>
    <w:rsid w:val="001D2AF7"/>
    <w:rsid w:val="00205C00"/>
    <w:rsid w:val="002D204E"/>
    <w:rsid w:val="003049EF"/>
    <w:rsid w:val="00376F17"/>
    <w:rsid w:val="00421535"/>
    <w:rsid w:val="00434AA7"/>
    <w:rsid w:val="00493AB8"/>
    <w:rsid w:val="00506F08"/>
    <w:rsid w:val="00645C3C"/>
    <w:rsid w:val="0066461B"/>
    <w:rsid w:val="006D2247"/>
    <w:rsid w:val="006F213E"/>
    <w:rsid w:val="00711D4F"/>
    <w:rsid w:val="00741138"/>
    <w:rsid w:val="007A73EC"/>
    <w:rsid w:val="007D0238"/>
    <w:rsid w:val="007F21D5"/>
    <w:rsid w:val="0084758C"/>
    <w:rsid w:val="008C76A7"/>
    <w:rsid w:val="00954883"/>
    <w:rsid w:val="00980AF5"/>
    <w:rsid w:val="009F4910"/>
    <w:rsid w:val="00A11AA9"/>
    <w:rsid w:val="00A248B0"/>
    <w:rsid w:val="00A33D10"/>
    <w:rsid w:val="00A51759"/>
    <w:rsid w:val="00A743D9"/>
    <w:rsid w:val="00A808B2"/>
    <w:rsid w:val="00AA029D"/>
    <w:rsid w:val="00AE6A37"/>
    <w:rsid w:val="00AF3EF0"/>
    <w:rsid w:val="00B11318"/>
    <w:rsid w:val="00B25BEF"/>
    <w:rsid w:val="00B476D2"/>
    <w:rsid w:val="00B80434"/>
    <w:rsid w:val="00BD4F3F"/>
    <w:rsid w:val="00C0106E"/>
    <w:rsid w:val="00C37F2F"/>
    <w:rsid w:val="00CE53E9"/>
    <w:rsid w:val="00D422BC"/>
    <w:rsid w:val="00D75382"/>
    <w:rsid w:val="00D80958"/>
    <w:rsid w:val="00EC2001"/>
    <w:rsid w:val="00EC5FAB"/>
    <w:rsid w:val="00ED77DD"/>
    <w:rsid w:val="00F231D3"/>
    <w:rsid w:val="00FE562E"/>
    <w:rsid w:val="00FF184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2C495"/>
  <w15:chartTrackingRefBased/>
  <w15:docId w15:val="{18CA71EB-9264-45FC-9D9A-71F55D07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21535"/>
    <w:pPr>
      <w:spacing w:line="360" w:lineRule="auto"/>
      <w:jc w:val="both"/>
    </w:pPr>
    <w:rPr>
      <w:rFonts w:ascii="Arial" w:hAnsi="Arial"/>
    </w:rPr>
  </w:style>
  <w:style w:type="paragraph" w:styleId="berschrift2">
    <w:name w:val="heading 2"/>
    <w:basedOn w:val="Standard"/>
    <w:next w:val="Standard"/>
    <w:link w:val="berschrift2Zchn"/>
    <w:uiPriority w:val="9"/>
    <w:unhideWhenUsed/>
    <w:qFormat/>
    <w:rsid w:val="00421535"/>
    <w:pPr>
      <w:keepNext/>
      <w:keepLines/>
      <w:suppressAutoHyphens/>
      <w:spacing w:before="240" w:after="2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21535"/>
    <w:rPr>
      <w:rFonts w:ascii="Arial" w:eastAsiaTheme="majorEastAsia" w:hAnsi="Arial" w:cstheme="majorBidi"/>
      <w:b/>
      <w:szCs w:val="26"/>
    </w:rPr>
  </w:style>
  <w:style w:type="character" w:styleId="Hyperlink">
    <w:name w:val="Hyperlink"/>
    <w:basedOn w:val="Absatz-Standardschriftart"/>
    <w:unhideWhenUsed/>
    <w:rsid w:val="00421535"/>
    <w:rPr>
      <w:color w:val="0563C1" w:themeColor="hyperlink"/>
      <w:u w:val="single"/>
    </w:rPr>
  </w:style>
  <w:style w:type="paragraph" w:customStyle="1" w:styleId="Courriel">
    <w:name w:val="Courriel"/>
    <w:basedOn w:val="Standard"/>
    <w:qFormat/>
    <w:rsid w:val="00421535"/>
    <w:pPr>
      <w:spacing w:before="120" w:after="120" w:line="240" w:lineRule="auto"/>
      <w:jc w:val="center"/>
    </w:pPr>
    <w:rPr>
      <w:rFonts w:ascii="Courier New" w:hAnsi="Courier New"/>
      <w:sz w:val="18"/>
    </w:rPr>
  </w:style>
  <w:style w:type="character" w:customStyle="1" w:styleId="TitelZchn">
    <w:name w:val="Titel Zchn"/>
    <w:aliases w:val="Titre Zchn"/>
    <w:basedOn w:val="Absatz-Standardschriftart"/>
    <w:link w:val="Titel"/>
    <w:locked/>
    <w:rsid w:val="00421535"/>
    <w:rPr>
      <w:rFonts w:ascii="Arial" w:eastAsia="Times New Roman" w:hAnsi="Arial" w:cs="Arial"/>
      <w:b/>
      <w:bCs/>
      <w:kern w:val="28"/>
      <w:sz w:val="28"/>
      <w:szCs w:val="32"/>
      <w:lang w:eastAsia="de-DE"/>
    </w:rPr>
  </w:style>
  <w:style w:type="paragraph" w:styleId="Titel">
    <w:name w:val="Title"/>
    <w:aliases w:val="Titre"/>
    <w:basedOn w:val="Standard"/>
    <w:link w:val="TitelZchn"/>
    <w:qFormat/>
    <w:rsid w:val="00421535"/>
    <w:pPr>
      <w:keepNext/>
      <w:suppressLineNumbers/>
      <w:spacing w:before="240" w:after="240" w:line="240" w:lineRule="auto"/>
      <w:jc w:val="center"/>
      <w:outlineLvl w:val="0"/>
    </w:pPr>
    <w:rPr>
      <w:rFonts w:eastAsia="Times New Roman" w:cs="Arial"/>
      <w:b/>
      <w:bCs/>
      <w:kern w:val="28"/>
      <w:sz w:val="28"/>
      <w:szCs w:val="32"/>
      <w:lang w:eastAsia="de-DE"/>
    </w:rPr>
  </w:style>
  <w:style w:type="character" w:customStyle="1" w:styleId="TitelZchn1">
    <w:name w:val="Titel Zchn1"/>
    <w:basedOn w:val="Absatz-Standardschriftart"/>
    <w:uiPriority w:val="10"/>
    <w:rsid w:val="00421535"/>
    <w:rPr>
      <w:rFonts w:asciiTheme="majorHAnsi" w:eastAsiaTheme="majorEastAsia" w:hAnsiTheme="majorHAnsi" w:cstheme="majorBidi"/>
      <w:spacing w:val="-10"/>
      <w:kern w:val="28"/>
      <w:sz w:val="56"/>
      <w:szCs w:val="56"/>
    </w:rPr>
  </w:style>
  <w:style w:type="paragraph" w:customStyle="1" w:styleId="Noms">
    <w:name w:val="Noms"/>
    <w:basedOn w:val="Titel"/>
    <w:qFormat/>
    <w:rsid w:val="00AE6A37"/>
  </w:style>
  <w:style w:type="paragraph" w:customStyle="1" w:styleId="CitaviLiteraturverzeichnis">
    <w:name w:val="Citavi Literaturverzeichnis"/>
    <w:basedOn w:val="Standard"/>
    <w:rsid w:val="00AE6A37"/>
    <w:pPr>
      <w:keepNext/>
      <w:spacing w:after="0" w:line="240" w:lineRule="auto"/>
      <w:ind w:left="227" w:hanging="227"/>
    </w:pPr>
    <w:rPr>
      <w:rFonts w:eastAsia="Times New Roman" w:cs="Times New Roman"/>
      <w:sz w:val="20"/>
      <w:szCs w:val="18"/>
    </w:rPr>
  </w:style>
  <w:style w:type="character" w:customStyle="1" w:styleId="apple-converted-space">
    <w:name w:val="apple-converted-space"/>
    <w:basedOn w:val="Absatz-Standardschriftart"/>
    <w:rsid w:val="00AE6A37"/>
  </w:style>
  <w:style w:type="paragraph" w:customStyle="1" w:styleId="yiv1281703348msoplaintext">
    <w:name w:val="yiv1281703348msoplaintext"/>
    <w:basedOn w:val="Standard"/>
    <w:rsid w:val="00AE6A37"/>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paragraph" w:styleId="Listenabsatz">
    <w:name w:val="List Paragraph"/>
    <w:basedOn w:val="Standard"/>
    <w:uiPriority w:val="34"/>
    <w:qFormat/>
    <w:rsid w:val="00AE6A37"/>
    <w:pPr>
      <w:spacing w:after="0" w:line="240" w:lineRule="auto"/>
      <w:ind w:left="720"/>
      <w:contextualSpacing/>
    </w:pPr>
    <w:rPr>
      <w:rFonts w:asciiTheme="minorHAnsi" w:hAnsiTheme="minorHAnsi"/>
      <w:lang w:val="fr-FR"/>
    </w:rPr>
  </w:style>
  <w:style w:type="paragraph" w:styleId="Funotentext">
    <w:name w:val="footnote text"/>
    <w:basedOn w:val="Standard"/>
    <w:link w:val="FunotentextZchn"/>
    <w:uiPriority w:val="99"/>
    <w:unhideWhenUsed/>
    <w:rsid w:val="00AE6A37"/>
    <w:pPr>
      <w:keepNext/>
      <w:spacing w:after="0" w:line="240" w:lineRule="auto"/>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uiPriority w:val="99"/>
    <w:rsid w:val="00AE6A37"/>
    <w:rPr>
      <w:rFonts w:ascii="Times New Roman" w:eastAsia="Times New Roman" w:hAnsi="Times New Roman" w:cs="Times New Roman"/>
      <w:sz w:val="20"/>
      <w:szCs w:val="20"/>
      <w:lang w:val="fr-FR"/>
    </w:rPr>
  </w:style>
  <w:style w:type="paragraph" w:customStyle="1" w:styleId="Standard1">
    <w:name w:val="Standard1"/>
    <w:rsid w:val="00AE6A37"/>
    <w:pPr>
      <w:suppressAutoHyphens/>
      <w:autoSpaceDN w:val="0"/>
      <w:spacing w:line="240" w:lineRule="auto"/>
    </w:pPr>
    <w:rPr>
      <w:rFonts w:ascii="Calibri" w:eastAsia="Calibri" w:hAnsi="Calibri" w:cs="Times New Roman"/>
    </w:rPr>
  </w:style>
  <w:style w:type="character" w:customStyle="1" w:styleId="Absatz-Standardschriftart1">
    <w:name w:val="Absatz-Standardschriftart1"/>
    <w:rsid w:val="00AE6A37"/>
  </w:style>
  <w:style w:type="character" w:styleId="NichtaufgelsteErwhnung">
    <w:name w:val="Unresolved Mention"/>
    <w:basedOn w:val="Absatz-Standardschriftart"/>
    <w:uiPriority w:val="99"/>
    <w:semiHidden/>
    <w:unhideWhenUsed/>
    <w:rsid w:val="00954883"/>
    <w:rPr>
      <w:color w:val="605E5C"/>
      <w:shd w:val="clear" w:color="auto" w:fill="E1DFDD"/>
    </w:rPr>
  </w:style>
  <w:style w:type="character" w:styleId="Kommentarzeichen">
    <w:name w:val="annotation reference"/>
    <w:basedOn w:val="Absatz-Standardschriftart"/>
    <w:uiPriority w:val="99"/>
    <w:semiHidden/>
    <w:unhideWhenUsed/>
    <w:rsid w:val="00A248B0"/>
    <w:rPr>
      <w:sz w:val="16"/>
      <w:szCs w:val="16"/>
    </w:rPr>
  </w:style>
  <w:style w:type="paragraph" w:styleId="Kommentartext">
    <w:name w:val="annotation text"/>
    <w:basedOn w:val="Standard"/>
    <w:link w:val="KommentartextZchn"/>
    <w:uiPriority w:val="99"/>
    <w:semiHidden/>
    <w:unhideWhenUsed/>
    <w:rsid w:val="00A248B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48B0"/>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248B0"/>
    <w:rPr>
      <w:b/>
      <w:bCs/>
    </w:rPr>
  </w:style>
  <w:style w:type="character" w:customStyle="1" w:styleId="KommentarthemaZchn">
    <w:name w:val="Kommentarthema Zchn"/>
    <w:basedOn w:val="KommentartextZchn"/>
    <w:link w:val="Kommentarthema"/>
    <w:uiPriority w:val="99"/>
    <w:semiHidden/>
    <w:rsid w:val="00A248B0"/>
    <w:rPr>
      <w:rFonts w:ascii="Arial" w:hAnsi="Arial"/>
      <w:b/>
      <w:bCs/>
      <w:sz w:val="20"/>
      <w:szCs w:val="20"/>
    </w:rPr>
  </w:style>
  <w:style w:type="paragraph" w:styleId="Sprechblasentext">
    <w:name w:val="Balloon Text"/>
    <w:basedOn w:val="Standard"/>
    <w:link w:val="SprechblasentextZchn"/>
    <w:uiPriority w:val="99"/>
    <w:semiHidden/>
    <w:unhideWhenUsed/>
    <w:rsid w:val="00A248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48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00768">
      <w:bodyDiv w:val="1"/>
      <w:marLeft w:val="0"/>
      <w:marRight w:val="0"/>
      <w:marTop w:val="0"/>
      <w:marBottom w:val="0"/>
      <w:divBdr>
        <w:top w:val="none" w:sz="0" w:space="0" w:color="auto"/>
        <w:left w:val="none" w:sz="0" w:space="0" w:color="auto"/>
        <w:bottom w:val="none" w:sz="0" w:space="0" w:color="auto"/>
        <w:right w:val="none" w:sz="0" w:space="0" w:color="auto"/>
      </w:divBdr>
    </w:div>
    <w:div w:id="377440691">
      <w:bodyDiv w:val="1"/>
      <w:marLeft w:val="0"/>
      <w:marRight w:val="0"/>
      <w:marTop w:val="0"/>
      <w:marBottom w:val="0"/>
      <w:divBdr>
        <w:top w:val="none" w:sz="0" w:space="0" w:color="auto"/>
        <w:left w:val="none" w:sz="0" w:space="0" w:color="auto"/>
        <w:bottom w:val="none" w:sz="0" w:space="0" w:color="auto"/>
        <w:right w:val="none" w:sz="0" w:space="0" w:color="auto"/>
      </w:divBdr>
    </w:div>
    <w:div w:id="569003424">
      <w:bodyDiv w:val="1"/>
      <w:marLeft w:val="0"/>
      <w:marRight w:val="0"/>
      <w:marTop w:val="0"/>
      <w:marBottom w:val="0"/>
      <w:divBdr>
        <w:top w:val="none" w:sz="0" w:space="0" w:color="auto"/>
        <w:left w:val="none" w:sz="0" w:space="0" w:color="auto"/>
        <w:bottom w:val="none" w:sz="0" w:space="0" w:color="auto"/>
        <w:right w:val="none" w:sz="0" w:space="0" w:color="auto"/>
      </w:divBdr>
    </w:div>
    <w:div w:id="682903851">
      <w:bodyDiv w:val="1"/>
      <w:marLeft w:val="0"/>
      <w:marRight w:val="0"/>
      <w:marTop w:val="0"/>
      <w:marBottom w:val="0"/>
      <w:divBdr>
        <w:top w:val="none" w:sz="0" w:space="0" w:color="auto"/>
        <w:left w:val="none" w:sz="0" w:space="0" w:color="auto"/>
        <w:bottom w:val="none" w:sz="0" w:space="0" w:color="auto"/>
        <w:right w:val="none" w:sz="0" w:space="0" w:color="auto"/>
      </w:divBdr>
    </w:div>
    <w:div w:id="693919608">
      <w:bodyDiv w:val="1"/>
      <w:marLeft w:val="0"/>
      <w:marRight w:val="0"/>
      <w:marTop w:val="0"/>
      <w:marBottom w:val="0"/>
      <w:divBdr>
        <w:top w:val="none" w:sz="0" w:space="0" w:color="auto"/>
        <w:left w:val="none" w:sz="0" w:space="0" w:color="auto"/>
        <w:bottom w:val="none" w:sz="0" w:space="0" w:color="auto"/>
        <w:right w:val="none" w:sz="0" w:space="0" w:color="auto"/>
      </w:divBdr>
    </w:div>
    <w:div w:id="711349234">
      <w:bodyDiv w:val="1"/>
      <w:marLeft w:val="0"/>
      <w:marRight w:val="0"/>
      <w:marTop w:val="0"/>
      <w:marBottom w:val="0"/>
      <w:divBdr>
        <w:top w:val="none" w:sz="0" w:space="0" w:color="auto"/>
        <w:left w:val="none" w:sz="0" w:space="0" w:color="auto"/>
        <w:bottom w:val="none" w:sz="0" w:space="0" w:color="auto"/>
        <w:right w:val="none" w:sz="0" w:space="0" w:color="auto"/>
      </w:divBdr>
    </w:div>
    <w:div w:id="898785327">
      <w:bodyDiv w:val="1"/>
      <w:marLeft w:val="0"/>
      <w:marRight w:val="0"/>
      <w:marTop w:val="0"/>
      <w:marBottom w:val="0"/>
      <w:divBdr>
        <w:top w:val="none" w:sz="0" w:space="0" w:color="auto"/>
        <w:left w:val="none" w:sz="0" w:space="0" w:color="auto"/>
        <w:bottom w:val="none" w:sz="0" w:space="0" w:color="auto"/>
        <w:right w:val="none" w:sz="0" w:space="0" w:color="auto"/>
      </w:divBdr>
    </w:div>
    <w:div w:id="985671476">
      <w:bodyDiv w:val="1"/>
      <w:marLeft w:val="0"/>
      <w:marRight w:val="0"/>
      <w:marTop w:val="0"/>
      <w:marBottom w:val="0"/>
      <w:divBdr>
        <w:top w:val="none" w:sz="0" w:space="0" w:color="auto"/>
        <w:left w:val="none" w:sz="0" w:space="0" w:color="auto"/>
        <w:bottom w:val="none" w:sz="0" w:space="0" w:color="auto"/>
        <w:right w:val="none" w:sz="0" w:space="0" w:color="auto"/>
      </w:divBdr>
    </w:div>
    <w:div w:id="1136339085">
      <w:bodyDiv w:val="1"/>
      <w:marLeft w:val="0"/>
      <w:marRight w:val="0"/>
      <w:marTop w:val="0"/>
      <w:marBottom w:val="0"/>
      <w:divBdr>
        <w:top w:val="none" w:sz="0" w:space="0" w:color="auto"/>
        <w:left w:val="none" w:sz="0" w:space="0" w:color="auto"/>
        <w:bottom w:val="none" w:sz="0" w:space="0" w:color="auto"/>
        <w:right w:val="none" w:sz="0" w:space="0" w:color="auto"/>
      </w:divBdr>
    </w:div>
    <w:div w:id="1555510506">
      <w:bodyDiv w:val="1"/>
      <w:marLeft w:val="0"/>
      <w:marRight w:val="0"/>
      <w:marTop w:val="0"/>
      <w:marBottom w:val="0"/>
      <w:divBdr>
        <w:top w:val="none" w:sz="0" w:space="0" w:color="auto"/>
        <w:left w:val="none" w:sz="0" w:space="0" w:color="auto"/>
        <w:bottom w:val="none" w:sz="0" w:space="0" w:color="auto"/>
        <w:right w:val="none" w:sz="0" w:space="0" w:color="auto"/>
      </w:divBdr>
    </w:div>
    <w:div w:id="1599212027">
      <w:bodyDiv w:val="1"/>
      <w:marLeft w:val="0"/>
      <w:marRight w:val="0"/>
      <w:marTop w:val="0"/>
      <w:marBottom w:val="0"/>
      <w:divBdr>
        <w:top w:val="none" w:sz="0" w:space="0" w:color="auto"/>
        <w:left w:val="none" w:sz="0" w:space="0" w:color="auto"/>
        <w:bottom w:val="none" w:sz="0" w:space="0" w:color="auto"/>
        <w:right w:val="none" w:sz="0" w:space="0" w:color="auto"/>
      </w:divBdr>
    </w:div>
    <w:div w:id="1700278313">
      <w:bodyDiv w:val="1"/>
      <w:marLeft w:val="0"/>
      <w:marRight w:val="0"/>
      <w:marTop w:val="0"/>
      <w:marBottom w:val="0"/>
      <w:divBdr>
        <w:top w:val="none" w:sz="0" w:space="0" w:color="auto"/>
        <w:left w:val="none" w:sz="0" w:space="0" w:color="auto"/>
        <w:bottom w:val="none" w:sz="0" w:space="0" w:color="auto"/>
        <w:right w:val="none" w:sz="0" w:space="0" w:color="auto"/>
      </w:divBdr>
    </w:div>
    <w:div w:id="1868637259">
      <w:bodyDiv w:val="1"/>
      <w:marLeft w:val="0"/>
      <w:marRight w:val="0"/>
      <w:marTop w:val="0"/>
      <w:marBottom w:val="0"/>
      <w:divBdr>
        <w:top w:val="none" w:sz="0" w:space="0" w:color="auto"/>
        <w:left w:val="none" w:sz="0" w:space="0" w:color="auto"/>
        <w:bottom w:val="none" w:sz="0" w:space="0" w:color="auto"/>
        <w:right w:val="none" w:sz="0" w:space="0" w:color="auto"/>
      </w:divBdr>
    </w:div>
    <w:div w:id="1899895301">
      <w:bodyDiv w:val="1"/>
      <w:marLeft w:val="0"/>
      <w:marRight w:val="0"/>
      <w:marTop w:val="0"/>
      <w:marBottom w:val="0"/>
      <w:divBdr>
        <w:top w:val="none" w:sz="0" w:space="0" w:color="auto"/>
        <w:left w:val="none" w:sz="0" w:space="0" w:color="auto"/>
        <w:bottom w:val="none" w:sz="0" w:space="0" w:color="auto"/>
        <w:right w:val="none" w:sz="0" w:space="0" w:color="auto"/>
      </w:divBdr>
    </w:div>
    <w:div w:id="2001344340">
      <w:bodyDiv w:val="1"/>
      <w:marLeft w:val="0"/>
      <w:marRight w:val="0"/>
      <w:marTop w:val="0"/>
      <w:marBottom w:val="0"/>
      <w:divBdr>
        <w:top w:val="none" w:sz="0" w:space="0" w:color="auto"/>
        <w:left w:val="none" w:sz="0" w:space="0" w:color="auto"/>
        <w:bottom w:val="none" w:sz="0" w:space="0" w:color="auto"/>
        <w:right w:val="none" w:sz="0" w:space="0" w:color="auto"/>
      </w:divBdr>
    </w:div>
    <w:div w:id="2038502463">
      <w:bodyDiv w:val="1"/>
      <w:marLeft w:val="0"/>
      <w:marRight w:val="0"/>
      <w:marTop w:val="0"/>
      <w:marBottom w:val="0"/>
      <w:divBdr>
        <w:top w:val="none" w:sz="0" w:space="0" w:color="auto"/>
        <w:left w:val="none" w:sz="0" w:space="0" w:color="auto"/>
        <w:bottom w:val="none" w:sz="0" w:space="0" w:color="auto"/>
        <w:right w:val="none" w:sz="0" w:space="0" w:color="auto"/>
      </w:divBdr>
    </w:div>
    <w:div w:id="212619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shi@marze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gda.maftei@ehess.f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6cekuep@uni-bonn.de" TargetMode="External"/><Relationship Id="rId11" Type="http://schemas.openxmlformats.org/officeDocument/2006/relationships/hyperlink" Target="mailto:lina.wilhelms@uni-bielefeld.de" TargetMode="External"/><Relationship Id="rId5" Type="http://schemas.openxmlformats.org/officeDocument/2006/relationships/hyperlink" Target="afenske@uni-bonn.de%20" TargetMode="External"/><Relationship Id="rId10" Type="http://schemas.openxmlformats.org/officeDocument/2006/relationships/hyperlink" Target="mailto:julia.rebholz@uni-tuebingen.de" TargetMode="External"/><Relationship Id="rId4" Type="http://schemas.openxmlformats.org/officeDocument/2006/relationships/hyperlink" Target="mailto:g.brede@em.uni-frankfurt.de" TargetMode="External"/><Relationship Id="rId9" Type="http://schemas.openxmlformats.org/officeDocument/2006/relationships/hyperlink" Target="s6yaossa@uni-bon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3955</Words>
  <Characters>24918</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Isabell Wörsdörfer</dc:creator>
  <cp:keywords/>
  <dc:description/>
  <cp:lastModifiedBy>Reutner, Ursula</cp:lastModifiedBy>
  <cp:revision>39</cp:revision>
  <dcterms:created xsi:type="dcterms:W3CDTF">2024-04-30T10:59:00Z</dcterms:created>
  <dcterms:modified xsi:type="dcterms:W3CDTF">2024-06-06T09:06:00Z</dcterms:modified>
</cp:coreProperties>
</file>