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9979" w14:textId="200C79D0" w:rsidR="004E69D9" w:rsidRDefault="004E69D9" w:rsidP="006E670F">
      <w:pPr>
        <w:keepNext/>
        <w:suppressLineNumbers/>
        <w:spacing w:after="0" w:line="240" w:lineRule="auto"/>
        <w:jc w:val="center"/>
        <w:outlineLvl w:val="0"/>
        <w:rPr>
          <w:rFonts w:ascii="Times New Roman" w:eastAsiaTheme="majorEastAsia" w:hAnsi="Times New Roman" w:cs="Times New Roman"/>
          <w:b/>
          <w:bCs/>
          <w:sz w:val="24"/>
          <w:szCs w:val="24"/>
          <w:lang w:val="fr-FR" w:eastAsia="de-DE"/>
        </w:rPr>
      </w:pPr>
      <w:r w:rsidRPr="006E670F">
        <w:rPr>
          <w:rFonts w:ascii="Times New Roman" w:eastAsiaTheme="majorEastAsia" w:hAnsi="Times New Roman" w:cs="Times New Roman"/>
          <w:b/>
          <w:bCs/>
          <w:sz w:val="24"/>
          <w:szCs w:val="24"/>
          <w:lang w:val="fr-FR" w:eastAsia="de-DE"/>
        </w:rPr>
        <w:t>13</w:t>
      </w:r>
    </w:p>
    <w:p w14:paraId="19A9DF5B" w14:textId="77777777" w:rsidR="004C09C2" w:rsidRPr="006E670F" w:rsidRDefault="004C09C2" w:rsidP="006E670F">
      <w:pPr>
        <w:keepNext/>
        <w:suppressLineNumbers/>
        <w:spacing w:after="0" w:line="240" w:lineRule="auto"/>
        <w:jc w:val="center"/>
        <w:outlineLvl w:val="0"/>
        <w:rPr>
          <w:rFonts w:ascii="Times New Roman" w:eastAsia="Times New Roman" w:hAnsi="Times New Roman" w:cs="Times New Roman"/>
          <w:b/>
          <w:bCs/>
          <w:sz w:val="24"/>
          <w:szCs w:val="24"/>
          <w:lang w:val="fr-FR" w:eastAsia="de-DE"/>
        </w:rPr>
      </w:pPr>
    </w:p>
    <w:p w14:paraId="59717DE9" w14:textId="0BE4A575" w:rsidR="004E69D9" w:rsidRPr="006E670F" w:rsidRDefault="004E69D9" w:rsidP="006E670F">
      <w:pPr>
        <w:keepNext/>
        <w:suppressLineNumbers/>
        <w:spacing w:after="0" w:line="240" w:lineRule="auto"/>
        <w:jc w:val="center"/>
        <w:outlineLvl w:val="0"/>
        <w:rPr>
          <w:rFonts w:ascii="Times New Roman" w:eastAsia="Times New Roman" w:hAnsi="Times New Roman" w:cs="Times New Roman"/>
          <w:b/>
          <w:bCs/>
          <w:sz w:val="24"/>
          <w:szCs w:val="24"/>
          <w:lang w:val="fr-FR" w:eastAsia="de-DE"/>
        </w:rPr>
      </w:pPr>
      <w:r w:rsidRPr="006E670F">
        <w:rPr>
          <w:rFonts w:ascii="Times New Roman" w:eastAsiaTheme="majorEastAsia" w:hAnsi="Times New Roman" w:cs="Times New Roman"/>
          <w:b/>
          <w:bCs/>
          <w:sz w:val="24"/>
          <w:szCs w:val="24"/>
          <w:lang w:val="fr-FR" w:eastAsia="de-DE"/>
        </w:rPr>
        <w:t xml:space="preserve">Naviguer sur les eaux, les langues et les cultures dans l'espace caribéen et </w:t>
      </w:r>
      <w:proofErr w:type="gramStart"/>
      <w:r w:rsidRPr="006E670F">
        <w:rPr>
          <w:rFonts w:ascii="Times New Roman" w:eastAsiaTheme="majorEastAsia" w:hAnsi="Times New Roman" w:cs="Times New Roman"/>
          <w:b/>
          <w:bCs/>
          <w:sz w:val="24"/>
          <w:szCs w:val="24"/>
          <w:lang w:val="fr-FR" w:eastAsia="de-DE"/>
        </w:rPr>
        <w:t>atlantique:</w:t>
      </w:r>
      <w:proofErr w:type="gramEnd"/>
      <w:r w:rsidRPr="006E670F">
        <w:rPr>
          <w:rFonts w:ascii="Times New Roman" w:eastAsiaTheme="majorEastAsia" w:hAnsi="Times New Roman" w:cs="Times New Roman"/>
          <w:b/>
          <w:bCs/>
          <w:sz w:val="24"/>
          <w:szCs w:val="24"/>
          <w:lang w:val="fr-FR" w:eastAsia="de-DE"/>
        </w:rPr>
        <w:t xml:space="preserve"> Confluences et convergences</w:t>
      </w:r>
    </w:p>
    <w:p w14:paraId="028727C6" w14:textId="24EA61C7" w:rsidR="004E69D9" w:rsidRDefault="004E69D9" w:rsidP="006E670F">
      <w:pPr>
        <w:keepNext/>
        <w:suppressLineNumbers/>
        <w:spacing w:after="0" w:line="240" w:lineRule="auto"/>
        <w:jc w:val="center"/>
        <w:outlineLvl w:val="0"/>
        <w:rPr>
          <w:rFonts w:ascii="Times New Roman" w:eastAsiaTheme="majorEastAsia" w:hAnsi="Times New Roman" w:cs="Times New Roman"/>
          <w:b/>
          <w:bCs/>
          <w:sz w:val="24"/>
          <w:szCs w:val="24"/>
          <w:lang w:eastAsia="de-DE"/>
        </w:rPr>
      </w:pPr>
      <w:r w:rsidRPr="006E670F">
        <w:rPr>
          <w:rFonts w:ascii="Times New Roman" w:eastAsiaTheme="majorEastAsia" w:hAnsi="Times New Roman" w:cs="Times New Roman"/>
          <w:b/>
          <w:bCs/>
          <w:sz w:val="24"/>
          <w:szCs w:val="24"/>
          <w:lang w:eastAsia="de-DE"/>
        </w:rPr>
        <w:t>Navigieren auf Gewässern, Sprachen und Kulturen im karibischen und atlantischen Raum: Zusammenflüsse und Konvergenzen</w:t>
      </w:r>
    </w:p>
    <w:p w14:paraId="4EB5E037" w14:textId="77777777" w:rsidR="004C09C2" w:rsidRPr="006E670F" w:rsidRDefault="004C09C2" w:rsidP="006E670F">
      <w:pPr>
        <w:keepNext/>
        <w:suppressLineNumbers/>
        <w:spacing w:after="0" w:line="240" w:lineRule="auto"/>
        <w:jc w:val="center"/>
        <w:outlineLvl w:val="0"/>
        <w:rPr>
          <w:rFonts w:ascii="Times New Roman" w:eastAsiaTheme="majorEastAsia" w:hAnsi="Times New Roman" w:cs="Times New Roman"/>
          <w:b/>
          <w:bCs/>
          <w:sz w:val="24"/>
          <w:szCs w:val="24"/>
          <w:lang w:eastAsia="de-DE"/>
        </w:rPr>
      </w:pPr>
    </w:p>
    <w:p w14:paraId="565D98E0" w14:textId="21B6C8AD" w:rsidR="004E69D9" w:rsidRPr="004C09C2" w:rsidRDefault="004E69D9" w:rsidP="006E670F">
      <w:pPr>
        <w:keepNext/>
        <w:suppressLineNumbers/>
        <w:spacing w:after="0" w:line="240" w:lineRule="auto"/>
        <w:jc w:val="center"/>
        <w:outlineLvl w:val="0"/>
        <w:rPr>
          <w:rFonts w:ascii="Times New Roman" w:eastAsia="Times New Roman" w:hAnsi="Times New Roman" w:cs="Times New Roman"/>
          <w:bCs/>
          <w:sz w:val="24"/>
          <w:szCs w:val="24"/>
          <w:vertAlign w:val="superscript"/>
          <w:lang w:val="fr-FR" w:eastAsia="de-DE"/>
        </w:rPr>
      </w:pPr>
      <w:r w:rsidRPr="004C09C2">
        <w:rPr>
          <w:rFonts w:ascii="Times New Roman" w:eastAsiaTheme="majorEastAsia" w:hAnsi="Times New Roman" w:cs="Times New Roman"/>
          <w:bCs/>
          <w:sz w:val="24"/>
          <w:szCs w:val="24"/>
          <w:lang w:val="fr-FR" w:eastAsia="de-DE"/>
        </w:rPr>
        <w:t xml:space="preserve">Silke Jansen, Paula </w:t>
      </w:r>
      <w:proofErr w:type="spellStart"/>
      <w:r w:rsidRPr="004C09C2">
        <w:rPr>
          <w:rFonts w:ascii="Times New Roman" w:eastAsiaTheme="majorEastAsia" w:hAnsi="Times New Roman" w:cs="Times New Roman"/>
          <w:bCs/>
          <w:sz w:val="24"/>
          <w:szCs w:val="24"/>
          <w:lang w:val="fr-FR" w:eastAsia="de-DE"/>
        </w:rPr>
        <w:t>Prescod</w:t>
      </w:r>
      <w:proofErr w:type="spellEnd"/>
    </w:p>
    <w:p w14:paraId="6D48193D" w14:textId="77777777" w:rsidR="004E69D9" w:rsidRPr="006E670F" w:rsidRDefault="004E69D9" w:rsidP="006E670F">
      <w:pPr>
        <w:pStyle w:val="Titel"/>
        <w:spacing w:before="0" w:after="0"/>
        <w:jc w:val="both"/>
        <w:rPr>
          <w:rFonts w:ascii="Times New Roman" w:hAnsi="Times New Roman" w:cs="Times New Roman"/>
          <w:sz w:val="24"/>
          <w:szCs w:val="24"/>
          <w:lang w:val="nl-NL"/>
        </w:rPr>
      </w:pPr>
    </w:p>
    <w:p w14:paraId="67021F66" w14:textId="77777777" w:rsidR="004E69D9" w:rsidRPr="006E670F" w:rsidRDefault="004E69D9" w:rsidP="006E670F">
      <w:pPr>
        <w:pStyle w:val="Titel"/>
        <w:spacing w:before="0" w:after="0"/>
        <w:jc w:val="both"/>
        <w:rPr>
          <w:rFonts w:ascii="Times New Roman" w:hAnsi="Times New Roman" w:cs="Times New Roman"/>
          <w:sz w:val="24"/>
          <w:szCs w:val="24"/>
          <w:lang w:val="nl-NL"/>
        </w:rPr>
      </w:pPr>
    </w:p>
    <w:p w14:paraId="1888C5D3" w14:textId="01FD21B0" w:rsidR="0008344C" w:rsidRPr="006E670F" w:rsidRDefault="0008344C" w:rsidP="006E670F">
      <w:pPr>
        <w:pStyle w:val="Titel"/>
        <w:spacing w:before="0" w:after="0"/>
        <w:jc w:val="both"/>
        <w:rPr>
          <w:rFonts w:ascii="Times New Roman" w:hAnsi="Times New Roman" w:cs="Times New Roman"/>
          <w:sz w:val="24"/>
          <w:szCs w:val="24"/>
          <w:lang w:val="nl-NL"/>
        </w:rPr>
      </w:pPr>
      <w:r w:rsidRPr="006E670F">
        <w:rPr>
          <w:rFonts w:ascii="Times New Roman" w:hAnsi="Times New Roman" w:cs="Times New Roman"/>
          <w:sz w:val="24"/>
          <w:szCs w:val="24"/>
          <w:lang w:val="nl-NL"/>
        </w:rPr>
        <w:t xml:space="preserve">Peter Bakker (Aarhus) </w:t>
      </w:r>
    </w:p>
    <w:p w14:paraId="5219DD0F" w14:textId="77777777" w:rsidR="0008344C" w:rsidRPr="006E670F" w:rsidRDefault="0020672B" w:rsidP="006E670F">
      <w:pPr>
        <w:spacing w:after="0" w:line="240" w:lineRule="auto"/>
        <w:rPr>
          <w:rFonts w:ascii="Times New Roman" w:hAnsi="Times New Roman" w:cs="Times New Roman"/>
          <w:lang w:val="nl-NL"/>
        </w:rPr>
      </w:pPr>
      <w:hyperlink r:id="rId8" w:history="1">
        <w:r w:rsidR="0008344C" w:rsidRPr="006E670F">
          <w:rPr>
            <w:rStyle w:val="Hyperlink"/>
            <w:rFonts w:ascii="Times New Roman" w:hAnsi="Times New Roman" w:cs="Times New Roman"/>
            <w:lang w:val="nl-NL"/>
          </w:rPr>
          <w:t>linpb@cc.au.dk</w:t>
        </w:r>
      </w:hyperlink>
    </w:p>
    <w:p w14:paraId="4DB2BB7A" w14:textId="4BDA9DDC" w:rsidR="00DD38F9" w:rsidRPr="006E670F" w:rsidRDefault="0008344C" w:rsidP="006E670F">
      <w:pPr>
        <w:spacing w:after="0" w:line="240" w:lineRule="auto"/>
        <w:rPr>
          <w:rFonts w:ascii="Times New Roman" w:hAnsi="Times New Roman" w:cs="Times New Roman"/>
          <w:b/>
          <w:sz w:val="24"/>
          <w:szCs w:val="24"/>
          <w:lang w:val="fr-FR"/>
        </w:rPr>
      </w:pPr>
      <w:r w:rsidRPr="006E670F">
        <w:rPr>
          <w:rFonts w:ascii="Times New Roman" w:hAnsi="Times New Roman" w:cs="Times New Roman"/>
          <w:b/>
          <w:sz w:val="24"/>
          <w:szCs w:val="24"/>
          <w:lang w:val="fr-FR"/>
        </w:rPr>
        <w:t>Du français réduit des Petits Antilles (XVII</w:t>
      </w:r>
      <w:r w:rsidR="004E69D9" w:rsidRPr="006E670F">
        <w:rPr>
          <w:rFonts w:ascii="Times New Roman" w:hAnsi="Times New Roman" w:cs="Times New Roman"/>
          <w:b/>
          <w:sz w:val="24"/>
          <w:szCs w:val="24"/>
          <w:vertAlign w:val="superscript"/>
          <w:lang w:val="fr-FR"/>
        </w:rPr>
        <w:t>e</w:t>
      </w:r>
      <w:r w:rsidRPr="006E670F">
        <w:rPr>
          <w:rFonts w:ascii="Times New Roman" w:hAnsi="Times New Roman" w:cs="Times New Roman"/>
          <w:b/>
          <w:sz w:val="24"/>
          <w:szCs w:val="24"/>
          <w:lang w:val="fr-FR"/>
        </w:rPr>
        <w:t xml:space="preserve"> siècle), aux langues créoles français du XVIII</w:t>
      </w:r>
      <w:r w:rsidR="004E69D9" w:rsidRPr="006E670F">
        <w:rPr>
          <w:rFonts w:ascii="Times New Roman" w:hAnsi="Times New Roman" w:cs="Times New Roman"/>
          <w:b/>
          <w:sz w:val="24"/>
          <w:szCs w:val="24"/>
          <w:vertAlign w:val="superscript"/>
          <w:lang w:val="fr-FR"/>
        </w:rPr>
        <w:t>e</w:t>
      </w:r>
      <w:r w:rsidRPr="006E670F">
        <w:rPr>
          <w:rFonts w:ascii="Times New Roman" w:hAnsi="Times New Roman" w:cs="Times New Roman"/>
          <w:b/>
          <w:sz w:val="24"/>
          <w:szCs w:val="24"/>
          <w:lang w:val="fr-FR"/>
        </w:rPr>
        <w:t xml:space="preserve"> </w:t>
      </w:r>
      <w:proofErr w:type="gramStart"/>
      <w:r w:rsidRPr="006E670F">
        <w:rPr>
          <w:rFonts w:ascii="Times New Roman" w:hAnsi="Times New Roman" w:cs="Times New Roman"/>
          <w:b/>
          <w:sz w:val="24"/>
          <w:szCs w:val="24"/>
          <w:lang w:val="fr-FR"/>
        </w:rPr>
        <w:t>siècle:</w:t>
      </w:r>
      <w:proofErr w:type="gramEnd"/>
      <w:r w:rsidRPr="006E670F">
        <w:rPr>
          <w:rFonts w:ascii="Times New Roman" w:hAnsi="Times New Roman" w:cs="Times New Roman"/>
          <w:b/>
          <w:sz w:val="24"/>
          <w:szCs w:val="24"/>
          <w:lang w:val="fr-FR"/>
        </w:rPr>
        <w:t xml:space="preserve"> confluences des Indigènes, Africains et Européens dans la Mer des Caraïbes</w:t>
      </w:r>
    </w:p>
    <w:p w14:paraId="0CFAB8C7" w14:textId="77777777" w:rsidR="00DD38F9" w:rsidRPr="006E670F" w:rsidRDefault="00DD38F9" w:rsidP="006E670F">
      <w:pPr>
        <w:spacing w:after="0" w:line="240" w:lineRule="auto"/>
        <w:rPr>
          <w:rFonts w:ascii="Times New Roman" w:hAnsi="Times New Roman" w:cs="Times New Roman"/>
          <w:b/>
          <w:sz w:val="24"/>
          <w:szCs w:val="24"/>
          <w:lang w:val="fr-FR"/>
        </w:rPr>
      </w:pPr>
    </w:p>
    <w:p w14:paraId="3B324B22" w14:textId="612A2F34" w:rsidR="0008344C" w:rsidRPr="006E670F" w:rsidRDefault="0008344C" w:rsidP="006E670F">
      <w:pPr>
        <w:spacing w:after="0" w:line="240" w:lineRule="auto"/>
        <w:rPr>
          <w:rFonts w:ascii="Times New Roman" w:hAnsi="Times New Roman" w:cs="Times New Roman"/>
          <w:sz w:val="24"/>
          <w:szCs w:val="24"/>
          <w:lang w:val="fr-FR"/>
        </w:rPr>
      </w:pPr>
      <w:r w:rsidRPr="006E670F">
        <w:rPr>
          <w:rFonts w:ascii="Times New Roman" w:hAnsi="Times New Roman" w:cs="Times New Roman"/>
          <w:sz w:val="24"/>
          <w:szCs w:val="24"/>
          <w:lang w:val="fr-FR"/>
        </w:rPr>
        <w:t xml:space="preserve">Il y a </w:t>
      </w:r>
      <w:proofErr w:type="spellStart"/>
      <w:proofErr w:type="gramStart"/>
      <w:r w:rsidRPr="006E670F">
        <w:rPr>
          <w:rFonts w:ascii="Times New Roman" w:hAnsi="Times New Roman" w:cs="Times New Roman"/>
          <w:sz w:val="24"/>
          <w:szCs w:val="24"/>
          <w:lang w:val="fr-FR"/>
        </w:rPr>
        <w:t>ca</w:t>
      </w:r>
      <w:proofErr w:type="spellEnd"/>
      <w:proofErr w:type="gramEnd"/>
      <w:r w:rsidRPr="006E670F">
        <w:rPr>
          <w:rFonts w:ascii="Times New Roman" w:hAnsi="Times New Roman" w:cs="Times New Roman"/>
          <w:sz w:val="24"/>
          <w:szCs w:val="24"/>
          <w:lang w:val="fr-FR"/>
        </w:rPr>
        <w:t xml:space="preserve">. </w:t>
      </w:r>
      <w:proofErr w:type="gramStart"/>
      <w:r w:rsidR="004E69D9" w:rsidRPr="006E670F">
        <w:rPr>
          <w:rFonts w:ascii="Times New Roman" w:hAnsi="Times New Roman" w:cs="Times New Roman"/>
          <w:sz w:val="24"/>
          <w:szCs w:val="24"/>
          <w:lang w:val="fr-FR"/>
        </w:rPr>
        <w:t>douze</w:t>
      </w:r>
      <w:proofErr w:type="gramEnd"/>
      <w:r w:rsidRPr="006E670F">
        <w:rPr>
          <w:rFonts w:ascii="Times New Roman" w:hAnsi="Times New Roman" w:cs="Times New Roman"/>
          <w:sz w:val="24"/>
          <w:szCs w:val="24"/>
          <w:lang w:val="fr-FR"/>
        </w:rPr>
        <w:t xml:space="preserve"> créoles français caribéens, avec entre un et quatre genèses proposées. On discute si les créoles peuvent être des continuations des variétés réduits comme les Basic </w:t>
      </w:r>
      <w:proofErr w:type="spellStart"/>
      <w:r w:rsidRPr="006E670F">
        <w:rPr>
          <w:rFonts w:ascii="Times New Roman" w:hAnsi="Times New Roman" w:cs="Times New Roman"/>
          <w:sz w:val="24"/>
          <w:szCs w:val="24"/>
          <w:lang w:val="fr-FR"/>
        </w:rPr>
        <w:t>Varieties</w:t>
      </w:r>
      <w:proofErr w:type="spellEnd"/>
      <w:r w:rsidRPr="006E670F">
        <w:rPr>
          <w:rFonts w:ascii="Times New Roman" w:hAnsi="Times New Roman" w:cs="Times New Roman"/>
          <w:sz w:val="24"/>
          <w:szCs w:val="24"/>
          <w:lang w:val="fr-FR"/>
        </w:rPr>
        <w:t>, les jargons et les pidgins. Les traits grammaticaux complexes des créoles suggèrent un procès de réduction, suivi par un procès de complexification.</w:t>
      </w:r>
      <w:r w:rsidR="004E69D9" w:rsidRPr="006E670F">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Les sources historiques du XVIII</w:t>
      </w:r>
      <w:r w:rsidRPr="006E670F">
        <w:rPr>
          <w:rFonts w:ascii="Times New Roman" w:hAnsi="Times New Roman" w:cs="Times New Roman"/>
          <w:sz w:val="24"/>
          <w:szCs w:val="24"/>
          <w:vertAlign w:val="superscript"/>
          <w:lang w:val="fr-FR"/>
        </w:rPr>
        <w:t>e</w:t>
      </w:r>
      <w:r w:rsidRPr="006E670F">
        <w:rPr>
          <w:rFonts w:ascii="Times New Roman" w:hAnsi="Times New Roman" w:cs="Times New Roman"/>
          <w:sz w:val="24"/>
          <w:szCs w:val="24"/>
          <w:lang w:val="fr-FR"/>
        </w:rPr>
        <w:t xml:space="preserve"> et XIX</w:t>
      </w:r>
      <w:r w:rsidRPr="006E670F">
        <w:rPr>
          <w:rFonts w:ascii="Times New Roman" w:hAnsi="Times New Roman" w:cs="Times New Roman"/>
          <w:sz w:val="24"/>
          <w:szCs w:val="24"/>
          <w:vertAlign w:val="superscript"/>
          <w:lang w:val="fr-FR"/>
        </w:rPr>
        <w:t>e</w:t>
      </w:r>
      <w:r w:rsidRPr="006E670F">
        <w:rPr>
          <w:rFonts w:ascii="Times New Roman" w:hAnsi="Times New Roman" w:cs="Times New Roman"/>
          <w:sz w:val="24"/>
          <w:szCs w:val="24"/>
          <w:lang w:val="fr-FR"/>
        </w:rPr>
        <w:t xml:space="preserve"> siècle montrent des langues créoles </w:t>
      </w:r>
      <w:r w:rsidRPr="006E670F">
        <w:rPr>
          <w:rFonts w:ascii="Times New Roman" w:hAnsi="Times New Roman" w:cs="Times New Roman"/>
          <w:sz w:val="24"/>
          <w:szCs w:val="24"/>
          <w:lang w:val="fr-FR"/>
        </w:rPr>
        <w:fldChar w:fldCharType="begin"/>
      </w:r>
      <w:r w:rsidRPr="006E670F">
        <w:rPr>
          <w:rFonts w:ascii="Times New Roman" w:hAnsi="Times New Roman" w:cs="Times New Roman"/>
          <w:sz w:val="24"/>
          <w:szCs w:val="24"/>
          <w:lang w:val="fr-FR"/>
        </w:rPr>
        <w:instrText xml:space="preserve"> ADDIN ZOTERO_ITEM CSL_CITATION {"citationID":"JanDFIfk","properties":{"formattedCitation":"(G. Haza\\uc0\\u235{}l-Massieux 1996; M.-C. Haza\\uc0\\u235{}l-Massieux 2008)","plainCitation":"(G. Hazaël-Massieux 1996; M.-C. Hazaël-Massieux 2008)","dontUpdate":true,"noteIndex":0},"citationItems":[{"id":869,"uris":["http://zotero.org/users/9554307/items/TRPA3F5J"],"itemData":{"id":869,"type":"book","call-number":"PM7831 .H39 1996","event-place":"Aix-en-Provence","ISBN":"978-2-85399-389-0","number-of-pages":"374","publisher":"Université de Provence","publisher-place":"Aix-en-Provence","source":"Library of Congress ISBN","title":"Les créoles: problèmes de genèse et de description","title-short":"Les créoles","author":[{"family":"Hazaël-Massieux","given":"Guy"}],"issued":{"date-parts":[["1996"]]}}},{"id":877,"uris":["http://zotero.org/users/9554307/items/M6DTWQXQ"],"itemData":{"id":877,"type":"book","call-number":"447.972 9","collection-title":"EPU, Éditions Publibook université","event-place":"Paris","ISBN":"978-2-7483-4357-1","language":"fre","publisher":"Publibook","publisher-place":"Paris","source":"BnF ISBN","title":"Textes anciens en créole français de la Caraïbe: histoire et analyse","title-short":"Textes anciens en créole français de la Caraïbe","author":[{"family":"Hazaël-Massieux","given":"Marie-Christine"}],"issued":{"date-parts":[["2008"]]}}}],"schema":"https://github.com/citation-style-language/schema/raw/master/csl-citation.json"} </w:instrText>
      </w:r>
      <w:r w:rsidRPr="006E670F">
        <w:rPr>
          <w:rFonts w:ascii="Times New Roman" w:hAnsi="Times New Roman" w:cs="Times New Roman"/>
          <w:sz w:val="24"/>
          <w:szCs w:val="24"/>
          <w:lang w:val="fr-FR"/>
        </w:rPr>
        <w:fldChar w:fldCharType="separate"/>
      </w:r>
      <w:r w:rsidRPr="006E670F">
        <w:rPr>
          <w:rFonts w:ascii="Times New Roman" w:hAnsi="Times New Roman" w:cs="Times New Roman"/>
          <w:sz w:val="24"/>
          <w:szCs w:val="24"/>
          <w:lang w:val="fr-FR"/>
        </w:rPr>
        <w:t>(Hazaël-Massieux 2008)</w:t>
      </w:r>
      <w:r w:rsidRPr="006E670F">
        <w:rPr>
          <w:rFonts w:ascii="Times New Roman" w:hAnsi="Times New Roman" w:cs="Times New Roman"/>
          <w:sz w:val="24"/>
          <w:szCs w:val="24"/>
          <w:lang w:val="fr-FR"/>
        </w:rPr>
        <w:fldChar w:fldCharType="end"/>
      </w:r>
      <w:r w:rsidRPr="006E670F">
        <w:rPr>
          <w:rFonts w:ascii="Times New Roman" w:hAnsi="Times New Roman" w:cs="Times New Roman"/>
          <w:sz w:val="24"/>
          <w:szCs w:val="24"/>
          <w:lang w:val="fr-FR"/>
        </w:rPr>
        <w:t>, mais dans le siècle précédent, on rencontre une version réduite du français, encore sans complexification. Je montrerai que les langues créoles des Petites Antilles ont hérité des mots des stages réduites antérieures, les sources linguistiques réduites du XVII</w:t>
      </w:r>
      <w:r w:rsidRPr="006E670F">
        <w:rPr>
          <w:rFonts w:ascii="Times New Roman" w:hAnsi="Times New Roman" w:cs="Times New Roman"/>
          <w:sz w:val="24"/>
          <w:szCs w:val="24"/>
          <w:vertAlign w:val="superscript"/>
          <w:lang w:val="fr-FR"/>
        </w:rPr>
        <w:t>e</w:t>
      </w:r>
      <w:r w:rsidRPr="006E670F">
        <w:rPr>
          <w:rFonts w:ascii="Times New Roman" w:hAnsi="Times New Roman" w:cs="Times New Roman"/>
          <w:sz w:val="24"/>
          <w:szCs w:val="24"/>
          <w:lang w:val="fr-FR"/>
        </w:rPr>
        <w:t xml:space="preserve"> siècle </w:t>
      </w:r>
      <w:r w:rsidRPr="006E670F">
        <w:rPr>
          <w:rFonts w:ascii="Times New Roman" w:hAnsi="Times New Roman" w:cs="Times New Roman"/>
          <w:sz w:val="24"/>
          <w:szCs w:val="24"/>
          <w:lang w:val="fr-FR"/>
        </w:rPr>
        <w:fldChar w:fldCharType="begin"/>
      </w:r>
      <w:r w:rsidRPr="006E670F">
        <w:rPr>
          <w:rFonts w:ascii="Times New Roman" w:hAnsi="Times New Roman" w:cs="Times New Roman"/>
          <w:sz w:val="24"/>
          <w:szCs w:val="24"/>
          <w:lang w:val="fr-FR"/>
        </w:rPr>
        <w:instrText xml:space="preserve"> ADDIN ZOTERO_ITEM CSL_CITATION {"citationID":"IimefBQ5","properties":{"formattedCitation":"(M.-C. Haza\\uc0\\u235{}l-Massieux 2008; Daval-Markussen 2017; Bakker 2022)","plainCitation":"(M.-C. Hazaël-Massieux 2008; Daval-Markussen 2017; Bakker 2022)","dontUpdate":true,"noteIndex":0},"citationItems":[{"id":877,"uris":["http://zotero.org/users/9554307/items/M6DTWQXQ"],"itemData":{"id":877,"type":"book","call-number":"447.972 9","collection-title":"EPU, Éditions Publibook université","event-place":"Paris","ISBN":"978-2-7483-4357-1","language":"fre","publisher":"Publibook","publisher-place":"Paris","source":"BnF ISBN","title":"Textes anciens en créole français de la Caraïbe: histoire et analyse","title-short":"Textes anciens en créole français de la Caraïbe","author":[{"family":"Hazaël-Massieux","given":"Marie-Christine"}],"issued":{"date-parts":[["2008"]]}}},{"id":95,"uris":["http://zotero.org/users/9554307/items/59INRTZE"],"itemData":{"id":95,"type":"chapter","container-title":"Creole Studies – Phylogenetic Approaches","event-place":"Amsterdam","ISBN":"978-90-272-1249-8","language":"en","note":"DOI: 10.1075/z.211.08dav","page":"175-191","publisher":"John Benjamins Publishing Company","publisher-place":"Amsterdam","source":"DOI.org (Crossref)","title":"Chapter 8. The typology and classification of French-based creoles: A global perspective","title-short":"Chapter 8. The typology and classification of French-based creoles","URL":"https://benjamins.com/catalog/z.211.08dav","editor":[{"family":"Bakker","given":"Peter"},{"family":"Borchsenius","given":"Finn"},{"family":"Levisen","given":"Carsten"},{"family":"Sippola","given":"Eeva"}],"author":[{"family":"Daval-Markussen","given":"Aymeric"}],"accessed":{"date-parts":[["2022",5,11]]},"issued":{"date-parts":[["2017",5,31]]}}},{"id":1156,"uris":["http://zotero.org/users/9554307/items/VGGYEYUV"],"itemData":{"id":1156,"type":"chapter","container-title":"Social and structural aspects of language contact and change","event-place":"Berlin","page":"39-65","publisher":"Language Sciences Press","publisher-place":"Berlin","title":"The pith of pidginization: How Francophones facilitated the simplification of French through Foreigner Talk in the Lesser Antilles","author":[{"family":"Bakker","given":"Peter"}],"editor":[{"family":"Migge","given":"Bettina"},{"family":"Gooden","given":"Shelome"}],"issued":{"date-parts":[["2022"]]}}}],"schema":"https://github.com/citation-style-language/schema/raw/master/csl-citation.json"} </w:instrText>
      </w:r>
      <w:r w:rsidRPr="006E670F">
        <w:rPr>
          <w:rFonts w:ascii="Times New Roman" w:hAnsi="Times New Roman" w:cs="Times New Roman"/>
          <w:sz w:val="24"/>
          <w:szCs w:val="24"/>
          <w:lang w:val="fr-FR"/>
        </w:rPr>
        <w:fldChar w:fldCharType="separate"/>
      </w:r>
      <w:r w:rsidRPr="006E670F">
        <w:rPr>
          <w:rFonts w:ascii="Times New Roman" w:hAnsi="Times New Roman" w:cs="Times New Roman"/>
          <w:sz w:val="24"/>
          <w:szCs w:val="24"/>
          <w:lang w:val="fr-FR"/>
        </w:rPr>
        <w:t>(Bakker 2022)</w:t>
      </w:r>
      <w:r w:rsidRPr="006E670F">
        <w:rPr>
          <w:rFonts w:ascii="Times New Roman" w:hAnsi="Times New Roman" w:cs="Times New Roman"/>
          <w:sz w:val="24"/>
          <w:szCs w:val="24"/>
          <w:lang w:val="fr-FR"/>
        </w:rPr>
        <w:fldChar w:fldCharType="end"/>
      </w:r>
      <w:r w:rsidRPr="006E670F">
        <w:rPr>
          <w:rFonts w:ascii="Times New Roman" w:hAnsi="Times New Roman" w:cs="Times New Roman"/>
          <w:sz w:val="24"/>
          <w:szCs w:val="24"/>
          <w:lang w:val="fr-FR"/>
        </w:rPr>
        <w:t xml:space="preserve"> parlé par Africains, Européens et Indigènes.</w:t>
      </w:r>
      <w:r w:rsidR="004E69D9" w:rsidRPr="006E670F">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En plus, il y a une quantité des mots français dans le garifuna (Black Carib). Dans ma présentation, je suggère des liens historiques entre les îles et le continent.</w:t>
      </w:r>
    </w:p>
    <w:p w14:paraId="137939F6" w14:textId="77777777" w:rsidR="0008344C" w:rsidRPr="006E670F" w:rsidRDefault="0008344C" w:rsidP="006E670F">
      <w:pPr>
        <w:spacing w:after="0" w:line="240" w:lineRule="auto"/>
        <w:rPr>
          <w:rFonts w:ascii="Times New Roman" w:hAnsi="Times New Roman" w:cs="Times New Roman"/>
          <w:sz w:val="24"/>
          <w:szCs w:val="24"/>
          <w:lang w:val="fr-FR"/>
        </w:rPr>
      </w:pPr>
    </w:p>
    <w:p w14:paraId="2CB14758" w14:textId="71AC0046" w:rsidR="0008344C" w:rsidRPr="006E670F" w:rsidRDefault="0008344C" w:rsidP="006E670F">
      <w:pPr>
        <w:spacing w:after="0" w:line="240" w:lineRule="auto"/>
        <w:ind w:left="284" w:hanging="284"/>
        <w:rPr>
          <w:rFonts w:ascii="Times New Roman" w:hAnsi="Times New Roman" w:cs="Times New Roman"/>
          <w:lang w:val="en-US"/>
        </w:rPr>
      </w:pPr>
      <w:r w:rsidRPr="006E670F">
        <w:rPr>
          <w:rFonts w:ascii="Times New Roman" w:hAnsi="Times New Roman" w:cs="Times New Roman"/>
          <w:lang w:val="fr-FR"/>
        </w:rPr>
        <w:fldChar w:fldCharType="begin"/>
      </w:r>
      <w:r w:rsidRPr="006E670F">
        <w:rPr>
          <w:rFonts w:ascii="Times New Roman" w:hAnsi="Times New Roman" w:cs="Times New Roman"/>
          <w:lang w:val="en-US"/>
        </w:rPr>
        <w:instrText xml:space="preserve"> ADDIN ZOTERO_BIBL {"uncited":[],"omitted":[],"custom":[]} CSL_BIBLIOGRAPHY </w:instrText>
      </w:r>
      <w:r w:rsidRPr="006E670F">
        <w:rPr>
          <w:rFonts w:ascii="Times New Roman" w:hAnsi="Times New Roman" w:cs="Times New Roman"/>
          <w:lang w:val="fr-FR"/>
        </w:rPr>
        <w:fldChar w:fldCharType="separate"/>
      </w:r>
      <w:r w:rsidRPr="006E670F">
        <w:rPr>
          <w:rFonts w:ascii="Times New Roman" w:hAnsi="Times New Roman" w:cs="Times New Roman"/>
          <w:lang w:val="en-GB"/>
        </w:rPr>
        <w:t xml:space="preserve">Baker, Philip. 2001. </w:t>
      </w:r>
      <w:r w:rsidR="00D67190" w:rsidRPr="006E670F">
        <w:rPr>
          <w:rFonts w:ascii="Times New Roman" w:hAnsi="Times New Roman" w:cs="Times New Roman"/>
          <w:lang w:val="en-GB"/>
        </w:rPr>
        <w:t>"</w:t>
      </w:r>
      <w:r w:rsidRPr="006E670F">
        <w:rPr>
          <w:rFonts w:ascii="Times New Roman" w:hAnsi="Times New Roman" w:cs="Times New Roman"/>
          <w:lang w:val="en-GB"/>
        </w:rPr>
        <w:t>No Creolisation without Prior Pidginisation</w:t>
      </w:r>
      <w:r w:rsidR="00D67190" w:rsidRPr="006E670F">
        <w:rPr>
          <w:rFonts w:ascii="Times New Roman" w:hAnsi="Times New Roman" w:cs="Times New Roman"/>
          <w:lang w:val="en-GB"/>
        </w:rPr>
        <w:t>"</w:t>
      </w:r>
      <w:r w:rsidR="002D3CDA" w:rsidRPr="006E670F">
        <w:rPr>
          <w:rFonts w:ascii="Times New Roman" w:hAnsi="Times New Roman" w:cs="Times New Roman"/>
          <w:lang w:val="en-GB"/>
        </w:rPr>
        <w:t>.</w:t>
      </w:r>
      <w:r w:rsidRPr="006E670F">
        <w:rPr>
          <w:rFonts w:ascii="Times New Roman" w:hAnsi="Times New Roman" w:cs="Times New Roman"/>
          <w:lang w:val="en-GB"/>
        </w:rPr>
        <w:t xml:space="preserve"> </w:t>
      </w:r>
      <w:r w:rsidRPr="006E670F">
        <w:rPr>
          <w:rFonts w:ascii="Times New Roman" w:hAnsi="Times New Roman" w:cs="Times New Roman"/>
          <w:i/>
          <w:iCs/>
          <w:lang w:val="en-GB"/>
        </w:rPr>
        <w:t>Te Reo</w:t>
      </w:r>
      <w:r w:rsidRPr="006E670F">
        <w:rPr>
          <w:rFonts w:ascii="Times New Roman" w:hAnsi="Times New Roman" w:cs="Times New Roman"/>
          <w:lang w:val="en-GB"/>
        </w:rPr>
        <w:t xml:space="preserve"> 44</w:t>
      </w:r>
      <w:r w:rsidR="00765DB4" w:rsidRPr="006E670F">
        <w:rPr>
          <w:rFonts w:ascii="Times New Roman" w:hAnsi="Times New Roman" w:cs="Times New Roman"/>
          <w:lang w:val="en-GB"/>
        </w:rPr>
        <w:t>/</w:t>
      </w:r>
      <w:r w:rsidRPr="006E670F">
        <w:rPr>
          <w:rFonts w:ascii="Times New Roman" w:hAnsi="Times New Roman" w:cs="Times New Roman"/>
          <w:lang w:val="en-GB"/>
        </w:rPr>
        <w:t>3</w:t>
      </w:r>
      <w:r w:rsidR="00596B03" w:rsidRPr="006E670F">
        <w:rPr>
          <w:rFonts w:ascii="Times New Roman" w:hAnsi="Times New Roman" w:cs="Times New Roman"/>
          <w:lang w:val="en-GB"/>
        </w:rPr>
        <w:t xml:space="preserve">, </w:t>
      </w:r>
      <w:r w:rsidRPr="006E670F">
        <w:rPr>
          <w:rFonts w:ascii="Times New Roman" w:hAnsi="Times New Roman" w:cs="Times New Roman"/>
          <w:lang w:val="en-GB"/>
        </w:rPr>
        <w:t>1–50.</w:t>
      </w:r>
    </w:p>
    <w:p w14:paraId="280ABE8E" w14:textId="24626D05" w:rsidR="0008344C" w:rsidRPr="006E670F" w:rsidRDefault="0008344C" w:rsidP="006E670F">
      <w:pPr>
        <w:pStyle w:val="Literaturverzeichnis"/>
        <w:ind w:left="284" w:hanging="284"/>
        <w:jc w:val="both"/>
        <w:rPr>
          <w:rFonts w:ascii="Times New Roman" w:hAnsi="Times New Roman" w:cs="Times New Roman"/>
          <w:sz w:val="22"/>
          <w:szCs w:val="22"/>
          <w:lang w:val="fr-FR"/>
        </w:rPr>
      </w:pPr>
      <w:r w:rsidRPr="006E670F">
        <w:rPr>
          <w:rFonts w:ascii="Times New Roman" w:hAnsi="Times New Roman" w:cs="Times New Roman"/>
          <w:sz w:val="22"/>
          <w:szCs w:val="22"/>
          <w:lang w:val="en-GB"/>
        </w:rPr>
        <w:t xml:space="preserve">Bakker, Peter. 2022. </w:t>
      </w:r>
      <w:r w:rsidR="00D67190" w:rsidRPr="006E670F">
        <w:rPr>
          <w:rFonts w:ascii="Times New Roman" w:hAnsi="Times New Roman" w:cs="Times New Roman"/>
          <w:sz w:val="22"/>
          <w:szCs w:val="22"/>
          <w:lang w:val="en-GB"/>
        </w:rPr>
        <w:t>"</w:t>
      </w:r>
      <w:r w:rsidRPr="006E670F">
        <w:rPr>
          <w:rFonts w:ascii="Times New Roman" w:hAnsi="Times New Roman" w:cs="Times New Roman"/>
          <w:sz w:val="22"/>
          <w:szCs w:val="22"/>
          <w:lang w:val="en-GB"/>
        </w:rPr>
        <w:t>The Pith of Pidginization: How Francophones Facilitated the Simplification of French through Foreigner Talk in the Lesser Antilles</w:t>
      </w:r>
      <w:r w:rsidR="00D67190" w:rsidRPr="006E670F">
        <w:rPr>
          <w:rFonts w:ascii="Times New Roman" w:hAnsi="Times New Roman" w:cs="Times New Roman"/>
          <w:sz w:val="22"/>
          <w:szCs w:val="22"/>
          <w:lang w:val="en-GB"/>
        </w:rPr>
        <w:t>"</w:t>
      </w:r>
      <w:r w:rsidR="004C09C2">
        <w:rPr>
          <w:rFonts w:ascii="Times New Roman" w:hAnsi="Times New Roman" w:cs="Times New Roman"/>
          <w:sz w:val="22"/>
          <w:szCs w:val="22"/>
          <w:lang w:val="en-GB"/>
        </w:rPr>
        <w:t>.</w:t>
      </w:r>
      <w:r w:rsidRPr="006E670F">
        <w:rPr>
          <w:rFonts w:ascii="Times New Roman" w:hAnsi="Times New Roman" w:cs="Times New Roman"/>
          <w:sz w:val="22"/>
          <w:szCs w:val="22"/>
          <w:lang w:val="en-GB"/>
        </w:rPr>
        <w:t xml:space="preserve"> In: Bettina Migge</w:t>
      </w:r>
      <w:r w:rsidR="009D725F" w:rsidRPr="006E670F">
        <w:rPr>
          <w:rFonts w:ascii="Times New Roman" w:hAnsi="Times New Roman" w:cs="Times New Roman"/>
          <w:sz w:val="22"/>
          <w:szCs w:val="22"/>
          <w:lang w:val="en-GB"/>
        </w:rPr>
        <w:t>/</w:t>
      </w:r>
      <w:r w:rsidRPr="006E670F">
        <w:rPr>
          <w:rFonts w:ascii="Times New Roman" w:hAnsi="Times New Roman" w:cs="Times New Roman"/>
          <w:sz w:val="22"/>
          <w:szCs w:val="22"/>
          <w:lang w:val="en-GB"/>
        </w:rPr>
        <w:t xml:space="preserve">Shelome Gooden (eds.). </w:t>
      </w:r>
      <w:r w:rsidRPr="006E670F">
        <w:rPr>
          <w:rFonts w:ascii="Times New Roman" w:hAnsi="Times New Roman" w:cs="Times New Roman"/>
          <w:i/>
          <w:iCs/>
          <w:sz w:val="22"/>
          <w:szCs w:val="22"/>
          <w:lang w:val="en-GB"/>
        </w:rPr>
        <w:t>Social and Structural Aspects of Language Contact and Change</w:t>
      </w:r>
      <w:r w:rsidRPr="006E670F">
        <w:rPr>
          <w:rFonts w:ascii="Times New Roman" w:hAnsi="Times New Roman" w:cs="Times New Roman"/>
          <w:sz w:val="22"/>
          <w:szCs w:val="22"/>
          <w:lang w:val="en-GB"/>
        </w:rPr>
        <w:t xml:space="preserve">. </w:t>
      </w:r>
      <w:r w:rsidRPr="006E670F">
        <w:rPr>
          <w:rFonts w:ascii="Times New Roman" w:hAnsi="Times New Roman" w:cs="Times New Roman"/>
          <w:sz w:val="22"/>
          <w:szCs w:val="22"/>
          <w:lang w:val="fr-FR"/>
        </w:rPr>
        <w:t>Berlin: Language Sciences Press</w:t>
      </w:r>
      <w:r w:rsidR="00703036" w:rsidRPr="006E670F">
        <w:rPr>
          <w:rFonts w:ascii="Times New Roman" w:hAnsi="Times New Roman" w:cs="Times New Roman"/>
          <w:sz w:val="22"/>
          <w:szCs w:val="22"/>
          <w:lang w:val="fr-FR"/>
        </w:rPr>
        <w:t xml:space="preserve">, </w:t>
      </w:r>
      <w:r w:rsidRPr="006E670F">
        <w:rPr>
          <w:rFonts w:ascii="Times New Roman" w:hAnsi="Times New Roman" w:cs="Times New Roman"/>
          <w:sz w:val="22"/>
          <w:szCs w:val="22"/>
          <w:lang w:val="fr-FR"/>
        </w:rPr>
        <w:t>39–65.</w:t>
      </w:r>
    </w:p>
    <w:p w14:paraId="3F3D2148" w14:textId="328E8CF0" w:rsidR="0008344C" w:rsidRPr="006E670F" w:rsidRDefault="0008344C" w:rsidP="006E670F">
      <w:pPr>
        <w:pStyle w:val="Literaturverzeichnis"/>
        <w:ind w:left="284" w:hanging="284"/>
        <w:jc w:val="both"/>
        <w:rPr>
          <w:rFonts w:ascii="Times New Roman" w:hAnsi="Times New Roman" w:cs="Times New Roman"/>
          <w:sz w:val="22"/>
          <w:szCs w:val="22"/>
          <w:lang w:val="fr-FR"/>
        </w:rPr>
      </w:pPr>
      <w:r w:rsidRPr="006E670F">
        <w:rPr>
          <w:rFonts w:ascii="Times New Roman" w:hAnsi="Times New Roman" w:cs="Times New Roman"/>
          <w:sz w:val="22"/>
          <w:szCs w:val="22"/>
          <w:lang w:val="fr-FR"/>
        </w:rPr>
        <w:t xml:space="preserve">Hazaël-Massieux, Marie-Christine. 2008. </w:t>
      </w:r>
      <w:r w:rsidRPr="006E670F">
        <w:rPr>
          <w:rFonts w:ascii="Times New Roman" w:hAnsi="Times New Roman" w:cs="Times New Roman"/>
          <w:i/>
          <w:iCs/>
          <w:sz w:val="22"/>
          <w:szCs w:val="22"/>
          <w:lang w:val="fr-FR"/>
        </w:rPr>
        <w:t>Textes anciens en créole français de la Caraïbe: histoire et analyse</w:t>
      </w:r>
      <w:r w:rsidRPr="006E670F">
        <w:rPr>
          <w:rFonts w:ascii="Times New Roman" w:hAnsi="Times New Roman" w:cs="Times New Roman"/>
          <w:sz w:val="22"/>
          <w:szCs w:val="22"/>
          <w:lang w:val="fr-FR"/>
        </w:rPr>
        <w:t>. Paris: Publibook.</w:t>
      </w:r>
    </w:p>
    <w:p w14:paraId="6DBA552F" w14:textId="21C19C05" w:rsidR="00210C81" w:rsidRPr="006E670F" w:rsidRDefault="0008344C" w:rsidP="006E670F">
      <w:pPr>
        <w:spacing w:after="0" w:line="240" w:lineRule="auto"/>
        <w:ind w:left="284" w:hanging="284"/>
        <w:rPr>
          <w:rFonts w:ascii="Times New Roman" w:hAnsi="Times New Roman" w:cs="Times New Roman"/>
          <w:lang w:val="fr-FR"/>
        </w:rPr>
      </w:pPr>
      <w:r w:rsidRPr="006E670F">
        <w:rPr>
          <w:rFonts w:ascii="Times New Roman" w:hAnsi="Times New Roman" w:cs="Times New Roman"/>
          <w:lang w:val="fr-FR"/>
        </w:rPr>
        <w:fldChar w:fldCharType="end"/>
      </w:r>
    </w:p>
    <w:p w14:paraId="1B8B3493" w14:textId="77777777" w:rsidR="004E69D9" w:rsidRPr="006E670F" w:rsidRDefault="004E69D9" w:rsidP="006E670F">
      <w:pPr>
        <w:spacing w:after="0" w:line="240" w:lineRule="auto"/>
        <w:ind w:left="284" w:hanging="284"/>
        <w:rPr>
          <w:rFonts w:ascii="Times New Roman" w:hAnsi="Times New Roman" w:cs="Times New Roman"/>
          <w:sz w:val="24"/>
          <w:szCs w:val="24"/>
          <w:lang w:val="fr-FR"/>
        </w:rPr>
      </w:pPr>
    </w:p>
    <w:p w14:paraId="784A931E" w14:textId="52DA1AE4" w:rsidR="00343D13" w:rsidRPr="006E670F" w:rsidRDefault="00343D13" w:rsidP="006E670F">
      <w:pPr>
        <w:pStyle w:val="Titel"/>
        <w:spacing w:before="0" w:after="0"/>
        <w:jc w:val="both"/>
        <w:rPr>
          <w:rFonts w:ascii="Times New Roman" w:hAnsi="Times New Roman" w:cs="Times New Roman"/>
          <w:sz w:val="24"/>
          <w:szCs w:val="24"/>
          <w:lang w:val="fr-FR"/>
        </w:rPr>
      </w:pPr>
      <w:r w:rsidRPr="006E670F">
        <w:rPr>
          <w:rFonts w:ascii="Times New Roman" w:hAnsi="Times New Roman" w:cs="Times New Roman"/>
          <w:sz w:val="24"/>
          <w:szCs w:val="24"/>
          <w:lang w:val="fr-FR"/>
        </w:rPr>
        <w:t xml:space="preserve">Olivier-Serge </w:t>
      </w:r>
      <w:proofErr w:type="spellStart"/>
      <w:r w:rsidRPr="006E670F">
        <w:rPr>
          <w:rFonts w:ascii="Times New Roman" w:hAnsi="Times New Roman" w:cs="Times New Roman"/>
          <w:sz w:val="24"/>
          <w:szCs w:val="24"/>
          <w:lang w:val="fr-FR"/>
        </w:rPr>
        <w:t>Candau</w:t>
      </w:r>
      <w:proofErr w:type="spellEnd"/>
      <w:r w:rsidRPr="006E670F">
        <w:rPr>
          <w:rFonts w:ascii="Times New Roman" w:hAnsi="Times New Roman" w:cs="Times New Roman"/>
          <w:sz w:val="24"/>
          <w:szCs w:val="24"/>
          <w:lang w:val="fr-FR"/>
        </w:rPr>
        <w:t xml:space="preserve"> (</w:t>
      </w:r>
      <w:r w:rsidR="00DA3DC1" w:rsidRPr="006E670F">
        <w:rPr>
          <w:rFonts w:ascii="Times New Roman" w:hAnsi="Times New Roman" w:cs="Times New Roman"/>
          <w:sz w:val="24"/>
          <w:szCs w:val="24"/>
          <w:lang w:val="fr-FR"/>
        </w:rPr>
        <w:t>Guadeloupe</w:t>
      </w:r>
      <w:r w:rsidRPr="006E670F">
        <w:rPr>
          <w:rFonts w:ascii="Times New Roman" w:hAnsi="Times New Roman" w:cs="Times New Roman"/>
          <w:sz w:val="24"/>
          <w:szCs w:val="24"/>
          <w:lang w:val="fr-FR"/>
        </w:rPr>
        <w:t xml:space="preserve">) </w:t>
      </w:r>
    </w:p>
    <w:p w14:paraId="5FFAD098" w14:textId="77777777" w:rsidR="00343D13" w:rsidRPr="006E670F" w:rsidRDefault="0020672B" w:rsidP="006E670F">
      <w:pPr>
        <w:spacing w:after="0" w:line="240" w:lineRule="auto"/>
        <w:rPr>
          <w:rFonts w:ascii="Times New Roman" w:hAnsi="Times New Roman" w:cs="Times New Roman"/>
          <w:sz w:val="24"/>
          <w:szCs w:val="24"/>
          <w:lang w:val="fr-FR"/>
        </w:rPr>
      </w:pPr>
      <w:hyperlink r:id="rId9" w:history="1">
        <w:r w:rsidR="00343D13" w:rsidRPr="006E670F">
          <w:rPr>
            <w:rStyle w:val="Hyperlink"/>
            <w:rFonts w:ascii="Times New Roman" w:hAnsi="Times New Roman" w:cs="Times New Roman"/>
            <w:sz w:val="24"/>
            <w:szCs w:val="24"/>
            <w:lang w:val="fr-FR"/>
          </w:rPr>
          <w:t>olivier-serge.candau@univ-antilles.fr</w:t>
        </w:r>
      </w:hyperlink>
    </w:p>
    <w:p w14:paraId="228710B7" w14:textId="2AC1D07C" w:rsidR="00D2392D" w:rsidRPr="006E670F" w:rsidRDefault="00343D13" w:rsidP="006E670F">
      <w:pPr>
        <w:spacing w:after="0" w:line="240" w:lineRule="auto"/>
        <w:rPr>
          <w:rFonts w:ascii="Times New Roman" w:hAnsi="Times New Roman" w:cs="Times New Roman"/>
          <w:b/>
          <w:sz w:val="24"/>
          <w:szCs w:val="24"/>
          <w:lang w:val="fr-FR"/>
        </w:rPr>
      </w:pPr>
      <w:r w:rsidRPr="006E670F">
        <w:rPr>
          <w:rFonts w:ascii="Times New Roman" w:hAnsi="Times New Roman" w:cs="Times New Roman"/>
          <w:b/>
          <w:sz w:val="24"/>
          <w:szCs w:val="24"/>
          <w:lang w:val="fr-FR"/>
        </w:rPr>
        <w:t>Entendre et faire entendre la parole des Caraïbes insulaires au XVII</w:t>
      </w:r>
      <w:r w:rsidRPr="006E670F">
        <w:rPr>
          <w:rFonts w:ascii="Times New Roman" w:hAnsi="Times New Roman" w:cs="Times New Roman"/>
          <w:b/>
          <w:bCs/>
          <w:sz w:val="24"/>
          <w:szCs w:val="24"/>
          <w:vertAlign w:val="superscript"/>
          <w:lang w:val="fr-FR"/>
        </w:rPr>
        <w:t>e</w:t>
      </w:r>
      <w:r w:rsidRPr="006E670F">
        <w:rPr>
          <w:rFonts w:ascii="Times New Roman" w:hAnsi="Times New Roman" w:cs="Times New Roman"/>
          <w:b/>
          <w:sz w:val="24"/>
          <w:szCs w:val="24"/>
          <w:lang w:val="fr-FR"/>
        </w:rPr>
        <w:t xml:space="preserve"> siècle</w:t>
      </w:r>
    </w:p>
    <w:p w14:paraId="7C29B2AA" w14:textId="07033EA6" w:rsidR="00343D13" w:rsidRPr="006E670F" w:rsidRDefault="00343D13" w:rsidP="006E670F">
      <w:pPr>
        <w:spacing w:after="0" w:line="240" w:lineRule="auto"/>
        <w:rPr>
          <w:rFonts w:ascii="Times New Roman" w:hAnsi="Times New Roman" w:cs="Times New Roman"/>
          <w:b/>
          <w:sz w:val="24"/>
          <w:szCs w:val="24"/>
          <w:lang w:val="fr-FR"/>
        </w:rPr>
      </w:pPr>
      <w:r w:rsidRPr="006E670F">
        <w:rPr>
          <w:rFonts w:ascii="Times New Roman" w:hAnsi="Times New Roman" w:cs="Times New Roman"/>
          <w:b/>
          <w:sz w:val="24"/>
          <w:szCs w:val="24"/>
          <w:lang w:val="fr-FR"/>
        </w:rPr>
        <w:t xml:space="preserve"> </w:t>
      </w:r>
    </w:p>
    <w:p w14:paraId="4EA7F0CC" w14:textId="2A4625DF" w:rsidR="00343D13" w:rsidRPr="006E670F" w:rsidRDefault="00343D13" w:rsidP="004C09C2">
      <w:pPr>
        <w:snapToGrid w:val="0"/>
        <w:spacing w:after="0" w:line="240" w:lineRule="auto"/>
        <w:contextualSpacing/>
        <w:rPr>
          <w:rFonts w:ascii="Times New Roman" w:hAnsi="Times New Roman" w:cs="Times New Roman"/>
          <w:sz w:val="24"/>
          <w:szCs w:val="24"/>
          <w:lang w:val="fr-FR"/>
        </w:rPr>
      </w:pPr>
      <w:r w:rsidRPr="006E670F">
        <w:rPr>
          <w:rFonts w:ascii="Times New Roman" w:hAnsi="Times New Roman" w:cs="Times New Roman"/>
          <w:bCs/>
          <w:sz w:val="24"/>
          <w:szCs w:val="24"/>
          <w:lang w:val="fr-FR"/>
        </w:rPr>
        <w:t>Quelle place accorder à la parole des Caraïbes dans la représentation des Antilles par les missionnaires dominicains de la fin du XVII</w:t>
      </w:r>
      <w:r w:rsidRPr="006E670F">
        <w:rPr>
          <w:rFonts w:ascii="Times New Roman" w:hAnsi="Times New Roman" w:cs="Times New Roman"/>
          <w:sz w:val="24"/>
          <w:szCs w:val="24"/>
          <w:vertAlign w:val="superscript"/>
          <w:lang w:val="fr-FR"/>
        </w:rPr>
        <w:t>e</w:t>
      </w:r>
      <w:r w:rsidRPr="006E670F">
        <w:rPr>
          <w:rFonts w:ascii="Times New Roman" w:hAnsi="Times New Roman" w:cs="Times New Roman"/>
          <w:bCs/>
          <w:sz w:val="24"/>
          <w:szCs w:val="24"/>
          <w:lang w:val="fr-FR"/>
        </w:rPr>
        <w:t xml:space="preserve"> siècle et plus précisément encore quel rôle lui assigner dans la justification de la mission </w:t>
      </w:r>
      <w:proofErr w:type="gramStart"/>
      <w:r w:rsidRPr="006E670F">
        <w:rPr>
          <w:rFonts w:ascii="Times New Roman" w:hAnsi="Times New Roman" w:cs="Times New Roman"/>
          <w:bCs/>
          <w:sz w:val="24"/>
          <w:szCs w:val="24"/>
          <w:lang w:val="fr-FR"/>
        </w:rPr>
        <w:t>religieuse?</w:t>
      </w:r>
      <w:proofErr w:type="gramEnd"/>
      <w:r w:rsidRPr="006E670F">
        <w:rPr>
          <w:rFonts w:ascii="Times New Roman" w:hAnsi="Times New Roman" w:cs="Times New Roman"/>
          <w:bCs/>
          <w:color w:val="008000"/>
          <w:sz w:val="24"/>
          <w:szCs w:val="24"/>
          <w:lang w:val="fr-FR"/>
        </w:rPr>
        <w:t xml:space="preserve"> </w:t>
      </w:r>
      <w:r w:rsidRPr="006E670F">
        <w:rPr>
          <w:rFonts w:ascii="Times New Roman" w:hAnsi="Times New Roman" w:cs="Times New Roman"/>
          <w:bCs/>
          <w:sz w:val="24"/>
          <w:szCs w:val="24"/>
          <w:lang w:val="fr-FR"/>
        </w:rPr>
        <w:t>À l</w:t>
      </w:r>
      <w:r w:rsidR="00704390"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occasion de l</w:t>
      </w:r>
      <w:r w:rsidR="005E11EA"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évocation de leurs paroles, les pères dominicains brossent le portrait de ces Sauvages insulaires et rendent compte, au gré de projections et de fantasmes européens, de leur identité profonde, justifiant par là-même la mission apostolique. Restituant la parole de ceux qu</w:t>
      </w:r>
      <w:r w:rsidR="005E11EA"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ils colonisent, les missionnaires offrent le tableau d</w:t>
      </w:r>
      <w:r w:rsidR="00D43080"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une population de femmes et d</w:t>
      </w:r>
      <w:r w:rsidR="00D43080"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hommes en attente de la parole de Dieu, auxquels l</w:t>
      </w:r>
      <w:r w:rsidR="00D43080"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évangélisation se doit d</w:t>
      </w:r>
      <w:r w:rsidR="00D43080"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apporter satisfaction et plénitude. L</w:t>
      </w:r>
      <w:r w:rsidR="00D43080" w:rsidRPr="006E670F">
        <w:rPr>
          <w:rFonts w:ascii="Times New Roman" w:hAnsi="Times New Roman" w:cs="Times New Roman"/>
          <w:bCs/>
          <w:sz w:val="24"/>
          <w:szCs w:val="24"/>
          <w:lang w:val="fr-FR"/>
        </w:rPr>
        <w:t>'</w:t>
      </w:r>
      <w:r w:rsidRPr="006E670F">
        <w:rPr>
          <w:rFonts w:ascii="Times New Roman" w:hAnsi="Times New Roman" w:cs="Times New Roman"/>
          <w:bCs/>
          <w:sz w:val="24"/>
          <w:szCs w:val="24"/>
          <w:lang w:val="fr-FR"/>
        </w:rPr>
        <w:t xml:space="preserve">étude se construit au croisement de la lecture de trois extraits, dont deux se consacrent à la langue des Caraïbes </w:t>
      </w:r>
      <w:r w:rsidRPr="006E670F">
        <w:rPr>
          <w:rFonts w:ascii="Times New Roman" w:hAnsi="Times New Roman" w:cs="Times New Roman"/>
          <w:sz w:val="24"/>
          <w:szCs w:val="24"/>
          <w:lang w:val="fr-FR"/>
        </w:rPr>
        <w:t xml:space="preserve">– le </w:t>
      </w:r>
      <w:r w:rsidR="00B718FE" w:rsidRPr="006E670F">
        <w:rPr>
          <w:rFonts w:ascii="Times New Roman" w:hAnsi="Times New Roman" w:cs="Times New Roman"/>
          <w:sz w:val="24"/>
          <w:szCs w:val="24"/>
          <w:lang w:val="fr-FR"/>
        </w:rPr>
        <w:t>"</w:t>
      </w:r>
      <w:r w:rsidRPr="006E670F">
        <w:rPr>
          <w:rFonts w:ascii="Times New Roman" w:hAnsi="Times New Roman" w:cs="Times New Roman"/>
          <w:bCs/>
          <w:sz w:val="24"/>
          <w:szCs w:val="24"/>
          <w:lang w:val="fr-FR"/>
        </w:rPr>
        <w:t>Chapitre II. De leur langue</w:t>
      </w:r>
      <w:r w:rsidR="00B718FE" w:rsidRPr="006E670F">
        <w:rPr>
          <w:rFonts w:ascii="Times New Roman" w:hAnsi="Times New Roman" w:cs="Times New Roman"/>
          <w:bCs/>
          <w:sz w:val="24"/>
          <w:szCs w:val="24"/>
          <w:lang w:val="fr-FR"/>
        </w:rPr>
        <w:t>"</w:t>
      </w:r>
      <w:r w:rsidRPr="006E670F">
        <w:rPr>
          <w:rFonts w:ascii="Times New Roman" w:hAnsi="Times New Roman" w:cs="Times New Roman"/>
          <w:sz w:val="24"/>
          <w:szCs w:val="24"/>
          <w:lang w:val="fr-FR"/>
        </w:rPr>
        <w:t xml:space="preserve"> de Raymond Breton </w:t>
      </w:r>
      <w:r w:rsidR="006E670F" w:rsidRPr="006E670F">
        <w:rPr>
          <w:rFonts w:ascii="Times New Roman" w:hAnsi="Times New Roman" w:cs="Times New Roman"/>
          <w:sz w:val="24"/>
          <w:szCs w:val="24"/>
          <w:lang w:val="fr-FR"/>
        </w:rPr>
        <w:t xml:space="preserve">(2021, </w:t>
      </w:r>
      <w:r w:rsidRPr="006E670F">
        <w:rPr>
          <w:rFonts w:ascii="Times New Roman" w:eastAsia="Times New Roman" w:hAnsi="Times New Roman" w:cs="Times New Roman"/>
          <w:color w:val="000000"/>
          <w:sz w:val="24"/>
          <w:szCs w:val="24"/>
          <w:shd w:val="clear" w:color="auto" w:fill="FFFFFF"/>
          <w:lang w:val="fr-FR" w:eastAsia="fr-FR"/>
        </w:rPr>
        <w:t>46</w:t>
      </w:r>
      <w:r w:rsidR="004C09C2">
        <w:rPr>
          <w:rFonts w:ascii="Times New Roman" w:hAnsi="Times New Roman" w:cs="Times New Roman"/>
          <w:sz w:val="24"/>
          <w:szCs w:val="24"/>
          <w:lang w:val="fr-FR"/>
        </w:rPr>
        <w:t>s.</w:t>
      </w:r>
      <w:r w:rsidRPr="006E670F">
        <w:rPr>
          <w:rFonts w:ascii="Times New Roman" w:hAnsi="Times New Roman" w:cs="Times New Roman"/>
          <w:sz w:val="24"/>
          <w:szCs w:val="24"/>
          <w:lang w:val="fr-FR"/>
        </w:rPr>
        <w:t xml:space="preserve">) et le </w:t>
      </w:r>
      <w:r w:rsidR="00B718FE" w:rsidRPr="006E670F">
        <w:rPr>
          <w:rFonts w:ascii="Times New Roman" w:hAnsi="Times New Roman" w:cs="Times New Roman"/>
          <w:sz w:val="24"/>
          <w:szCs w:val="24"/>
          <w:lang w:val="fr-FR"/>
        </w:rPr>
        <w:t>"</w:t>
      </w:r>
      <w:r w:rsidRPr="006E670F">
        <w:rPr>
          <w:rFonts w:ascii="Times New Roman" w:hAnsi="Times New Roman" w:cs="Times New Roman"/>
          <w:bCs/>
          <w:sz w:val="24"/>
          <w:szCs w:val="24"/>
          <w:lang w:val="fr-FR"/>
        </w:rPr>
        <w:t>Chapitre III. De leur langage</w:t>
      </w:r>
      <w:r w:rsidR="00B718FE" w:rsidRPr="006E670F">
        <w:rPr>
          <w:rFonts w:ascii="Times New Roman" w:hAnsi="Times New Roman" w:cs="Times New Roman"/>
          <w:bCs/>
          <w:sz w:val="24"/>
          <w:szCs w:val="24"/>
          <w:lang w:val="fr-FR"/>
        </w:rPr>
        <w:t>"</w:t>
      </w:r>
      <w:r w:rsidRPr="006E670F">
        <w:rPr>
          <w:rFonts w:ascii="Times New Roman" w:hAnsi="Times New Roman" w:cs="Times New Roman"/>
          <w:sz w:val="24"/>
          <w:szCs w:val="24"/>
          <w:lang w:val="fr-FR"/>
        </w:rPr>
        <w:t xml:space="preserve"> de Mathias Du Puis </w:t>
      </w:r>
      <w:r w:rsidR="006E670F" w:rsidRPr="006E670F">
        <w:rPr>
          <w:rFonts w:ascii="Times New Roman" w:hAnsi="Times New Roman" w:cs="Times New Roman"/>
          <w:sz w:val="24"/>
          <w:szCs w:val="24"/>
          <w:lang w:val="fr-FR"/>
        </w:rPr>
        <w:t>(2021,</w:t>
      </w:r>
      <w:r w:rsidRPr="006E670F">
        <w:rPr>
          <w:rFonts w:ascii="Times New Roman" w:hAnsi="Times New Roman" w:cs="Times New Roman"/>
          <w:sz w:val="24"/>
          <w:szCs w:val="24"/>
          <w:lang w:val="fr-FR"/>
        </w:rPr>
        <w:t xml:space="preserve"> 200) évoquent de la langue des Indiens autant sa matérialité sonore que la représentation du monde qu</w:t>
      </w:r>
      <w:r w:rsidR="00B718FE"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elle véhicule – et un autre au contenu de leur enseignement – le </w:t>
      </w:r>
      <w:r w:rsidR="006E01A9" w:rsidRPr="006E670F">
        <w:rPr>
          <w:rFonts w:ascii="Times New Roman" w:eastAsia="Times New Roman" w:hAnsi="Times New Roman" w:cs="Times New Roman"/>
          <w:color w:val="000000"/>
          <w:sz w:val="24"/>
          <w:szCs w:val="24"/>
          <w:shd w:val="clear" w:color="auto" w:fill="FFFFFF"/>
          <w:lang w:val="fr-FR" w:eastAsia="fr-FR"/>
        </w:rPr>
        <w:t>"</w:t>
      </w:r>
      <w:r w:rsidRPr="006E670F">
        <w:rPr>
          <w:rFonts w:ascii="Times New Roman" w:eastAsia="Times New Roman" w:hAnsi="Times New Roman" w:cs="Times New Roman"/>
          <w:color w:val="000000"/>
          <w:sz w:val="24"/>
          <w:szCs w:val="24"/>
          <w:shd w:val="clear" w:color="auto" w:fill="FFFFFF"/>
          <w:lang w:val="fr-FR" w:eastAsia="fr-FR"/>
        </w:rPr>
        <w:t>Chapitre XIX. La manière d</w:t>
      </w:r>
      <w:r w:rsidR="00A45312">
        <w:rPr>
          <w:rFonts w:ascii="Times New Roman" w:eastAsia="Times New Roman" w:hAnsi="Times New Roman" w:cs="Times New Roman"/>
          <w:color w:val="000000"/>
          <w:sz w:val="24"/>
          <w:szCs w:val="24"/>
          <w:shd w:val="clear" w:color="auto" w:fill="FFFFFF"/>
          <w:lang w:val="fr-FR" w:eastAsia="fr-FR"/>
        </w:rPr>
        <w:t>'</w:t>
      </w:r>
      <w:r w:rsidRPr="006E670F">
        <w:rPr>
          <w:rFonts w:ascii="Times New Roman" w:eastAsia="Times New Roman" w:hAnsi="Times New Roman" w:cs="Times New Roman"/>
          <w:color w:val="000000"/>
          <w:sz w:val="24"/>
          <w:szCs w:val="24"/>
          <w:shd w:val="clear" w:color="auto" w:fill="FFFFFF"/>
          <w:lang w:val="fr-FR" w:eastAsia="fr-FR"/>
        </w:rPr>
        <w:t xml:space="preserve">instruire les Sauvages, les esclaves noirs, et de </w:t>
      </w:r>
      <w:r w:rsidRPr="006E670F">
        <w:rPr>
          <w:rFonts w:ascii="Times New Roman" w:eastAsia="Times New Roman" w:hAnsi="Times New Roman" w:cs="Times New Roman"/>
          <w:color w:val="000000"/>
          <w:sz w:val="24"/>
          <w:szCs w:val="24"/>
          <w:shd w:val="clear" w:color="auto" w:fill="FFFFFF"/>
          <w:lang w:val="fr-FR" w:eastAsia="fr-FR"/>
        </w:rPr>
        <w:lastRenderedPageBreak/>
        <w:t>catéchiser avec fruit</w:t>
      </w:r>
      <w:r w:rsidR="006E01A9" w:rsidRPr="006E670F">
        <w:rPr>
          <w:rFonts w:ascii="Times New Roman" w:eastAsia="Times New Roman" w:hAnsi="Times New Roman" w:cs="Times New Roman"/>
          <w:color w:val="000000"/>
          <w:sz w:val="24"/>
          <w:szCs w:val="24"/>
          <w:shd w:val="clear" w:color="auto" w:fill="FFFFFF"/>
          <w:lang w:val="fr-FR" w:eastAsia="fr-FR"/>
        </w:rPr>
        <w:t>"</w:t>
      </w:r>
      <w:r w:rsidRPr="006E670F">
        <w:rPr>
          <w:rFonts w:ascii="Times New Roman" w:eastAsia="Times New Roman" w:hAnsi="Times New Roman" w:cs="Times New Roman"/>
          <w:color w:val="000000"/>
          <w:sz w:val="24"/>
          <w:szCs w:val="24"/>
          <w:shd w:val="clear" w:color="auto" w:fill="FFFFFF"/>
          <w:lang w:val="fr-FR" w:eastAsia="fr-FR"/>
        </w:rPr>
        <w:t xml:space="preserve"> d</w:t>
      </w:r>
      <w:r w:rsidR="006E01A9" w:rsidRPr="006E670F">
        <w:rPr>
          <w:rFonts w:ascii="Times New Roman" w:eastAsia="Times New Roman" w:hAnsi="Times New Roman" w:cs="Times New Roman"/>
          <w:color w:val="000000"/>
          <w:sz w:val="24"/>
          <w:szCs w:val="24"/>
          <w:shd w:val="clear" w:color="auto" w:fill="FFFFFF"/>
          <w:lang w:val="fr-FR" w:eastAsia="fr-FR"/>
        </w:rPr>
        <w:t>'</w:t>
      </w:r>
      <w:r w:rsidRPr="006E670F">
        <w:rPr>
          <w:rFonts w:ascii="Times New Roman" w:hAnsi="Times New Roman" w:cs="Times New Roman"/>
          <w:sz w:val="24"/>
          <w:szCs w:val="24"/>
          <w:lang w:val="fr-FR"/>
        </w:rPr>
        <w:t xml:space="preserve">André Chevillard </w:t>
      </w:r>
      <w:r w:rsid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1659</w:t>
      </w:r>
      <w:r w:rsid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w:t>
      </w:r>
      <w:r w:rsidR="006E670F">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Après avoir rapporté la façon dont les missionnaires décrivent la langue des Caraïbes, nous rendrons compte des catégories linguistiques utilisées pour appréhender la langue de l</w:t>
      </w:r>
      <w:r w:rsidR="00391FA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Autre pour interroger plus globalement le rôle du langage pour penser la relation entre le Civilisé et le Sauvage.</w:t>
      </w:r>
    </w:p>
    <w:p w14:paraId="1BCD9E59" w14:textId="77777777" w:rsidR="00343D13" w:rsidRPr="006E670F" w:rsidRDefault="00343D13" w:rsidP="006E670F">
      <w:pPr>
        <w:spacing w:after="0" w:line="240" w:lineRule="auto"/>
        <w:rPr>
          <w:rFonts w:ascii="Times New Roman" w:hAnsi="Times New Roman" w:cs="Times New Roman"/>
          <w:sz w:val="24"/>
          <w:szCs w:val="24"/>
          <w:lang w:val="fr-FR"/>
        </w:rPr>
      </w:pPr>
    </w:p>
    <w:p w14:paraId="3A4086D0" w14:textId="2335A8FE" w:rsidR="00343D13" w:rsidRPr="00A45312" w:rsidRDefault="00343D13" w:rsidP="006E670F">
      <w:pPr>
        <w:spacing w:after="0" w:line="240" w:lineRule="auto"/>
        <w:ind w:left="284" w:hanging="284"/>
        <w:contextualSpacing/>
        <w:rPr>
          <w:rFonts w:ascii="Times New Roman" w:eastAsia="Times New Roman" w:hAnsi="Times New Roman" w:cs="Times New Roman"/>
          <w:color w:val="000000"/>
          <w:shd w:val="clear" w:color="auto" w:fill="FFFFFF"/>
          <w:lang w:val="fr-FR" w:eastAsia="fr-FR"/>
        </w:rPr>
      </w:pPr>
      <w:r w:rsidRPr="006E670F">
        <w:rPr>
          <w:rFonts w:ascii="Times New Roman" w:hAnsi="Times New Roman" w:cs="Times New Roman"/>
          <w:bCs/>
          <w:lang w:val="fr-FR"/>
        </w:rPr>
        <w:t xml:space="preserve">Breton, Raymond. </w:t>
      </w:r>
      <w:r w:rsidR="006E670F" w:rsidRPr="006E670F">
        <w:rPr>
          <w:rFonts w:ascii="Times New Roman" w:hAnsi="Times New Roman" w:cs="Times New Roman"/>
          <w:bCs/>
          <w:lang w:val="fr-FR"/>
        </w:rPr>
        <w:t>2021 [</w:t>
      </w:r>
      <w:r w:rsidRPr="006E670F">
        <w:rPr>
          <w:rFonts w:ascii="Times New Roman" w:hAnsi="Times New Roman" w:cs="Times New Roman"/>
          <w:bCs/>
          <w:lang w:val="fr-FR"/>
        </w:rPr>
        <w:t>1647</w:t>
      </w:r>
      <w:r w:rsidR="006E670F" w:rsidRPr="006E670F">
        <w:rPr>
          <w:rFonts w:ascii="Times New Roman" w:hAnsi="Times New Roman" w:cs="Times New Roman"/>
          <w:bCs/>
          <w:lang w:val="fr-FR"/>
        </w:rPr>
        <w:t>]</w:t>
      </w:r>
      <w:r w:rsidRPr="006E670F">
        <w:rPr>
          <w:rFonts w:ascii="Times New Roman" w:hAnsi="Times New Roman" w:cs="Times New Roman"/>
          <w:bCs/>
          <w:lang w:val="fr-FR"/>
        </w:rPr>
        <w:t>.</w:t>
      </w:r>
      <w:r w:rsidRPr="006E670F">
        <w:rPr>
          <w:rFonts w:ascii="Times New Roman" w:hAnsi="Times New Roman" w:cs="Times New Roman"/>
          <w:b/>
          <w:bCs/>
          <w:lang w:val="fr-FR"/>
        </w:rPr>
        <w:t xml:space="preserve"> </w:t>
      </w:r>
      <w:r w:rsidR="007678F7" w:rsidRPr="00A45312">
        <w:rPr>
          <w:rFonts w:ascii="Times New Roman" w:hAnsi="Times New Roman" w:cs="Times New Roman"/>
          <w:bCs/>
          <w:lang w:val="fr-FR"/>
        </w:rPr>
        <w:t>"</w:t>
      </w:r>
      <w:r w:rsidRPr="004C09C2">
        <w:rPr>
          <w:rFonts w:ascii="Times New Roman" w:eastAsia="Times New Roman" w:hAnsi="Times New Roman" w:cs="Times New Roman"/>
          <w:color w:val="000000"/>
          <w:shd w:val="clear" w:color="auto" w:fill="FFFFFF"/>
          <w:lang w:val="fr-FR" w:eastAsia="fr-FR"/>
        </w:rPr>
        <w:t>Relation de l</w:t>
      </w:r>
      <w:r w:rsidR="000B4837"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ile de la Guadeloupe contenant l</w:t>
      </w:r>
      <w:r w:rsidR="000B4837"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histoire des choses naturelles les plus rares de cette ile, des façons de faire, et des mœurs des anciens habitant, appelés communément sauvage, et de ce qui s</w:t>
      </w:r>
      <w:r w:rsidR="00813809"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est passé de plus remarquable en cette mission, depuis que l</w:t>
      </w:r>
      <w:r w:rsidR="000B4837"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ile est habitée des François</w:t>
      </w:r>
      <w:r w:rsidR="004C09C2" w:rsidRPr="00A45312">
        <w:rPr>
          <w:rFonts w:ascii="Times New Roman" w:hAnsi="Times New Roman" w:cs="Times New Roman"/>
          <w:bCs/>
          <w:lang w:val="fr-FR"/>
        </w:rPr>
        <w:t>"</w:t>
      </w:r>
      <w:r w:rsidRPr="00A45312">
        <w:rPr>
          <w:rFonts w:ascii="Times New Roman" w:hAnsi="Times New Roman" w:cs="Times New Roman"/>
          <w:bCs/>
          <w:lang w:val="fr-FR"/>
        </w:rPr>
        <w:t xml:space="preserve">. </w:t>
      </w:r>
      <w:proofErr w:type="gramStart"/>
      <w:r w:rsidRPr="00A45312">
        <w:rPr>
          <w:rFonts w:ascii="Times New Roman" w:eastAsia="Times New Roman" w:hAnsi="Times New Roman" w:cs="Times New Roman"/>
          <w:color w:val="000000"/>
          <w:shd w:val="clear" w:color="auto" w:fill="FFFFFF"/>
          <w:lang w:val="fr-FR" w:eastAsia="fr-FR"/>
        </w:rPr>
        <w:t>In:</w:t>
      </w:r>
      <w:proofErr w:type="gramEnd"/>
      <w:r w:rsidRPr="00A45312">
        <w:rPr>
          <w:rFonts w:ascii="Times New Roman" w:eastAsia="Times New Roman" w:hAnsi="Times New Roman" w:cs="Times New Roman"/>
          <w:color w:val="000000"/>
          <w:shd w:val="clear" w:color="auto" w:fill="FFFFFF"/>
          <w:lang w:val="fr-FR" w:eastAsia="fr-FR"/>
        </w:rPr>
        <w:t xml:space="preserve"> Bernard Grunberg (</w:t>
      </w:r>
      <w:proofErr w:type="spellStart"/>
      <w:r w:rsidR="00A45312">
        <w:rPr>
          <w:rFonts w:ascii="Times New Roman" w:eastAsia="Times New Roman" w:hAnsi="Times New Roman" w:cs="Times New Roman"/>
          <w:color w:val="000000"/>
          <w:shd w:val="clear" w:color="auto" w:fill="FFFFFF"/>
          <w:lang w:val="fr-FR" w:eastAsia="fr-FR"/>
        </w:rPr>
        <w:t>ed</w:t>
      </w:r>
      <w:proofErr w:type="spellEnd"/>
      <w:r w:rsidRPr="00A45312">
        <w:rPr>
          <w:rFonts w:ascii="Times New Roman" w:eastAsia="Times New Roman" w:hAnsi="Times New Roman" w:cs="Times New Roman"/>
          <w:color w:val="000000"/>
          <w:shd w:val="clear" w:color="auto" w:fill="FFFFFF"/>
          <w:lang w:val="fr-FR" w:eastAsia="fr-FR"/>
        </w:rPr>
        <w:t>.),</w:t>
      </w:r>
      <w:r w:rsidR="006E670F" w:rsidRPr="00A45312">
        <w:rPr>
          <w:rFonts w:ascii="Times New Roman" w:eastAsia="Times New Roman" w:hAnsi="Times New Roman" w:cs="Times New Roman"/>
          <w:color w:val="000000"/>
          <w:shd w:val="clear" w:color="auto" w:fill="FFFFFF"/>
          <w:lang w:val="fr-FR" w:eastAsia="fr-FR"/>
        </w:rPr>
        <w:t xml:space="preserve"> </w:t>
      </w:r>
      <w:r w:rsidRPr="00A45312">
        <w:rPr>
          <w:rFonts w:ascii="Times New Roman" w:eastAsia="Times New Roman" w:hAnsi="Times New Roman" w:cs="Times New Roman"/>
          <w:i/>
          <w:iCs/>
          <w:color w:val="000000"/>
          <w:lang w:val="fr-FR" w:eastAsia="fr-FR"/>
        </w:rPr>
        <w:t>Missionnaires dominicains</w:t>
      </w:r>
      <w:r w:rsidRPr="004C09C2">
        <w:rPr>
          <w:rFonts w:ascii="Times New Roman" w:eastAsia="Times New Roman" w:hAnsi="Times New Roman" w:cs="Times New Roman"/>
          <w:iCs/>
          <w:color w:val="000000"/>
          <w:lang w:val="fr-FR" w:eastAsia="fr-FR"/>
        </w:rPr>
        <w:t xml:space="preserve">, </w:t>
      </w:r>
      <w:r w:rsidRPr="00A45312">
        <w:rPr>
          <w:rFonts w:ascii="Times New Roman" w:eastAsia="Times New Roman" w:hAnsi="Times New Roman" w:cs="Times New Roman"/>
          <w:color w:val="000000"/>
          <w:lang w:val="fr-FR" w:eastAsia="fr-FR"/>
        </w:rPr>
        <w:t>vol. 2</w:t>
      </w:r>
      <w:r w:rsidR="004C09C2">
        <w:rPr>
          <w:rFonts w:ascii="Times New Roman" w:eastAsia="Times New Roman" w:hAnsi="Times New Roman" w:cs="Times New Roman"/>
          <w:color w:val="000000"/>
          <w:shd w:val="clear" w:color="auto" w:fill="FFFFFF"/>
          <w:lang w:val="fr-FR" w:eastAsia="fr-FR"/>
        </w:rPr>
        <w:t>.</w:t>
      </w:r>
      <w:r w:rsidRPr="00A45312">
        <w:rPr>
          <w:rFonts w:ascii="Times New Roman" w:eastAsia="Times New Roman" w:hAnsi="Times New Roman" w:cs="Times New Roman"/>
          <w:color w:val="000000"/>
          <w:shd w:val="clear" w:color="auto" w:fill="FFFFFF"/>
          <w:lang w:val="fr-FR" w:eastAsia="fr-FR"/>
        </w:rPr>
        <w:t xml:space="preserve"> </w:t>
      </w:r>
      <w:proofErr w:type="gramStart"/>
      <w:r w:rsidR="004C09C2">
        <w:rPr>
          <w:rFonts w:ascii="Times New Roman" w:eastAsia="Times New Roman" w:hAnsi="Times New Roman" w:cs="Times New Roman"/>
          <w:color w:val="000000"/>
          <w:shd w:val="clear" w:color="auto" w:fill="FFFFFF"/>
          <w:lang w:val="fr-FR" w:eastAsia="fr-FR"/>
        </w:rPr>
        <w:t>P</w:t>
      </w:r>
      <w:r w:rsidRPr="00A45312">
        <w:rPr>
          <w:rFonts w:ascii="Times New Roman" w:eastAsia="Times New Roman" w:hAnsi="Times New Roman" w:cs="Times New Roman"/>
          <w:color w:val="000000"/>
          <w:shd w:val="clear" w:color="auto" w:fill="FFFFFF"/>
          <w:lang w:val="fr-FR" w:eastAsia="fr-FR"/>
        </w:rPr>
        <w:t>aris</w:t>
      </w:r>
      <w:r w:rsidR="004C09C2">
        <w:rPr>
          <w:rFonts w:ascii="Times New Roman" w:eastAsia="Times New Roman" w:hAnsi="Times New Roman" w:cs="Times New Roman"/>
          <w:color w:val="000000"/>
          <w:shd w:val="clear" w:color="auto" w:fill="FFFFFF"/>
          <w:lang w:val="fr-FR" w:eastAsia="fr-FR"/>
        </w:rPr>
        <w:t>:</w:t>
      </w:r>
      <w:proofErr w:type="gramEnd"/>
      <w:r w:rsidRPr="00A45312">
        <w:rPr>
          <w:rFonts w:ascii="Times New Roman" w:eastAsia="Times New Roman" w:hAnsi="Times New Roman" w:cs="Times New Roman"/>
          <w:color w:val="000000"/>
          <w:shd w:val="clear" w:color="auto" w:fill="FFFFFF"/>
          <w:lang w:val="fr-FR" w:eastAsia="fr-FR"/>
        </w:rPr>
        <w:t xml:space="preserve"> </w:t>
      </w:r>
      <w:proofErr w:type="spellStart"/>
      <w:r w:rsidRPr="00A45312">
        <w:rPr>
          <w:rFonts w:ascii="Times New Roman" w:eastAsia="Times New Roman" w:hAnsi="Times New Roman" w:cs="Times New Roman"/>
          <w:color w:val="000000"/>
          <w:shd w:val="clear" w:color="auto" w:fill="FFFFFF"/>
          <w:lang w:val="fr-FR" w:eastAsia="fr-FR"/>
        </w:rPr>
        <w:t>L</w:t>
      </w:r>
      <w:r w:rsidR="00C92634" w:rsidRPr="00A45312">
        <w:rPr>
          <w:rFonts w:ascii="Times New Roman" w:eastAsia="Times New Roman" w:hAnsi="Times New Roman" w:cs="Times New Roman"/>
          <w:color w:val="000000"/>
          <w:shd w:val="clear" w:color="auto" w:fill="FFFFFF"/>
          <w:lang w:val="fr-FR" w:eastAsia="fr-FR"/>
        </w:rPr>
        <w:t>'</w:t>
      </w:r>
      <w:r w:rsidRPr="00A45312">
        <w:rPr>
          <w:rFonts w:ascii="Times New Roman" w:eastAsia="Times New Roman" w:hAnsi="Times New Roman" w:cs="Times New Roman"/>
          <w:color w:val="000000"/>
          <w:shd w:val="clear" w:color="auto" w:fill="FFFFFF"/>
          <w:lang w:val="fr-FR" w:eastAsia="fr-FR"/>
        </w:rPr>
        <w:t>Harmattan</w:t>
      </w:r>
      <w:proofErr w:type="spellEnd"/>
      <w:r w:rsidRPr="00A45312">
        <w:rPr>
          <w:rFonts w:ascii="Times New Roman" w:eastAsia="Times New Roman" w:hAnsi="Times New Roman" w:cs="Times New Roman"/>
          <w:color w:val="000000"/>
          <w:shd w:val="clear" w:color="auto" w:fill="FFFFFF"/>
          <w:lang w:val="fr-FR" w:eastAsia="fr-FR"/>
        </w:rPr>
        <w:t>, 46</w:t>
      </w:r>
      <w:r w:rsidRPr="00A45312">
        <w:rPr>
          <w:rFonts w:ascii="Times New Roman" w:hAnsi="Times New Roman" w:cs="Times New Roman"/>
          <w:sz w:val="20"/>
          <w:szCs w:val="20"/>
          <w:lang w:val="fr-FR"/>
        </w:rPr>
        <w:t>–</w:t>
      </w:r>
      <w:r w:rsidRPr="00A45312">
        <w:rPr>
          <w:rFonts w:ascii="Times New Roman" w:hAnsi="Times New Roman" w:cs="Times New Roman"/>
          <w:lang w:val="fr-FR"/>
        </w:rPr>
        <w:t>47</w:t>
      </w:r>
      <w:r w:rsidRPr="00A45312">
        <w:rPr>
          <w:rFonts w:ascii="Times New Roman" w:eastAsia="Times New Roman" w:hAnsi="Times New Roman" w:cs="Times New Roman"/>
          <w:color w:val="000000"/>
          <w:shd w:val="clear" w:color="auto" w:fill="FFFFFF"/>
          <w:lang w:val="fr-FR" w:eastAsia="fr-FR"/>
        </w:rPr>
        <w:t>.</w:t>
      </w:r>
    </w:p>
    <w:p w14:paraId="5880A22B" w14:textId="27A92713" w:rsidR="00343D13" w:rsidRPr="006E670F" w:rsidRDefault="00343D13" w:rsidP="006E670F">
      <w:pPr>
        <w:spacing w:after="0" w:line="240" w:lineRule="auto"/>
        <w:ind w:left="284" w:hanging="284"/>
        <w:contextualSpacing/>
        <w:rPr>
          <w:rFonts w:ascii="Times New Roman" w:hAnsi="Times New Roman" w:cs="Times New Roman"/>
          <w:bCs/>
          <w:i/>
          <w:lang w:val="fr-FR"/>
        </w:rPr>
      </w:pPr>
      <w:r w:rsidRPr="006E670F">
        <w:rPr>
          <w:rFonts w:ascii="Times New Roman" w:eastAsia="Times New Roman" w:hAnsi="Times New Roman" w:cs="Times New Roman"/>
          <w:color w:val="000000"/>
          <w:shd w:val="clear" w:color="auto" w:fill="FFFFFF"/>
          <w:lang w:val="fr-FR" w:eastAsia="fr-FR"/>
        </w:rPr>
        <w:t xml:space="preserve">Chevillard, André. </w:t>
      </w:r>
      <w:r w:rsidR="006E670F" w:rsidRPr="006E670F">
        <w:rPr>
          <w:rFonts w:ascii="Times New Roman" w:eastAsia="Times New Roman" w:hAnsi="Times New Roman" w:cs="Times New Roman"/>
          <w:color w:val="000000"/>
          <w:shd w:val="clear" w:color="auto" w:fill="FFFFFF"/>
          <w:lang w:val="fr-FR" w:eastAsia="fr-FR"/>
        </w:rPr>
        <w:t>2021. [</w:t>
      </w:r>
      <w:r w:rsidRPr="006E670F">
        <w:rPr>
          <w:rFonts w:ascii="Times New Roman" w:eastAsia="Times New Roman" w:hAnsi="Times New Roman" w:cs="Times New Roman"/>
          <w:color w:val="000000"/>
          <w:shd w:val="clear" w:color="auto" w:fill="FFFFFF"/>
          <w:lang w:val="fr-FR" w:eastAsia="fr-FR"/>
        </w:rPr>
        <w:t>1659</w:t>
      </w:r>
      <w:r w:rsidR="006E670F" w:rsidRPr="006E670F">
        <w:rPr>
          <w:rFonts w:ascii="Times New Roman" w:eastAsia="Times New Roman" w:hAnsi="Times New Roman" w:cs="Times New Roman"/>
          <w:color w:val="000000"/>
          <w:shd w:val="clear" w:color="auto" w:fill="FFFFFF"/>
          <w:lang w:val="fr-FR" w:eastAsia="fr-FR"/>
        </w:rPr>
        <w:t>]</w:t>
      </w:r>
      <w:r w:rsidRPr="006E670F">
        <w:rPr>
          <w:rFonts w:ascii="Times New Roman" w:eastAsia="Times New Roman" w:hAnsi="Times New Roman" w:cs="Times New Roman"/>
          <w:color w:val="000000"/>
          <w:shd w:val="clear" w:color="auto" w:fill="FFFFFF"/>
          <w:lang w:val="fr-FR" w:eastAsia="fr-FR"/>
        </w:rPr>
        <w:t>.</w:t>
      </w:r>
      <w:r w:rsidRPr="006E670F">
        <w:rPr>
          <w:rFonts w:ascii="Times New Roman" w:hAnsi="Times New Roman" w:cs="Times New Roman"/>
          <w:lang w:val="fr-FR" w:eastAsia="de-DE"/>
        </w:rPr>
        <w:t>"</w:t>
      </w:r>
      <w:r w:rsidRPr="004C09C2">
        <w:rPr>
          <w:rFonts w:ascii="Times New Roman" w:eastAsia="Times New Roman" w:hAnsi="Times New Roman" w:cs="Times New Roman"/>
          <w:iCs/>
          <w:color w:val="000000"/>
          <w:lang w:val="fr-FR" w:eastAsia="fr-FR"/>
        </w:rPr>
        <w:t xml:space="preserve">Les desseins de son Éminence de Richelieu pour </w:t>
      </w:r>
      <w:proofErr w:type="gramStart"/>
      <w:r w:rsidRPr="004C09C2">
        <w:rPr>
          <w:rFonts w:ascii="Times New Roman" w:eastAsia="Times New Roman" w:hAnsi="Times New Roman" w:cs="Times New Roman"/>
          <w:iCs/>
          <w:color w:val="000000"/>
          <w:lang w:val="fr-FR" w:eastAsia="fr-FR"/>
        </w:rPr>
        <w:t>l</w:t>
      </w:r>
      <w:r w:rsidR="0019531D" w:rsidRPr="004C09C2">
        <w:rPr>
          <w:rFonts w:ascii="Times New Roman" w:eastAsia="Times New Roman" w:hAnsi="Times New Roman" w:cs="Times New Roman"/>
          <w:iCs/>
          <w:color w:val="000000"/>
          <w:lang w:val="fr-FR" w:eastAsia="fr-FR"/>
        </w:rPr>
        <w:t>'</w:t>
      </w:r>
      <w:r w:rsidRPr="004C09C2">
        <w:rPr>
          <w:rFonts w:ascii="Times New Roman" w:eastAsia="Times New Roman" w:hAnsi="Times New Roman" w:cs="Times New Roman"/>
          <w:iCs/>
          <w:color w:val="000000"/>
          <w:lang w:val="fr-FR" w:eastAsia="fr-FR"/>
        </w:rPr>
        <w:t>Amérique:</w:t>
      </w:r>
      <w:proofErr w:type="gramEnd"/>
      <w:r w:rsidRPr="004C09C2">
        <w:rPr>
          <w:rFonts w:ascii="Times New Roman" w:eastAsia="Times New Roman" w:hAnsi="Times New Roman" w:cs="Times New Roman"/>
          <w:iCs/>
          <w:color w:val="000000"/>
          <w:lang w:val="fr-FR" w:eastAsia="fr-FR"/>
        </w:rPr>
        <w:t xml:space="preserve"> ce qui s</w:t>
      </w:r>
      <w:r w:rsidR="006D6E26">
        <w:rPr>
          <w:rFonts w:ascii="Times New Roman" w:eastAsia="Times New Roman" w:hAnsi="Times New Roman" w:cs="Times New Roman"/>
          <w:iCs/>
          <w:color w:val="000000"/>
          <w:lang w:val="fr-FR" w:eastAsia="fr-FR"/>
        </w:rPr>
        <w:t>'</w:t>
      </w:r>
      <w:r w:rsidRPr="004C09C2">
        <w:rPr>
          <w:rFonts w:ascii="Times New Roman" w:eastAsia="Times New Roman" w:hAnsi="Times New Roman" w:cs="Times New Roman"/>
          <w:iCs/>
          <w:color w:val="000000"/>
          <w:lang w:val="fr-FR" w:eastAsia="fr-FR"/>
        </w:rPr>
        <w:t>est passé de plus remarquable depuis l</w:t>
      </w:r>
      <w:r w:rsidR="0019531D" w:rsidRPr="004C09C2">
        <w:rPr>
          <w:rFonts w:ascii="Times New Roman" w:eastAsia="Times New Roman" w:hAnsi="Times New Roman" w:cs="Times New Roman"/>
          <w:iCs/>
          <w:color w:val="000000"/>
          <w:lang w:val="fr-FR" w:eastAsia="fr-FR"/>
        </w:rPr>
        <w:t>'</w:t>
      </w:r>
      <w:r w:rsidRPr="004C09C2">
        <w:rPr>
          <w:rFonts w:ascii="Times New Roman" w:eastAsia="Times New Roman" w:hAnsi="Times New Roman" w:cs="Times New Roman"/>
          <w:iCs/>
          <w:color w:val="000000"/>
          <w:lang w:val="fr-FR" w:eastAsia="fr-FR"/>
        </w:rPr>
        <w:t>Établissement des Colonies. Et un ample Traite du Naturel, Religion &amp; Mœurs des Insulaires &amp; de la Terre ferme</w:t>
      </w:r>
      <w:r w:rsidR="004C09C2" w:rsidRPr="00A45312">
        <w:rPr>
          <w:rFonts w:ascii="Times New Roman" w:hAnsi="Times New Roman" w:cs="Times New Roman"/>
          <w:bCs/>
          <w:lang w:val="fr-FR"/>
        </w:rPr>
        <w:t>"</w:t>
      </w:r>
      <w:r w:rsidRPr="00A45312">
        <w:rPr>
          <w:rFonts w:ascii="Times New Roman" w:eastAsia="Times New Roman" w:hAnsi="Times New Roman" w:cs="Times New Roman"/>
          <w:color w:val="000000"/>
          <w:shd w:val="clear" w:color="auto" w:fill="FFFFFF"/>
          <w:lang w:val="fr-FR" w:eastAsia="fr-FR"/>
        </w:rPr>
        <w:t xml:space="preserve">. </w:t>
      </w:r>
      <w:proofErr w:type="gramStart"/>
      <w:r w:rsidRPr="00A45312">
        <w:rPr>
          <w:rFonts w:ascii="Times New Roman" w:eastAsia="Times New Roman" w:hAnsi="Times New Roman" w:cs="Times New Roman"/>
          <w:color w:val="000000"/>
          <w:shd w:val="clear" w:color="auto" w:fill="FFFFFF"/>
          <w:lang w:val="fr-FR" w:eastAsia="fr-FR"/>
        </w:rPr>
        <w:t>In:</w:t>
      </w:r>
      <w:proofErr w:type="gramEnd"/>
      <w:r w:rsidRPr="00A45312">
        <w:rPr>
          <w:rFonts w:ascii="Times New Roman" w:eastAsia="Times New Roman" w:hAnsi="Times New Roman" w:cs="Times New Roman"/>
          <w:color w:val="000000"/>
          <w:shd w:val="clear" w:color="auto" w:fill="FFFFFF"/>
          <w:lang w:val="fr-FR" w:eastAsia="fr-FR"/>
        </w:rPr>
        <w:t xml:space="preserve"> Bernard Grunberg (</w:t>
      </w:r>
      <w:proofErr w:type="spellStart"/>
      <w:r w:rsidR="00A45312">
        <w:rPr>
          <w:rFonts w:ascii="Times New Roman" w:eastAsia="Times New Roman" w:hAnsi="Times New Roman" w:cs="Times New Roman"/>
          <w:color w:val="000000"/>
          <w:shd w:val="clear" w:color="auto" w:fill="FFFFFF"/>
          <w:lang w:val="fr-FR" w:eastAsia="fr-FR"/>
        </w:rPr>
        <w:t>e</w:t>
      </w:r>
      <w:r w:rsidRPr="00A45312">
        <w:rPr>
          <w:rFonts w:ascii="Times New Roman" w:eastAsia="Times New Roman" w:hAnsi="Times New Roman" w:cs="Times New Roman"/>
          <w:color w:val="000000"/>
          <w:shd w:val="clear" w:color="auto" w:fill="FFFFFF"/>
          <w:lang w:val="fr-FR" w:eastAsia="fr-FR"/>
        </w:rPr>
        <w:t>d</w:t>
      </w:r>
      <w:proofErr w:type="spellEnd"/>
      <w:r w:rsidRPr="00A45312">
        <w:rPr>
          <w:rFonts w:ascii="Times New Roman" w:eastAsia="Times New Roman" w:hAnsi="Times New Roman" w:cs="Times New Roman"/>
          <w:color w:val="000000"/>
          <w:shd w:val="clear" w:color="auto" w:fill="FFFFFF"/>
          <w:lang w:val="fr-FR" w:eastAsia="fr-FR"/>
        </w:rPr>
        <w:t>.),</w:t>
      </w:r>
      <w:r w:rsidR="006E670F" w:rsidRPr="004C09C2">
        <w:rPr>
          <w:rFonts w:ascii="Times New Roman" w:eastAsia="Times New Roman" w:hAnsi="Times New Roman" w:cs="Times New Roman"/>
          <w:iCs/>
          <w:color w:val="000000"/>
          <w:lang w:val="fr-FR" w:eastAsia="fr-FR"/>
        </w:rPr>
        <w:t xml:space="preserve"> </w:t>
      </w:r>
      <w:r w:rsidRPr="00A45312">
        <w:rPr>
          <w:rFonts w:ascii="Times New Roman" w:eastAsia="Times New Roman" w:hAnsi="Times New Roman" w:cs="Times New Roman"/>
          <w:i/>
          <w:iCs/>
          <w:color w:val="000000"/>
          <w:lang w:val="fr-FR" w:eastAsia="fr-FR"/>
        </w:rPr>
        <w:t>Missionnaires dominicains</w:t>
      </w:r>
      <w:r w:rsidRPr="004C09C2">
        <w:rPr>
          <w:rFonts w:ascii="Times New Roman" w:eastAsia="Times New Roman" w:hAnsi="Times New Roman" w:cs="Times New Roman"/>
          <w:iCs/>
          <w:color w:val="000000"/>
          <w:lang w:val="fr-FR" w:eastAsia="fr-FR"/>
        </w:rPr>
        <w:t xml:space="preserve">, </w:t>
      </w:r>
      <w:r w:rsidRPr="00A45312">
        <w:rPr>
          <w:rFonts w:ascii="Times New Roman" w:eastAsia="Times New Roman" w:hAnsi="Times New Roman" w:cs="Times New Roman"/>
          <w:iCs/>
          <w:color w:val="000000"/>
          <w:lang w:val="fr-FR" w:eastAsia="fr-FR"/>
        </w:rPr>
        <w:t>vol. 1</w:t>
      </w:r>
      <w:r w:rsidRPr="00A45312">
        <w:rPr>
          <w:rFonts w:ascii="Times New Roman" w:eastAsia="Times New Roman" w:hAnsi="Times New Roman" w:cs="Times New Roman"/>
          <w:color w:val="000000"/>
          <w:shd w:val="clear" w:color="auto" w:fill="FFFFFF"/>
          <w:lang w:val="fr-FR" w:eastAsia="fr-FR"/>
        </w:rPr>
        <w:t xml:space="preserve">. </w:t>
      </w:r>
      <w:proofErr w:type="gramStart"/>
      <w:r w:rsidRPr="00A45312">
        <w:rPr>
          <w:rFonts w:ascii="Times New Roman" w:eastAsia="Times New Roman" w:hAnsi="Times New Roman" w:cs="Times New Roman"/>
          <w:color w:val="000000"/>
          <w:shd w:val="clear" w:color="auto" w:fill="FFFFFF"/>
          <w:lang w:val="fr-FR" w:eastAsia="fr-FR"/>
        </w:rPr>
        <w:t>Paris</w:t>
      </w:r>
      <w:r w:rsidR="00A45312">
        <w:rPr>
          <w:rFonts w:ascii="Times New Roman" w:eastAsia="Times New Roman" w:hAnsi="Times New Roman" w:cs="Times New Roman"/>
          <w:color w:val="000000"/>
          <w:shd w:val="clear" w:color="auto" w:fill="FFFFFF"/>
          <w:lang w:val="fr-FR" w:eastAsia="fr-FR"/>
        </w:rPr>
        <w:t>:</w:t>
      </w:r>
      <w:proofErr w:type="gramEnd"/>
      <w:r w:rsidRPr="00A45312">
        <w:rPr>
          <w:rFonts w:ascii="Times New Roman" w:eastAsia="Times New Roman" w:hAnsi="Times New Roman" w:cs="Times New Roman"/>
          <w:color w:val="000000"/>
          <w:shd w:val="clear" w:color="auto" w:fill="FFFFFF"/>
          <w:lang w:val="fr-FR" w:eastAsia="fr-FR"/>
        </w:rPr>
        <w:t xml:space="preserve"> </w:t>
      </w:r>
      <w:proofErr w:type="spellStart"/>
      <w:r w:rsidRPr="00A45312">
        <w:rPr>
          <w:rFonts w:ascii="Times New Roman" w:eastAsia="Times New Roman" w:hAnsi="Times New Roman" w:cs="Times New Roman"/>
          <w:color w:val="000000"/>
          <w:shd w:val="clear" w:color="auto" w:fill="FFFFFF"/>
          <w:lang w:val="fr-FR" w:eastAsia="fr-FR"/>
        </w:rPr>
        <w:t>L</w:t>
      </w:r>
      <w:r w:rsidR="00C92634" w:rsidRPr="00A45312">
        <w:rPr>
          <w:rFonts w:ascii="Times New Roman" w:eastAsia="Times New Roman" w:hAnsi="Times New Roman" w:cs="Times New Roman"/>
          <w:color w:val="000000"/>
          <w:shd w:val="clear" w:color="auto" w:fill="FFFFFF"/>
          <w:lang w:val="fr-FR" w:eastAsia="fr-FR"/>
        </w:rPr>
        <w:t>'</w:t>
      </w:r>
      <w:r w:rsidRPr="00A45312">
        <w:rPr>
          <w:rFonts w:ascii="Times New Roman" w:eastAsia="Times New Roman" w:hAnsi="Times New Roman" w:cs="Times New Roman"/>
          <w:color w:val="000000"/>
          <w:shd w:val="clear" w:color="auto" w:fill="FFFFFF"/>
          <w:lang w:val="fr-FR" w:eastAsia="fr-FR"/>
        </w:rPr>
        <w:t>Harmattan</w:t>
      </w:r>
      <w:proofErr w:type="spellEnd"/>
      <w:r w:rsidRPr="00A45312">
        <w:rPr>
          <w:rFonts w:ascii="Times New Roman" w:eastAsia="Times New Roman" w:hAnsi="Times New Roman" w:cs="Times New Roman"/>
          <w:color w:val="000000"/>
          <w:shd w:val="clear" w:color="auto" w:fill="FFFFFF"/>
          <w:lang w:val="fr-FR" w:eastAsia="fr-FR"/>
        </w:rPr>
        <w:t>, 106</w:t>
      </w:r>
      <w:r w:rsidRPr="00A45312">
        <w:rPr>
          <w:rFonts w:ascii="Times New Roman" w:hAnsi="Times New Roman" w:cs="Times New Roman"/>
          <w:sz w:val="20"/>
          <w:szCs w:val="20"/>
          <w:lang w:val="fr-FR"/>
        </w:rPr>
        <w:t>–110</w:t>
      </w:r>
      <w:r w:rsidRPr="00A45312">
        <w:rPr>
          <w:rFonts w:ascii="Times New Roman" w:eastAsia="Times New Roman" w:hAnsi="Times New Roman" w:cs="Times New Roman"/>
          <w:color w:val="000000"/>
          <w:shd w:val="clear" w:color="auto" w:fill="FFFFFF"/>
          <w:lang w:val="fr-FR" w:eastAsia="fr-FR"/>
        </w:rPr>
        <w:t>.</w:t>
      </w:r>
    </w:p>
    <w:p w14:paraId="59DA25D5" w14:textId="5CA0F03D" w:rsidR="00343D13" w:rsidRPr="006E670F" w:rsidRDefault="00343D13" w:rsidP="006E670F">
      <w:pPr>
        <w:spacing w:after="0" w:line="240" w:lineRule="auto"/>
        <w:ind w:left="284" w:hanging="284"/>
        <w:contextualSpacing/>
        <w:rPr>
          <w:rFonts w:ascii="Times New Roman" w:eastAsia="Times New Roman" w:hAnsi="Times New Roman" w:cs="Times New Roman"/>
          <w:color w:val="000000"/>
          <w:shd w:val="clear" w:color="auto" w:fill="FFFFFF"/>
          <w:lang w:val="fr-FR" w:eastAsia="fr-FR"/>
        </w:rPr>
      </w:pPr>
      <w:r w:rsidRPr="006E670F">
        <w:rPr>
          <w:rFonts w:ascii="Times New Roman" w:eastAsia="Times New Roman" w:hAnsi="Times New Roman" w:cs="Times New Roman"/>
          <w:color w:val="000000"/>
          <w:shd w:val="clear" w:color="auto" w:fill="FFFFFF"/>
          <w:lang w:val="fr-FR" w:eastAsia="fr-FR"/>
        </w:rPr>
        <w:t xml:space="preserve">Du Puis, Mathias. </w:t>
      </w:r>
      <w:r w:rsidR="006E670F" w:rsidRPr="006E670F">
        <w:rPr>
          <w:rFonts w:ascii="Times New Roman" w:eastAsia="Times New Roman" w:hAnsi="Times New Roman" w:cs="Times New Roman"/>
          <w:color w:val="000000"/>
          <w:shd w:val="clear" w:color="auto" w:fill="FFFFFF"/>
          <w:lang w:val="fr-FR" w:eastAsia="fr-FR"/>
        </w:rPr>
        <w:t>2021. [</w:t>
      </w:r>
      <w:r w:rsidRPr="006E670F">
        <w:rPr>
          <w:rFonts w:ascii="Times New Roman" w:eastAsia="Times New Roman" w:hAnsi="Times New Roman" w:cs="Times New Roman"/>
          <w:color w:val="000000"/>
          <w:shd w:val="clear" w:color="auto" w:fill="FFFFFF"/>
          <w:lang w:val="fr-FR" w:eastAsia="fr-FR"/>
        </w:rPr>
        <w:t>1652</w:t>
      </w:r>
      <w:r w:rsidR="006E670F" w:rsidRPr="006E670F">
        <w:rPr>
          <w:rFonts w:ascii="Times New Roman" w:eastAsia="Times New Roman" w:hAnsi="Times New Roman" w:cs="Times New Roman"/>
          <w:color w:val="000000"/>
          <w:shd w:val="clear" w:color="auto" w:fill="FFFFFF"/>
          <w:lang w:val="fr-FR" w:eastAsia="fr-FR"/>
        </w:rPr>
        <w:t>]</w:t>
      </w:r>
      <w:r w:rsidRPr="006E670F">
        <w:rPr>
          <w:rFonts w:ascii="Times New Roman" w:eastAsia="Times New Roman" w:hAnsi="Times New Roman" w:cs="Times New Roman"/>
          <w:color w:val="000000"/>
          <w:shd w:val="clear" w:color="auto" w:fill="FFFFFF"/>
          <w:lang w:val="fr-FR" w:eastAsia="fr-FR"/>
        </w:rPr>
        <w:t xml:space="preserve">. </w:t>
      </w:r>
      <w:r w:rsidR="004C09C2" w:rsidRPr="00A45312">
        <w:rPr>
          <w:rFonts w:ascii="Times New Roman" w:hAnsi="Times New Roman" w:cs="Times New Roman"/>
          <w:bCs/>
          <w:lang w:val="fr-FR"/>
        </w:rPr>
        <w:t>"</w:t>
      </w:r>
      <w:r w:rsidRPr="004C09C2">
        <w:rPr>
          <w:rFonts w:ascii="Times New Roman" w:eastAsia="Times New Roman" w:hAnsi="Times New Roman" w:cs="Times New Roman"/>
          <w:color w:val="000000"/>
          <w:shd w:val="clear" w:color="auto" w:fill="FFFFFF"/>
          <w:lang w:val="fr-FR" w:eastAsia="fr-FR"/>
        </w:rPr>
        <w:t>Relation de l</w:t>
      </w:r>
      <w:r w:rsidR="00FD4C44"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établissement d</w:t>
      </w:r>
      <w:r w:rsidR="00FD4C44"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 xml:space="preserve">une colonie française dans la </w:t>
      </w:r>
      <w:proofErr w:type="spellStart"/>
      <w:proofErr w:type="gramStart"/>
      <w:r w:rsidRPr="004C09C2">
        <w:rPr>
          <w:rFonts w:ascii="Times New Roman" w:eastAsia="Times New Roman" w:hAnsi="Times New Roman" w:cs="Times New Roman"/>
          <w:color w:val="000000"/>
          <w:shd w:val="clear" w:color="auto" w:fill="FFFFFF"/>
          <w:lang w:val="fr-FR" w:eastAsia="fr-FR"/>
        </w:rPr>
        <w:t>Gardeloupe</w:t>
      </w:r>
      <w:proofErr w:type="spellEnd"/>
      <w:r w:rsidRPr="004C09C2">
        <w:rPr>
          <w:rFonts w:ascii="Times New Roman" w:eastAsia="Times New Roman" w:hAnsi="Times New Roman" w:cs="Times New Roman"/>
          <w:color w:val="000000"/>
          <w:shd w:val="clear" w:color="auto" w:fill="FFFFFF"/>
          <w:lang w:val="fr-FR" w:eastAsia="fr-FR"/>
        </w:rPr>
        <w:t>;</w:t>
      </w:r>
      <w:proofErr w:type="gramEnd"/>
      <w:r w:rsidRPr="004C09C2">
        <w:rPr>
          <w:rFonts w:ascii="Times New Roman" w:eastAsia="Times New Roman" w:hAnsi="Times New Roman" w:cs="Times New Roman"/>
          <w:color w:val="000000"/>
          <w:shd w:val="clear" w:color="auto" w:fill="FFFFFF"/>
          <w:lang w:val="fr-FR" w:eastAsia="fr-FR"/>
        </w:rPr>
        <w:t xml:space="preserve"> île de l</w:t>
      </w:r>
      <w:r w:rsidR="00510AB1" w:rsidRPr="004C09C2">
        <w:rPr>
          <w:rFonts w:ascii="Times New Roman" w:eastAsia="Times New Roman" w:hAnsi="Times New Roman" w:cs="Times New Roman"/>
          <w:color w:val="000000"/>
          <w:shd w:val="clear" w:color="auto" w:fill="FFFFFF"/>
          <w:lang w:val="fr-FR" w:eastAsia="fr-FR"/>
        </w:rPr>
        <w:t>'</w:t>
      </w:r>
      <w:r w:rsidRPr="004C09C2">
        <w:rPr>
          <w:rFonts w:ascii="Times New Roman" w:eastAsia="Times New Roman" w:hAnsi="Times New Roman" w:cs="Times New Roman"/>
          <w:color w:val="000000"/>
          <w:shd w:val="clear" w:color="auto" w:fill="FFFFFF"/>
          <w:lang w:val="fr-FR" w:eastAsia="fr-FR"/>
        </w:rPr>
        <w:t>Amérique, et des mœurs des sauvages</w:t>
      </w:r>
      <w:r w:rsidR="004C09C2" w:rsidRPr="00A45312">
        <w:rPr>
          <w:rFonts w:ascii="Times New Roman" w:hAnsi="Times New Roman" w:cs="Times New Roman"/>
          <w:bCs/>
          <w:lang w:val="fr-FR"/>
        </w:rPr>
        <w:t>"</w:t>
      </w:r>
      <w:r w:rsidR="00A45312">
        <w:rPr>
          <w:rFonts w:ascii="Times New Roman" w:eastAsia="Times New Roman" w:hAnsi="Times New Roman" w:cs="Times New Roman"/>
          <w:color w:val="000000"/>
          <w:shd w:val="clear" w:color="auto" w:fill="FFFFFF"/>
          <w:lang w:val="fr-FR" w:eastAsia="fr-FR"/>
        </w:rPr>
        <w:t xml:space="preserve">. </w:t>
      </w:r>
      <w:proofErr w:type="gramStart"/>
      <w:r w:rsidRPr="00A45312">
        <w:rPr>
          <w:rFonts w:ascii="Times New Roman" w:eastAsia="Times New Roman" w:hAnsi="Times New Roman" w:cs="Times New Roman"/>
          <w:color w:val="000000"/>
          <w:shd w:val="clear" w:color="auto" w:fill="FFFFFF"/>
          <w:lang w:val="fr-FR" w:eastAsia="fr-FR"/>
        </w:rPr>
        <w:t>In:</w:t>
      </w:r>
      <w:proofErr w:type="gramEnd"/>
      <w:r w:rsidRPr="00A45312">
        <w:rPr>
          <w:rFonts w:ascii="Times New Roman" w:eastAsia="Times New Roman" w:hAnsi="Times New Roman" w:cs="Times New Roman"/>
          <w:color w:val="000000"/>
          <w:shd w:val="clear" w:color="auto" w:fill="FFFFFF"/>
          <w:lang w:val="fr-FR" w:eastAsia="fr-FR"/>
        </w:rPr>
        <w:t xml:space="preserve"> Bernard Grunberg (</w:t>
      </w:r>
      <w:proofErr w:type="spellStart"/>
      <w:r w:rsidR="00A45312">
        <w:rPr>
          <w:rFonts w:ascii="Times New Roman" w:eastAsia="Times New Roman" w:hAnsi="Times New Roman" w:cs="Times New Roman"/>
          <w:color w:val="000000"/>
          <w:shd w:val="clear" w:color="auto" w:fill="FFFFFF"/>
          <w:lang w:val="fr-FR" w:eastAsia="fr-FR"/>
        </w:rPr>
        <w:t>ed</w:t>
      </w:r>
      <w:proofErr w:type="spellEnd"/>
      <w:r w:rsidR="00A45312">
        <w:rPr>
          <w:rFonts w:ascii="Times New Roman" w:eastAsia="Times New Roman" w:hAnsi="Times New Roman" w:cs="Times New Roman"/>
          <w:color w:val="000000"/>
          <w:shd w:val="clear" w:color="auto" w:fill="FFFFFF"/>
          <w:lang w:val="fr-FR" w:eastAsia="fr-FR"/>
        </w:rPr>
        <w:t>.</w:t>
      </w:r>
      <w:r w:rsidRPr="00A45312">
        <w:rPr>
          <w:rFonts w:ascii="Times New Roman" w:eastAsia="Times New Roman" w:hAnsi="Times New Roman" w:cs="Times New Roman"/>
          <w:color w:val="000000"/>
          <w:shd w:val="clear" w:color="auto" w:fill="FFFFFF"/>
          <w:lang w:val="fr-FR" w:eastAsia="fr-FR"/>
        </w:rPr>
        <w:t>),</w:t>
      </w:r>
      <w:r w:rsidR="006E670F" w:rsidRPr="006E670F">
        <w:rPr>
          <w:rFonts w:ascii="Times New Roman" w:eastAsia="Times New Roman" w:hAnsi="Times New Roman" w:cs="Times New Roman"/>
          <w:i/>
          <w:iCs/>
          <w:color w:val="000000"/>
          <w:lang w:val="fr-FR" w:eastAsia="fr-FR"/>
        </w:rPr>
        <w:t xml:space="preserve"> </w:t>
      </w:r>
      <w:r w:rsidRPr="006E670F">
        <w:rPr>
          <w:rFonts w:ascii="Times New Roman" w:eastAsia="Times New Roman" w:hAnsi="Times New Roman" w:cs="Times New Roman"/>
          <w:i/>
          <w:iCs/>
          <w:color w:val="000000"/>
          <w:lang w:val="fr-FR" w:eastAsia="fr-FR"/>
        </w:rPr>
        <w:t>Missionnaires dominicains</w:t>
      </w:r>
      <w:r w:rsidRPr="004C09C2">
        <w:rPr>
          <w:rFonts w:ascii="Times New Roman" w:eastAsia="Times New Roman" w:hAnsi="Times New Roman" w:cs="Times New Roman"/>
          <w:iCs/>
          <w:color w:val="000000"/>
          <w:lang w:val="fr-FR" w:eastAsia="fr-FR"/>
        </w:rPr>
        <w:t>,</w:t>
      </w:r>
      <w:r w:rsidRPr="006E670F">
        <w:rPr>
          <w:rFonts w:ascii="Times New Roman" w:eastAsia="Times New Roman" w:hAnsi="Times New Roman" w:cs="Times New Roman"/>
          <w:i/>
          <w:iCs/>
          <w:color w:val="000000"/>
          <w:lang w:val="fr-FR" w:eastAsia="fr-FR"/>
        </w:rPr>
        <w:t xml:space="preserve"> </w:t>
      </w:r>
      <w:r w:rsidRPr="006E670F">
        <w:rPr>
          <w:rFonts w:ascii="Times New Roman" w:eastAsia="Times New Roman" w:hAnsi="Times New Roman" w:cs="Times New Roman"/>
          <w:iCs/>
          <w:color w:val="000000"/>
          <w:lang w:val="fr-FR" w:eastAsia="fr-FR"/>
        </w:rPr>
        <w:t>vol. 1</w:t>
      </w:r>
      <w:r w:rsidR="004C09C2">
        <w:rPr>
          <w:rFonts w:ascii="Times New Roman" w:eastAsia="Times New Roman" w:hAnsi="Times New Roman" w:cs="Times New Roman"/>
          <w:color w:val="000000"/>
          <w:shd w:val="clear" w:color="auto" w:fill="FFFFFF"/>
          <w:lang w:val="fr-FR" w:eastAsia="fr-FR"/>
        </w:rPr>
        <w:t>.</w:t>
      </w:r>
      <w:r w:rsidRPr="006E670F">
        <w:rPr>
          <w:rFonts w:ascii="Times New Roman" w:eastAsia="Times New Roman" w:hAnsi="Times New Roman" w:cs="Times New Roman"/>
          <w:color w:val="000000"/>
          <w:shd w:val="clear" w:color="auto" w:fill="FFFFFF"/>
          <w:lang w:val="fr-FR" w:eastAsia="fr-FR"/>
        </w:rPr>
        <w:t xml:space="preserve"> </w:t>
      </w:r>
      <w:proofErr w:type="gramStart"/>
      <w:r w:rsidRPr="006E670F">
        <w:rPr>
          <w:rFonts w:ascii="Times New Roman" w:eastAsia="Times New Roman" w:hAnsi="Times New Roman" w:cs="Times New Roman"/>
          <w:color w:val="000000"/>
          <w:shd w:val="clear" w:color="auto" w:fill="FFFFFF"/>
          <w:lang w:val="fr-FR" w:eastAsia="fr-FR"/>
        </w:rPr>
        <w:t>Paris</w:t>
      </w:r>
      <w:r w:rsidR="004C09C2">
        <w:rPr>
          <w:rFonts w:ascii="Times New Roman" w:eastAsia="Times New Roman" w:hAnsi="Times New Roman" w:cs="Times New Roman"/>
          <w:color w:val="000000"/>
          <w:shd w:val="clear" w:color="auto" w:fill="FFFFFF"/>
          <w:lang w:val="fr-FR" w:eastAsia="fr-FR"/>
        </w:rPr>
        <w:t>:</w:t>
      </w:r>
      <w:proofErr w:type="gramEnd"/>
      <w:r w:rsidRPr="006E670F">
        <w:rPr>
          <w:rFonts w:ascii="Times New Roman" w:eastAsia="Times New Roman" w:hAnsi="Times New Roman" w:cs="Times New Roman"/>
          <w:color w:val="000000"/>
          <w:shd w:val="clear" w:color="auto" w:fill="FFFFFF"/>
          <w:lang w:val="fr-FR" w:eastAsia="fr-FR"/>
        </w:rPr>
        <w:t xml:space="preserve"> </w:t>
      </w:r>
      <w:proofErr w:type="spellStart"/>
      <w:r w:rsidRPr="006E670F">
        <w:rPr>
          <w:rFonts w:ascii="Times New Roman" w:eastAsia="Times New Roman" w:hAnsi="Times New Roman" w:cs="Times New Roman"/>
          <w:color w:val="000000"/>
          <w:shd w:val="clear" w:color="auto" w:fill="FFFFFF"/>
          <w:lang w:val="fr-FR" w:eastAsia="fr-FR"/>
        </w:rPr>
        <w:t>L</w:t>
      </w:r>
      <w:r w:rsidR="00C92634" w:rsidRPr="006E670F">
        <w:rPr>
          <w:rFonts w:ascii="Times New Roman" w:eastAsia="Times New Roman" w:hAnsi="Times New Roman" w:cs="Times New Roman"/>
          <w:color w:val="000000"/>
          <w:shd w:val="clear" w:color="auto" w:fill="FFFFFF"/>
          <w:lang w:val="fr-FR" w:eastAsia="fr-FR"/>
        </w:rPr>
        <w:t>'</w:t>
      </w:r>
      <w:r w:rsidRPr="006E670F">
        <w:rPr>
          <w:rFonts w:ascii="Times New Roman" w:eastAsia="Times New Roman" w:hAnsi="Times New Roman" w:cs="Times New Roman"/>
          <w:color w:val="000000"/>
          <w:shd w:val="clear" w:color="auto" w:fill="FFFFFF"/>
          <w:lang w:val="fr-FR" w:eastAsia="fr-FR"/>
        </w:rPr>
        <w:t>Harmattan</w:t>
      </w:r>
      <w:proofErr w:type="spellEnd"/>
      <w:r w:rsidRPr="006E670F">
        <w:rPr>
          <w:rFonts w:ascii="Times New Roman" w:eastAsia="Times New Roman" w:hAnsi="Times New Roman" w:cs="Times New Roman"/>
          <w:color w:val="000000"/>
          <w:shd w:val="clear" w:color="auto" w:fill="FFFFFF"/>
          <w:lang w:val="fr-FR" w:eastAsia="fr-FR"/>
        </w:rPr>
        <w:t>, 200.</w:t>
      </w:r>
    </w:p>
    <w:p w14:paraId="20EA50E5" w14:textId="08FB95FB" w:rsidR="00343D13" w:rsidRDefault="00343D13" w:rsidP="006E670F">
      <w:pPr>
        <w:spacing w:after="0" w:line="240" w:lineRule="auto"/>
        <w:rPr>
          <w:rFonts w:ascii="Times New Roman" w:hAnsi="Times New Roman" w:cs="Times New Roman"/>
          <w:sz w:val="24"/>
          <w:szCs w:val="24"/>
          <w:lang w:val="fr-FR"/>
        </w:rPr>
      </w:pPr>
    </w:p>
    <w:p w14:paraId="36B570E9" w14:textId="77777777" w:rsidR="004C09C2" w:rsidRPr="006E670F" w:rsidRDefault="004C09C2" w:rsidP="006E670F">
      <w:pPr>
        <w:spacing w:after="0" w:line="240" w:lineRule="auto"/>
        <w:rPr>
          <w:rFonts w:ascii="Times New Roman" w:hAnsi="Times New Roman" w:cs="Times New Roman"/>
          <w:sz w:val="24"/>
          <w:szCs w:val="24"/>
          <w:lang w:val="fr-FR"/>
        </w:rPr>
      </w:pPr>
    </w:p>
    <w:p w14:paraId="1E1AD30B" w14:textId="4D7BCCDD" w:rsidR="002C279B" w:rsidRPr="004C09C2" w:rsidRDefault="002C279B" w:rsidP="006E670F">
      <w:pPr>
        <w:pStyle w:val="Titel"/>
        <w:spacing w:before="0" w:after="0"/>
        <w:jc w:val="both"/>
        <w:rPr>
          <w:rFonts w:ascii="Times New Roman" w:hAnsi="Times New Roman" w:cs="Times New Roman"/>
          <w:sz w:val="24"/>
          <w:szCs w:val="24"/>
          <w:lang w:val="fr-FR"/>
        </w:rPr>
      </w:pPr>
      <w:r w:rsidRPr="004C09C2">
        <w:rPr>
          <w:rFonts w:ascii="Times New Roman" w:hAnsi="Times New Roman" w:cs="Times New Roman"/>
          <w:sz w:val="24"/>
          <w:szCs w:val="24"/>
          <w:lang w:val="fr-FR"/>
        </w:rPr>
        <w:t xml:space="preserve">Raphael </w:t>
      </w:r>
      <w:proofErr w:type="spellStart"/>
      <w:r w:rsidRPr="004C09C2">
        <w:rPr>
          <w:rFonts w:ascii="Times New Roman" w:hAnsi="Times New Roman" w:cs="Times New Roman"/>
          <w:sz w:val="24"/>
          <w:szCs w:val="24"/>
          <w:lang w:val="fr-FR"/>
        </w:rPr>
        <w:t>Dohardt</w:t>
      </w:r>
      <w:proofErr w:type="spellEnd"/>
      <w:r w:rsidRPr="004C09C2">
        <w:rPr>
          <w:rFonts w:ascii="Times New Roman" w:hAnsi="Times New Roman" w:cs="Times New Roman"/>
          <w:sz w:val="24"/>
          <w:szCs w:val="24"/>
          <w:lang w:val="fr-FR"/>
        </w:rPr>
        <w:t xml:space="preserve"> (Erlangen)</w:t>
      </w:r>
      <w:r w:rsidR="00A45312" w:rsidRPr="004C09C2">
        <w:rPr>
          <w:rFonts w:ascii="Times New Roman" w:hAnsi="Times New Roman" w:cs="Times New Roman"/>
          <w:sz w:val="24"/>
          <w:szCs w:val="24"/>
          <w:lang w:val="fr-FR"/>
        </w:rPr>
        <w:t xml:space="preserve">, Anne </w:t>
      </w:r>
      <w:proofErr w:type="spellStart"/>
      <w:r w:rsidR="00A45312" w:rsidRPr="004C09C2">
        <w:rPr>
          <w:rFonts w:ascii="Times New Roman" w:hAnsi="Times New Roman" w:cs="Times New Roman"/>
          <w:sz w:val="24"/>
          <w:szCs w:val="24"/>
          <w:lang w:val="fr-FR"/>
        </w:rPr>
        <w:t>Wolfsgruber</w:t>
      </w:r>
      <w:proofErr w:type="spellEnd"/>
      <w:r w:rsidR="00A45312" w:rsidRPr="004C09C2">
        <w:rPr>
          <w:rFonts w:ascii="Times New Roman" w:hAnsi="Times New Roman" w:cs="Times New Roman"/>
          <w:sz w:val="24"/>
          <w:szCs w:val="24"/>
          <w:lang w:val="fr-FR"/>
        </w:rPr>
        <w:t xml:space="preserve"> (Berlin) </w:t>
      </w:r>
    </w:p>
    <w:p w14:paraId="061F05DF" w14:textId="5C5238F5" w:rsidR="002C279B" w:rsidRPr="004C09C2" w:rsidRDefault="0020672B" w:rsidP="006E670F">
      <w:pPr>
        <w:pStyle w:val="Courriel"/>
        <w:spacing w:before="0" w:after="0"/>
        <w:jc w:val="both"/>
        <w:rPr>
          <w:rStyle w:val="Hyperlink"/>
          <w:rFonts w:ascii="Times New Roman" w:hAnsi="Times New Roman" w:cs="Times New Roman"/>
          <w:sz w:val="24"/>
          <w:szCs w:val="24"/>
          <w:lang w:val="fr-FR"/>
        </w:rPr>
      </w:pPr>
      <w:hyperlink r:id="rId10" w:history="1">
        <w:r w:rsidR="002C279B" w:rsidRPr="004C09C2">
          <w:rPr>
            <w:rStyle w:val="Hyperlink"/>
            <w:rFonts w:ascii="Times New Roman" w:hAnsi="Times New Roman" w:cs="Times New Roman"/>
            <w:sz w:val="24"/>
            <w:szCs w:val="24"/>
            <w:lang w:val="fr-FR"/>
          </w:rPr>
          <w:t>raphael.dohardt@fau.de</w:t>
        </w:r>
      </w:hyperlink>
      <w:r w:rsidR="00A45312" w:rsidRPr="0083286B">
        <w:rPr>
          <w:rStyle w:val="Hyperlink"/>
          <w:rFonts w:ascii="Times New Roman" w:hAnsi="Times New Roman" w:cs="Times New Roman"/>
          <w:color w:val="auto"/>
          <w:sz w:val="24"/>
          <w:szCs w:val="24"/>
          <w:u w:val="none"/>
          <w:lang w:val="fr-FR"/>
        </w:rPr>
        <w:t>,</w:t>
      </w:r>
      <w:r w:rsidR="0083286B" w:rsidRPr="0083286B">
        <w:rPr>
          <w:rStyle w:val="Hyperlink"/>
          <w:rFonts w:ascii="Times New Roman" w:hAnsi="Times New Roman" w:cs="Times New Roman"/>
          <w:color w:val="auto"/>
          <w:sz w:val="24"/>
          <w:szCs w:val="24"/>
          <w:u w:val="none"/>
          <w:lang w:val="fr-FR"/>
        </w:rPr>
        <w:t xml:space="preserve"> </w:t>
      </w:r>
      <w:r w:rsidR="00A45312" w:rsidRPr="006E670F">
        <w:rPr>
          <w:rStyle w:val="Hyperlink"/>
          <w:rFonts w:ascii="Times New Roman" w:hAnsi="Times New Roman" w:cs="Times New Roman"/>
          <w:iCs/>
          <w:sz w:val="24"/>
          <w:szCs w:val="24"/>
          <w:lang w:val="fr-FR"/>
        </w:rPr>
        <w:t>anne</w:t>
      </w:r>
      <w:r w:rsidR="00A45312" w:rsidRPr="006E670F">
        <w:rPr>
          <w:rStyle w:val="Hyperlink"/>
          <w:rFonts w:ascii="Times New Roman" w:hAnsi="Times New Roman" w:cs="Times New Roman"/>
          <w:sz w:val="24"/>
          <w:szCs w:val="24"/>
          <w:lang w:val="fr-FR"/>
        </w:rPr>
        <w:t>.</w:t>
      </w:r>
      <w:r w:rsidR="00A45312" w:rsidRPr="006E670F">
        <w:rPr>
          <w:rStyle w:val="Hyperlink"/>
          <w:rFonts w:ascii="Times New Roman" w:hAnsi="Times New Roman" w:cs="Times New Roman"/>
          <w:iCs/>
          <w:sz w:val="24"/>
          <w:szCs w:val="24"/>
          <w:lang w:val="fr-FR"/>
        </w:rPr>
        <w:t>wolfsgruber</w:t>
      </w:r>
      <w:r w:rsidR="00A45312" w:rsidRPr="006E670F">
        <w:rPr>
          <w:rStyle w:val="Hyperlink"/>
          <w:rFonts w:ascii="Times New Roman" w:hAnsi="Times New Roman" w:cs="Times New Roman"/>
          <w:sz w:val="24"/>
          <w:szCs w:val="24"/>
          <w:lang w:val="fr-FR"/>
        </w:rPr>
        <w:t>@hu-</w:t>
      </w:r>
      <w:r w:rsidR="00A45312" w:rsidRPr="006E670F">
        <w:rPr>
          <w:rStyle w:val="Hyperlink"/>
          <w:rFonts w:ascii="Times New Roman" w:hAnsi="Times New Roman" w:cs="Times New Roman"/>
          <w:iCs/>
          <w:sz w:val="24"/>
          <w:szCs w:val="24"/>
          <w:lang w:val="fr-FR"/>
        </w:rPr>
        <w:t>berlin</w:t>
      </w:r>
      <w:r w:rsidR="00A45312" w:rsidRPr="006E670F">
        <w:rPr>
          <w:rStyle w:val="Hyperlink"/>
          <w:rFonts w:ascii="Times New Roman" w:hAnsi="Times New Roman" w:cs="Times New Roman"/>
          <w:sz w:val="24"/>
          <w:szCs w:val="24"/>
          <w:lang w:val="fr-FR"/>
        </w:rPr>
        <w:t>.de</w:t>
      </w:r>
    </w:p>
    <w:p w14:paraId="2A5854A4" w14:textId="77777777" w:rsidR="002C279B" w:rsidRPr="006E670F" w:rsidRDefault="002C279B" w:rsidP="006E670F">
      <w:pPr>
        <w:spacing w:after="0" w:line="240" w:lineRule="auto"/>
        <w:rPr>
          <w:rFonts w:ascii="Times New Roman" w:hAnsi="Times New Roman" w:cs="Times New Roman"/>
          <w:sz w:val="24"/>
          <w:szCs w:val="24"/>
          <w:lang w:val="fr-FR"/>
        </w:rPr>
      </w:pPr>
      <w:r w:rsidRPr="006E670F">
        <w:rPr>
          <w:rFonts w:ascii="Times New Roman" w:hAnsi="Times New Roman" w:cs="Times New Roman"/>
          <w:b/>
          <w:sz w:val="24"/>
          <w:szCs w:val="24"/>
          <w:lang w:val="fr-FR"/>
        </w:rPr>
        <w:t xml:space="preserve">Convergences syntaxiques dans une zone de contact </w:t>
      </w:r>
      <w:proofErr w:type="gramStart"/>
      <w:r w:rsidRPr="006E670F">
        <w:rPr>
          <w:rFonts w:ascii="Times New Roman" w:hAnsi="Times New Roman" w:cs="Times New Roman"/>
          <w:b/>
          <w:sz w:val="24"/>
          <w:szCs w:val="24"/>
          <w:lang w:val="fr-FR"/>
        </w:rPr>
        <w:t>complexe</w:t>
      </w:r>
      <w:r w:rsidRPr="004C09C2">
        <w:rPr>
          <w:rFonts w:ascii="Times New Roman" w:hAnsi="Times New Roman" w:cs="Times New Roman"/>
          <w:b/>
          <w:sz w:val="24"/>
          <w:szCs w:val="24"/>
          <w:lang w:val="fr-FR"/>
        </w:rPr>
        <w:t>?</w:t>
      </w:r>
      <w:proofErr w:type="gramEnd"/>
    </w:p>
    <w:p w14:paraId="6F8BCCA6" w14:textId="77777777" w:rsidR="0042149C" w:rsidRPr="006E670F" w:rsidRDefault="0042149C" w:rsidP="006E670F">
      <w:pPr>
        <w:spacing w:after="0" w:line="240" w:lineRule="auto"/>
        <w:rPr>
          <w:rFonts w:ascii="Times New Roman" w:hAnsi="Times New Roman" w:cs="Times New Roman"/>
          <w:b/>
          <w:sz w:val="24"/>
          <w:szCs w:val="24"/>
          <w:lang w:val="fr-FR"/>
        </w:rPr>
      </w:pPr>
    </w:p>
    <w:p w14:paraId="2FEB6A90" w14:textId="0A8894D6" w:rsidR="002C279B" w:rsidRPr="006E670F" w:rsidRDefault="002C279B" w:rsidP="006E670F">
      <w:pPr>
        <w:spacing w:after="0" w:line="240" w:lineRule="auto"/>
        <w:rPr>
          <w:rFonts w:ascii="Times New Roman" w:hAnsi="Times New Roman" w:cs="Times New Roman"/>
          <w:sz w:val="24"/>
          <w:szCs w:val="24"/>
          <w:lang w:val="fr-FR"/>
        </w:rPr>
      </w:pPr>
      <w:r w:rsidRPr="001A145A">
        <w:rPr>
          <w:rFonts w:ascii="Times New Roman" w:hAnsi="Times New Roman" w:cs="Times New Roman"/>
          <w:sz w:val="24"/>
          <w:szCs w:val="24"/>
          <w:lang w:val="fr-FR"/>
        </w:rPr>
        <w:t xml:space="preserve">Dans le créole haïtien, le français et l'espagnole antillais, on trouve une construction syntaxique partagée entre ces trois langues qui est considérée, par contre, comme agrammaticale dans la majorité d'autres variétés de ces mêmes langues (à l'exception du créole), à savoir la subordonnée </w:t>
      </w:r>
      <w:r w:rsidRPr="001A145A">
        <w:rPr>
          <w:rFonts w:ascii="Times New Roman" w:hAnsi="Times New Roman" w:cs="Times New Roman"/>
          <w:smallCaps/>
          <w:sz w:val="24"/>
          <w:szCs w:val="24"/>
          <w:lang w:val="fr-FR"/>
        </w:rPr>
        <w:t>pour</w:t>
      </w:r>
      <w:r w:rsidRPr="001A145A">
        <w:rPr>
          <w:rFonts w:ascii="Times New Roman" w:hAnsi="Times New Roman" w:cs="Times New Roman"/>
          <w:b/>
          <w:smallCaps/>
          <w:sz w:val="24"/>
          <w:szCs w:val="24"/>
          <w:lang w:val="fr-FR"/>
        </w:rPr>
        <w:t xml:space="preserve"> </w:t>
      </w:r>
      <w:proofErr w:type="spellStart"/>
      <w:r w:rsidRPr="001A145A">
        <w:rPr>
          <w:rFonts w:ascii="Times New Roman" w:hAnsi="Times New Roman" w:cs="Times New Roman"/>
          <w:smallCaps/>
          <w:sz w:val="24"/>
          <w:szCs w:val="24"/>
          <w:lang w:val="fr-FR"/>
        </w:rPr>
        <w:t>np</w:t>
      </w:r>
      <w:r w:rsidRPr="001A145A">
        <w:rPr>
          <w:rFonts w:ascii="Times New Roman" w:hAnsi="Times New Roman" w:cs="Times New Roman"/>
          <w:sz w:val="24"/>
          <w:szCs w:val="24"/>
          <w:vertAlign w:val="subscript"/>
          <w:lang w:val="fr-FR"/>
        </w:rPr>
        <w:t>sujet</w:t>
      </w:r>
      <w:proofErr w:type="spellEnd"/>
      <w:r w:rsidRPr="001A145A">
        <w:rPr>
          <w:rFonts w:ascii="Times New Roman" w:hAnsi="Times New Roman" w:cs="Times New Roman"/>
          <w:sz w:val="24"/>
          <w:szCs w:val="24"/>
          <w:vertAlign w:val="subscript"/>
          <w:lang w:val="fr-FR"/>
        </w:rPr>
        <w:t xml:space="preserve"> </w:t>
      </w:r>
      <w:proofErr w:type="spellStart"/>
      <w:r w:rsidRPr="001A145A">
        <w:rPr>
          <w:rFonts w:ascii="Times New Roman" w:hAnsi="Times New Roman" w:cs="Times New Roman"/>
          <w:smallCaps/>
          <w:sz w:val="24"/>
          <w:szCs w:val="24"/>
          <w:lang w:val="fr-FR"/>
        </w:rPr>
        <w:t>v</w:t>
      </w:r>
      <w:r w:rsidRPr="001A145A">
        <w:rPr>
          <w:rFonts w:ascii="Times New Roman" w:hAnsi="Times New Roman" w:cs="Times New Roman"/>
          <w:smallCaps/>
          <w:sz w:val="24"/>
          <w:szCs w:val="24"/>
          <w:vertAlign w:val="subscript"/>
          <w:lang w:val="fr-FR"/>
        </w:rPr>
        <w:t>inf</w:t>
      </w:r>
      <w:proofErr w:type="spellEnd"/>
      <w:r w:rsidRPr="001A145A">
        <w:rPr>
          <w:rFonts w:ascii="Times New Roman" w:hAnsi="Times New Roman" w:cs="Times New Roman"/>
          <w:smallCaps/>
          <w:sz w:val="24"/>
          <w:szCs w:val="24"/>
          <w:lang w:val="fr-FR"/>
        </w:rPr>
        <w:t xml:space="preserve"> (</w:t>
      </w:r>
      <w:proofErr w:type="spellStart"/>
      <w:r w:rsidRPr="001A145A">
        <w:rPr>
          <w:rFonts w:ascii="Times New Roman" w:hAnsi="Times New Roman" w:cs="Times New Roman"/>
          <w:smallCaps/>
          <w:sz w:val="24"/>
          <w:szCs w:val="24"/>
          <w:lang w:val="fr-FR"/>
        </w:rPr>
        <w:t>np</w:t>
      </w:r>
      <w:r w:rsidRPr="001A145A">
        <w:rPr>
          <w:rFonts w:ascii="Times New Roman" w:hAnsi="Times New Roman" w:cs="Times New Roman"/>
          <w:smallCaps/>
          <w:sz w:val="24"/>
          <w:szCs w:val="24"/>
          <w:vertAlign w:val="subscript"/>
          <w:lang w:val="fr-FR"/>
        </w:rPr>
        <w:t>objet</w:t>
      </w:r>
      <w:proofErr w:type="spellEnd"/>
      <w:r w:rsidRPr="001A145A">
        <w:rPr>
          <w:rFonts w:ascii="Times New Roman" w:hAnsi="Times New Roman" w:cs="Times New Roman"/>
          <w:smallCaps/>
          <w:sz w:val="24"/>
          <w:szCs w:val="24"/>
          <w:lang w:val="fr-FR"/>
        </w:rPr>
        <w:t>)</w:t>
      </w:r>
      <w:r w:rsidR="00D3677D" w:rsidRPr="001A145A">
        <w:rPr>
          <w:rFonts w:ascii="Times New Roman" w:hAnsi="Times New Roman" w:cs="Times New Roman"/>
          <w:smallCaps/>
          <w:sz w:val="24"/>
          <w:szCs w:val="24"/>
          <w:lang w:val="fr-FR"/>
        </w:rPr>
        <w:t xml:space="preserve"> </w:t>
      </w:r>
      <w:r w:rsidRPr="001A145A">
        <w:rPr>
          <w:rFonts w:ascii="Times New Roman" w:hAnsi="Times New Roman" w:cs="Times New Roman"/>
          <w:smallCaps/>
          <w:sz w:val="24"/>
          <w:szCs w:val="24"/>
          <w:lang w:val="fr-FR"/>
        </w:rPr>
        <w:t>(</w:t>
      </w:r>
      <w:r w:rsidRPr="001A145A">
        <w:rPr>
          <w:rFonts w:ascii="Times New Roman" w:hAnsi="Times New Roman" w:cs="Times New Roman"/>
          <w:sz w:val="24"/>
          <w:szCs w:val="24"/>
          <w:lang w:val="fr-FR"/>
        </w:rPr>
        <w:t>cf</w:t>
      </w:r>
      <w:r w:rsidRPr="001A145A">
        <w:rPr>
          <w:rFonts w:ascii="Times New Roman" w:hAnsi="Times New Roman" w:cs="Times New Roman"/>
          <w:smallCaps/>
          <w:sz w:val="24"/>
          <w:szCs w:val="24"/>
          <w:lang w:val="fr-FR"/>
        </w:rPr>
        <w:t xml:space="preserve">. </w:t>
      </w:r>
      <w:proofErr w:type="spellStart"/>
      <w:r w:rsidRPr="001A145A">
        <w:rPr>
          <w:rFonts w:ascii="Times New Roman" w:hAnsi="Times New Roman" w:cs="Times New Roman"/>
          <w:sz w:val="24"/>
          <w:szCs w:val="24"/>
          <w:lang w:val="fr-FR"/>
        </w:rPr>
        <w:t>Hornsby</w:t>
      </w:r>
      <w:proofErr w:type="spellEnd"/>
      <w:r w:rsidRPr="001A145A">
        <w:rPr>
          <w:rFonts w:ascii="Times New Roman" w:hAnsi="Times New Roman" w:cs="Times New Roman"/>
          <w:sz w:val="24"/>
          <w:szCs w:val="24"/>
          <w:lang w:val="fr-FR"/>
        </w:rPr>
        <w:t xml:space="preserve"> 2022</w:t>
      </w:r>
      <w:proofErr w:type="gramStart"/>
      <w:r w:rsidRPr="001A145A">
        <w:rPr>
          <w:rFonts w:ascii="Times New Roman" w:hAnsi="Times New Roman" w:cs="Times New Roman"/>
          <w:sz w:val="24"/>
          <w:szCs w:val="24"/>
          <w:lang w:val="fr-FR"/>
        </w:rPr>
        <w:t>):</w:t>
      </w:r>
      <w:proofErr w:type="gramEnd"/>
      <w:r w:rsidR="006D3020" w:rsidRPr="001A145A">
        <w:rPr>
          <w:rFonts w:ascii="Times New Roman" w:hAnsi="Times New Roman" w:cs="Times New Roman"/>
          <w:sz w:val="24"/>
          <w:szCs w:val="24"/>
          <w:lang w:val="fr-FR"/>
        </w:rPr>
        <w:t xml:space="preserve"> (i) </w:t>
      </w:r>
      <w:r w:rsidR="004C09C2">
        <w:rPr>
          <w:rFonts w:ascii="Times New Roman" w:hAnsi="Times New Roman" w:cs="Times New Roman"/>
          <w:sz w:val="24"/>
          <w:szCs w:val="24"/>
          <w:lang w:val="fr-FR"/>
        </w:rPr>
        <w:t>c</w:t>
      </w:r>
      <w:r w:rsidRPr="004C09C2">
        <w:rPr>
          <w:rFonts w:ascii="Times New Roman" w:hAnsi="Times New Roman" w:cs="Times New Roman"/>
          <w:sz w:val="24"/>
          <w:szCs w:val="24"/>
          <w:lang w:val="fr-FR"/>
        </w:rPr>
        <w:t>réole haïtien</w:t>
      </w:r>
      <w:r w:rsidR="001A145A" w:rsidRPr="001A145A">
        <w:rPr>
          <w:rFonts w:ascii="Times New Roman" w:hAnsi="Times New Roman" w:cs="Times New Roman"/>
          <w:sz w:val="24"/>
          <w:szCs w:val="24"/>
          <w:lang w:val="es-ES"/>
        </w:rPr>
        <w:t xml:space="preserve"> </w:t>
      </w:r>
      <w:r w:rsidRPr="001A145A">
        <w:rPr>
          <w:rFonts w:ascii="Times New Roman" w:hAnsi="Times New Roman" w:cs="Times New Roman"/>
          <w:sz w:val="24"/>
          <w:szCs w:val="24"/>
          <w:lang w:val="es-ES"/>
        </w:rPr>
        <w:t>"</w:t>
      </w:r>
      <w:r w:rsidRPr="00816A61">
        <w:rPr>
          <w:rFonts w:ascii="Times New Roman" w:hAnsi="Times New Roman" w:cs="Times New Roman"/>
          <w:sz w:val="24"/>
          <w:szCs w:val="24"/>
          <w:lang w:val="es-ES"/>
        </w:rPr>
        <w:t>Algún vez</w:t>
      </w:r>
      <w:r w:rsidRPr="004C09C2">
        <w:rPr>
          <w:rFonts w:ascii="Times New Roman" w:hAnsi="Times New Roman" w:cs="Times New Roman"/>
          <w:sz w:val="24"/>
          <w:szCs w:val="24"/>
          <w:lang w:val="es-ES"/>
        </w:rPr>
        <w:t xml:space="preserve">, </w:t>
      </w:r>
      <w:proofErr w:type="spellStart"/>
      <w:r w:rsidRPr="004C09C2">
        <w:rPr>
          <w:rFonts w:ascii="Times New Roman" w:hAnsi="Times New Roman" w:cs="Times New Roman"/>
          <w:sz w:val="24"/>
          <w:szCs w:val="24"/>
          <w:lang w:val="es-ES"/>
        </w:rPr>
        <w:t>moun</w:t>
      </w:r>
      <w:proofErr w:type="spellEnd"/>
      <w:r w:rsidRPr="001A145A">
        <w:rPr>
          <w:rFonts w:ascii="Times New Roman" w:hAnsi="Times New Roman" w:cs="Times New Roman"/>
          <w:sz w:val="24"/>
          <w:szCs w:val="24"/>
          <w:lang w:val="es-ES"/>
        </w:rPr>
        <w:t xml:space="preserve"> </w:t>
      </w:r>
      <w:proofErr w:type="spellStart"/>
      <w:r w:rsidRPr="001A145A">
        <w:rPr>
          <w:rFonts w:ascii="Times New Roman" w:hAnsi="Times New Roman" w:cs="Times New Roman"/>
          <w:sz w:val="24"/>
          <w:szCs w:val="24"/>
          <w:lang w:val="es-ES"/>
        </w:rPr>
        <w:t>banm</w:t>
      </w:r>
      <w:proofErr w:type="spellEnd"/>
      <w:r w:rsidRPr="001A145A">
        <w:rPr>
          <w:rFonts w:ascii="Times New Roman" w:hAnsi="Times New Roman" w:cs="Times New Roman"/>
          <w:sz w:val="24"/>
          <w:szCs w:val="24"/>
          <w:lang w:val="es-ES"/>
        </w:rPr>
        <w:t xml:space="preserve"> </w:t>
      </w:r>
      <w:proofErr w:type="spellStart"/>
      <w:r w:rsidRPr="001A145A">
        <w:rPr>
          <w:rFonts w:ascii="Times New Roman" w:hAnsi="Times New Roman" w:cs="Times New Roman"/>
          <w:sz w:val="24"/>
          <w:szCs w:val="24"/>
          <w:lang w:val="es-ES"/>
        </w:rPr>
        <w:t>yon</w:t>
      </w:r>
      <w:proofErr w:type="spellEnd"/>
      <w:r w:rsidRPr="001A145A">
        <w:rPr>
          <w:rFonts w:ascii="Times New Roman" w:hAnsi="Times New Roman" w:cs="Times New Roman"/>
          <w:sz w:val="24"/>
          <w:szCs w:val="24"/>
          <w:lang w:val="es-ES"/>
        </w:rPr>
        <w:t xml:space="preserve"> </w:t>
      </w:r>
      <w:proofErr w:type="spellStart"/>
      <w:r w:rsidRPr="001A145A">
        <w:rPr>
          <w:rFonts w:ascii="Times New Roman" w:hAnsi="Times New Roman" w:cs="Times New Roman"/>
          <w:sz w:val="24"/>
          <w:szCs w:val="24"/>
          <w:lang w:val="es-ES"/>
        </w:rPr>
        <w:t>bagay</w:t>
      </w:r>
      <w:proofErr w:type="spellEnd"/>
      <w:r w:rsidRPr="001A145A">
        <w:rPr>
          <w:rFonts w:ascii="Times New Roman" w:hAnsi="Times New Roman" w:cs="Times New Roman"/>
          <w:sz w:val="24"/>
          <w:szCs w:val="24"/>
          <w:lang w:val="es-ES"/>
        </w:rPr>
        <w:t xml:space="preserve"> </w:t>
      </w:r>
      <w:proofErr w:type="spellStart"/>
      <w:r w:rsidRPr="00816A61">
        <w:rPr>
          <w:rFonts w:ascii="Times New Roman" w:hAnsi="Times New Roman" w:cs="Times New Roman"/>
          <w:i/>
          <w:sz w:val="24"/>
          <w:szCs w:val="24"/>
          <w:lang w:val="es-ES"/>
        </w:rPr>
        <w:t>pou</w:t>
      </w:r>
      <w:proofErr w:type="spellEnd"/>
      <w:r w:rsidRPr="00816A61">
        <w:rPr>
          <w:rFonts w:ascii="Times New Roman" w:hAnsi="Times New Roman" w:cs="Times New Roman"/>
          <w:i/>
          <w:sz w:val="24"/>
          <w:szCs w:val="24"/>
          <w:lang w:val="es-ES"/>
        </w:rPr>
        <w:t xml:space="preserve"> m </w:t>
      </w:r>
      <w:proofErr w:type="spellStart"/>
      <w:r w:rsidRPr="00816A61">
        <w:rPr>
          <w:rFonts w:ascii="Times New Roman" w:hAnsi="Times New Roman" w:cs="Times New Roman"/>
          <w:i/>
          <w:sz w:val="24"/>
          <w:szCs w:val="24"/>
          <w:lang w:val="es-ES"/>
        </w:rPr>
        <w:t>viv</w:t>
      </w:r>
      <w:proofErr w:type="spellEnd"/>
      <w:r w:rsidRPr="00816A61">
        <w:rPr>
          <w:rFonts w:ascii="Times New Roman" w:hAnsi="Times New Roman" w:cs="Times New Roman"/>
          <w:i/>
          <w:sz w:val="24"/>
          <w:szCs w:val="24"/>
          <w:lang w:val="es-ES"/>
        </w:rPr>
        <w:t xml:space="preserve"> </w:t>
      </w:r>
      <w:proofErr w:type="spellStart"/>
      <w:r w:rsidRPr="00816A61">
        <w:rPr>
          <w:rFonts w:ascii="Times New Roman" w:hAnsi="Times New Roman" w:cs="Times New Roman"/>
          <w:i/>
          <w:sz w:val="24"/>
          <w:szCs w:val="24"/>
          <w:lang w:val="es-ES"/>
        </w:rPr>
        <w:t>ak</w:t>
      </w:r>
      <w:proofErr w:type="spellEnd"/>
      <w:r w:rsidRPr="00816A61">
        <w:rPr>
          <w:rFonts w:ascii="Times New Roman" w:hAnsi="Times New Roman" w:cs="Times New Roman"/>
          <w:i/>
          <w:sz w:val="24"/>
          <w:szCs w:val="24"/>
          <w:lang w:val="es-ES"/>
        </w:rPr>
        <w:t xml:space="preserve"> </w:t>
      </w:r>
      <w:proofErr w:type="spellStart"/>
      <w:r w:rsidRPr="00816A61">
        <w:rPr>
          <w:rFonts w:ascii="Times New Roman" w:hAnsi="Times New Roman" w:cs="Times New Roman"/>
          <w:i/>
          <w:sz w:val="24"/>
          <w:szCs w:val="24"/>
          <w:lang w:val="es-ES"/>
        </w:rPr>
        <w:t>timoun</w:t>
      </w:r>
      <w:proofErr w:type="spellEnd"/>
      <w:r w:rsidRPr="00816A61">
        <w:rPr>
          <w:rFonts w:ascii="Times New Roman" w:hAnsi="Times New Roman" w:cs="Times New Roman"/>
          <w:i/>
          <w:sz w:val="24"/>
          <w:szCs w:val="24"/>
          <w:lang w:val="es-ES"/>
        </w:rPr>
        <w:t xml:space="preserve"> yo</w:t>
      </w:r>
      <w:r w:rsidRPr="001A145A">
        <w:rPr>
          <w:rFonts w:ascii="Times New Roman" w:hAnsi="Times New Roman" w:cs="Times New Roman"/>
          <w:sz w:val="24"/>
          <w:szCs w:val="24"/>
          <w:lang w:val="es-ES"/>
        </w:rPr>
        <w:t>" (H_Qual_8)</w:t>
      </w:r>
      <w:r w:rsidR="001A145A">
        <w:rPr>
          <w:rFonts w:ascii="Times New Roman" w:hAnsi="Times New Roman" w:cs="Times New Roman"/>
          <w:sz w:val="24"/>
          <w:szCs w:val="24"/>
          <w:lang w:val="es-ES"/>
        </w:rPr>
        <w:t xml:space="preserve"> '(</w:t>
      </w:r>
      <w:proofErr w:type="spellStart"/>
      <w:r w:rsidR="001A145A">
        <w:rPr>
          <w:rFonts w:ascii="Times New Roman" w:hAnsi="Times New Roman" w:cs="Times New Roman"/>
          <w:sz w:val="24"/>
          <w:szCs w:val="24"/>
          <w:lang w:val="es-ES"/>
        </w:rPr>
        <w:t>lit.</w:t>
      </w:r>
      <w:proofErr w:type="spellEnd"/>
      <w:r w:rsidR="001A145A">
        <w:rPr>
          <w:rFonts w:ascii="Times New Roman" w:hAnsi="Times New Roman" w:cs="Times New Roman"/>
          <w:sz w:val="24"/>
          <w:szCs w:val="24"/>
          <w:lang w:val="es-ES"/>
        </w:rPr>
        <w:t>)</w:t>
      </w:r>
      <w:r w:rsidR="00BF19CE" w:rsidRPr="001A145A">
        <w:rPr>
          <w:rFonts w:ascii="Times New Roman" w:hAnsi="Times New Roman" w:cs="Times New Roman"/>
          <w:i/>
          <w:sz w:val="24"/>
          <w:szCs w:val="24"/>
          <w:lang w:val="fr-FR"/>
        </w:rPr>
        <w:t xml:space="preserve"> </w:t>
      </w:r>
      <w:r w:rsidR="004C09C2" w:rsidRPr="00816A61">
        <w:rPr>
          <w:rFonts w:ascii="Times New Roman" w:hAnsi="Times New Roman" w:cs="Times New Roman"/>
          <w:sz w:val="24"/>
          <w:szCs w:val="24"/>
          <w:lang w:val="fr-FR"/>
        </w:rPr>
        <w:t>Q</w:t>
      </w:r>
      <w:r w:rsidRPr="00816A61">
        <w:rPr>
          <w:rFonts w:ascii="Times New Roman" w:hAnsi="Times New Roman" w:cs="Times New Roman"/>
          <w:sz w:val="24"/>
          <w:szCs w:val="24"/>
          <w:lang w:val="fr-FR"/>
        </w:rPr>
        <w:t>uelque fois</w:t>
      </w:r>
      <w:r w:rsidRPr="004C09C2">
        <w:rPr>
          <w:rFonts w:ascii="Times New Roman" w:hAnsi="Times New Roman" w:cs="Times New Roman"/>
          <w:sz w:val="24"/>
          <w:szCs w:val="24"/>
          <w:lang w:val="fr-FR"/>
        </w:rPr>
        <w:t xml:space="preserve"> humain</w:t>
      </w:r>
      <w:r w:rsidRPr="001A145A">
        <w:rPr>
          <w:rFonts w:ascii="Times New Roman" w:hAnsi="Times New Roman" w:cs="Times New Roman"/>
          <w:sz w:val="24"/>
          <w:szCs w:val="24"/>
          <w:lang w:val="fr-FR"/>
        </w:rPr>
        <w:t xml:space="preserve"> donner un truc pour moi vivre avec petit humain eux</w:t>
      </w:r>
      <w:r w:rsidR="004C09C2">
        <w:rPr>
          <w:rFonts w:ascii="Times New Roman" w:hAnsi="Times New Roman" w:cs="Times New Roman"/>
          <w:sz w:val="24"/>
          <w:szCs w:val="24"/>
          <w:lang w:val="es-ES"/>
        </w:rPr>
        <w:t>'</w:t>
      </w:r>
      <w:r w:rsidR="00BF19CE" w:rsidRPr="001A145A">
        <w:rPr>
          <w:rFonts w:ascii="Times New Roman" w:hAnsi="Times New Roman" w:cs="Times New Roman"/>
          <w:smallCaps/>
          <w:sz w:val="24"/>
          <w:szCs w:val="24"/>
          <w:lang w:val="fr-FR"/>
        </w:rPr>
        <w:t xml:space="preserve"> </w:t>
      </w:r>
      <w:r w:rsidRPr="001A145A">
        <w:rPr>
          <w:rFonts w:ascii="Times New Roman" w:hAnsi="Times New Roman" w:cs="Times New Roman"/>
          <w:smallCaps/>
          <w:sz w:val="24"/>
          <w:szCs w:val="24"/>
          <w:lang w:val="fr-FR"/>
        </w:rPr>
        <w:t>(</w:t>
      </w:r>
      <w:r w:rsidRPr="001A145A">
        <w:rPr>
          <w:rFonts w:ascii="Times New Roman" w:hAnsi="Times New Roman" w:cs="Times New Roman"/>
          <w:sz w:val="24"/>
          <w:szCs w:val="24"/>
          <w:lang w:val="fr-FR"/>
        </w:rPr>
        <w:t>Code-</w:t>
      </w:r>
      <w:proofErr w:type="spellStart"/>
      <w:r w:rsidRPr="001A145A">
        <w:rPr>
          <w:rFonts w:ascii="Times New Roman" w:hAnsi="Times New Roman" w:cs="Times New Roman"/>
          <w:sz w:val="24"/>
          <w:szCs w:val="24"/>
          <w:lang w:val="fr-FR"/>
        </w:rPr>
        <w:t>switching</w:t>
      </w:r>
      <w:proofErr w:type="spellEnd"/>
      <w:r w:rsidRPr="001A145A">
        <w:rPr>
          <w:rFonts w:ascii="Times New Roman" w:hAnsi="Times New Roman" w:cs="Times New Roman"/>
          <w:sz w:val="24"/>
          <w:szCs w:val="24"/>
          <w:lang w:val="fr-FR"/>
        </w:rPr>
        <w:t xml:space="preserve"> à </w:t>
      </w:r>
      <w:r w:rsidRPr="004C09C2">
        <w:rPr>
          <w:rFonts w:ascii="Times New Roman" w:hAnsi="Times New Roman" w:cs="Times New Roman"/>
          <w:sz w:val="24"/>
          <w:szCs w:val="24"/>
          <w:lang w:val="fr-FR"/>
        </w:rPr>
        <w:t>l</w:t>
      </w:r>
      <w:r w:rsidRPr="001A145A">
        <w:rPr>
          <w:rFonts w:ascii="Times New Roman" w:hAnsi="Times New Roman" w:cs="Times New Roman"/>
          <w:sz w:val="24"/>
          <w:szCs w:val="24"/>
          <w:lang w:val="fr-FR"/>
        </w:rPr>
        <w:t>'</w:t>
      </w:r>
      <w:r w:rsidRPr="004C09C2">
        <w:rPr>
          <w:rFonts w:ascii="Times New Roman" w:hAnsi="Times New Roman" w:cs="Times New Roman"/>
          <w:sz w:val="24"/>
          <w:szCs w:val="24"/>
          <w:lang w:val="fr-FR"/>
        </w:rPr>
        <w:t>espagnole</w:t>
      </w:r>
      <w:r w:rsidRPr="001A145A">
        <w:rPr>
          <w:rFonts w:ascii="Times New Roman" w:hAnsi="Times New Roman" w:cs="Times New Roman"/>
          <w:sz w:val="24"/>
          <w:szCs w:val="24"/>
          <w:lang w:val="fr-FR"/>
        </w:rPr>
        <w:t>)</w:t>
      </w:r>
      <w:r w:rsidR="004C09C2">
        <w:rPr>
          <w:rFonts w:ascii="Times New Roman" w:hAnsi="Times New Roman" w:cs="Times New Roman"/>
          <w:sz w:val="24"/>
          <w:szCs w:val="24"/>
          <w:lang w:val="fr-FR"/>
        </w:rPr>
        <w:t>,</w:t>
      </w:r>
      <w:r w:rsidR="00BF19CE" w:rsidRPr="001A145A">
        <w:rPr>
          <w:rFonts w:ascii="Times New Roman" w:hAnsi="Times New Roman" w:cs="Times New Roman"/>
          <w:sz w:val="24"/>
          <w:szCs w:val="24"/>
          <w:lang w:val="fr-FR"/>
        </w:rPr>
        <w:t xml:space="preserve"> </w:t>
      </w:r>
      <w:r w:rsidRPr="001A145A">
        <w:rPr>
          <w:rFonts w:ascii="Times New Roman" w:hAnsi="Times New Roman" w:cs="Times New Roman"/>
          <w:sz w:val="24"/>
          <w:szCs w:val="24"/>
          <w:lang w:val="fr-FR"/>
        </w:rPr>
        <w:t>'Parfois, quelqu'un (nous) apporte un truc pour que je puisse (sur)vivre avec les enfants</w:t>
      </w:r>
      <w:proofErr w:type="gramStart"/>
      <w:r w:rsidRPr="001A145A">
        <w:rPr>
          <w:rFonts w:ascii="Times New Roman" w:hAnsi="Times New Roman" w:cs="Times New Roman"/>
          <w:sz w:val="24"/>
          <w:szCs w:val="24"/>
          <w:lang w:val="fr-FR"/>
        </w:rPr>
        <w:t>'</w:t>
      </w:r>
      <w:r w:rsidR="004C09C2">
        <w:rPr>
          <w:rFonts w:ascii="Times New Roman" w:hAnsi="Times New Roman" w:cs="Times New Roman"/>
          <w:sz w:val="24"/>
          <w:szCs w:val="24"/>
          <w:lang w:val="fr-FR"/>
        </w:rPr>
        <w:t>;</w:t>
      </w:r>
      <w:proofErr w:type="gramEnd"/>
      <w:r w:rsidR="001A145A" w:rsidRPr="001A145A">
        <w:rPr>
          <w:rFonts w:ascii="Times New Roman" w:hAnsi="Times New Roman" w:cs="Times New Roman"/>
          <w:sz w:val="24"/>
          <w:szCs w:val="24"/>
          <w:lang w:val="fr-FR"/>
        </w:rPr>
        <w:t xml:space="preserve"> (ii) </w:t>
      </w:r>
      <w:r w:rsidR="004C09C2">
        <w:rPr>
          <w:rFonts w:ascii="Times New Roman" w:hAnsi="Times New Roman" w:cs="Times New Roman"/>
          <w:sz w:val="24"/>
          <w:szCs w:val="24"/>
          <w:lang w:val="fr-FR"/>
        </w:rPr>
        <w:t>f</w:t>
      </w:r>
      <w:r w:rsidRPr="004C09C2">
        <w:rPr>
          <w:rFonts w:ascii="Times New Roman" w:hAnsi="Times New Roman" w:cs="Times New Roman"/>
          <w:sz w:val="24"/>
          <w:szCs w:val="24"/>
          <w:lang w:val="fr-FR"/>
        </w:rPr>
        <w:t>rançais bartholoméen</w:t>
      </w:r>
      <w:r w:rsidR="001A145A" w:rsidRPr="001A145A">
        <w:rPr>
          <w:rFonts w:ascii="Times New Roman" w:hAnsi="Times New Roman" w:cs="Times New Roman"/>
          <w:sz w:val="24"/>
          <w:szCs w:val="24"/>
          <w:lang w:val="fr-FR"/>
        </w:rPr>
        <w:t xml:space="preserve"> </w:t>
      </w:r>
      <w:r w:rsidRPr="001A145A">
        <w:rPr>
          <w:rFonts w:ascii="Times New Roman" w:hAnsi="Times New Roman" w:cs="Times New Roman"/>
          <w:sz w:val="24"/>
          <w:szCs w:val="24"/>
          <w:lang w:val="fr-FR"/>
        </w:rPr>
        <w:t>"</w:t>
      </w:r>
      <w:proofErr w:type="spellStart"/>
      <w:r w:rsidRPr="001A145A">
        <w:rPr>
          <w:rFonts w:ascii="Times New Roman" w:hAnsi="Times New Roman" w:cs="Times New Roman"/>
          <w:sz w:val="24"/>
          <w:szCs w:val="24"/>
          <w:lang w:val="fr-FR"/>
        </w:rPr>
        <w:t>oél</w:t>
      </w:r>
      <w:proofErr w:type="spellEnd"/>
      <w:r w:rsidRPr="001A145A">
        <w:rPr>
          <w:rFonts w:ascii="Times New Roman" w:hAnsi="Times New Roman" w:cs="Times New Roman"/>
          <w:sz w:val="24"/>
          <w:szCs w:val="24"/>
          <w:lang w:val="fr-FR"/>
        </w:rPr>
        <w:t xml:space="preserve"> a </w:t>
      </w:r>
      <w:proofErr w:type="spellStart"/>
      <w:r w:rsidRPr="001A145A">
        <w:rPr>
          <w:rFonts w:ascii="Times New Roman" w:hAnsi="Times New Roman" w:cs="Times New Roman"/>
          <w:sz w:val="24"/>
          <w:szCs w:val="24"/>
          <w:lang w:val="fr-FR"/>
        </w:rPr>
        <w:t>sòrti</w:t>
      </w:r>
      <w:proofErr w:type="spellEnd"/>
      <w:r w:rsidRPr="001A145A">
        <w:rPr>
          <w:rFonts w:ascii="Times New Roman" w:hAnsi="Times New Roman" w:cs="Times New Roman"/>
          <w:sz w:val="24"/>
          <w:szCs w:val="24"/>
          <w:lang w:val="fr-FR"/>
        </w:rPr>
        <w:t xml:space="preserve"> </w:t>
      </w:r>
      <w:proofErr w:type="spellStart"/>
      <w:r w:rsidRPr="001A145A">
        <w:rPr>
          <w:rFonts w:ascii="Times New Roman" w:hAnsi="Times New Roman" w:cs="Times New Roman"/>
          <w:sz w:val="24"/>
          <w:szCs w:val="24"/>
          <w:lang w:val="fr-FR"/>
        </w:rPr>
        <w:t>déhòr</w:t>
      </w:r>
      <w:proofErr w:type="spellEnd"/>
      <w:r w:rsidRPr="001A145A">
        <w:rPr>
          <w:rFonts w:ascii="Times New Roman" w:hAnsi="Times New Roman" w:cs="Times New Roman"/>
          <w:sz w:val="24"/>
          <w:szCs w:val="24"/>
          <w:lang w:val="fr-FR"/>
        </w:rPr>
        <w:t xml:space="preserve"> </w:t>
      </w:r>
      <w:r w:rsidRPr="00816A61">
        <w:rPr>
          <w:rFonts w:ascii="Times New Roman" w:hAnsi="Times New Roman" w:cs="Times New Roman"/>
          <w:i/>
          <w:sz w:val="24"/>
          <w:szCs w:val="24"/>
          <w:lang w:val="fr-FR"/>
        </w:rPr>
        <w:t>pour (</w:t>
      </w:r>
      <w:proofErr w:type="spellStart"/>
      <w:r w:rsidRPr="00816A61">
        <w:rPr>
          <w:rFonts w:ascii="Times New Roman" w:hAnsi="Times New Roman" w:cs="Times New Roman"/>
          <w:i/>
          <w:sz w:val="24"/>
          <w:szCs w:val="24"/>
          <w:lang w:val="fr-FR"/>
        </w:rPr>
        <w:t>oé</w:t>
      </w:r>
      <w:proofErr w:type="spellEnd"/>
      <w:r w:rsidRPr="00816A61">
        <w:rPr>
          <w:rFonts w:ascii="Times New Roman" w:hAnsi="Times New Roman" w:cs="Times New Roman"/>
          <w:i/>
          <w:sz w:val="24"/>
          <w:szCs w:val="24"/>
          <w:lang w:val="fr-FR"/>
        </w:rPr>
        <w:t xml:space="preserve">) </w:t>
      </w:r>
      <w:proofErr w:type="spellStart"/>
      <w:r w:rsidRPr="00816A61">
        <w:rPr>
          <w:rFonts w:ascii="Times New Roman" w:hAnsi="Times New Roman" w:cs="Times New Roman"/>
          <w:i/>
          <w:sz w:val="24"/>
          <w:szCs w:val="24"/>
          <w:lang w:val="fr-FR"/>
        </w:rPr>
        <w:t>vwèr</w:t>
      </w:r>
      <w:proofErr w:type="spellEnd"/>
      <w:r w:rsidRPr="00816A61">
        <w:rPr>
          <w:rFonts w:ascii="Times New Roman" w:hAnsi="Times New Roman" w:cs="Times New Roman"/>
          <w:i/>
          <w:sz w:val="24"/>
          <w:szCs w:val="24"/>
          <w:lang w:val="fr-FR"/>
        </w:rPr>
        <w:t xml:space="preserve"> sa</w:t>
      </w:r>
      <w:r w:rsidRPr="001A145A">
        <w:rPr>
          <w:rFonts w:ascii="Times New Roman" w:hAnsi="Times New Roman" w:cs="Times New Roman"/>
          <w:sz w:val="24"/>
          <w:szCs w:val="24"/>
          <w:lang w:val="fr-FR"/>
        </w:rPr>
        <w:t xml:space="preserve"> </w:t>
      </w:r>
      <w:proofErr w:type="spellStart"/>
      <w:r w:rsidRPr="001A145A">
        <w:rPr>
          <w:rFonts w:ascii="Times New Roman" w:hAnsi="Times New Roman" w:cs="Times New Roman"/>
          <w:sz w:val="24"/>
          <w:szCs w:val="24"/>
          <w:lang w:val="fr-FR"/>
        </w:rPr>
        <w:t>k'et</w:t>
      </w:r>
      <w:proofErr w:type="spellEnd"/>
      <w:r w:rsidRPr="001A145A">
        <w:rPr>
          <w:rFonts w:ascii="Times New Roman" w:hAnsi="Times New Roman" w:cs="Times New Roman"/>
          <w:sz w:val="24"/>
          <w:szCs w:val="24"/>
          <w:lang w:val="fr-FR"/>
        </w:rPr>
        <w:t xml:space="preserve"> </w:t>
      </w:r>
      <w:proofErr w:type="spellStart"/>
      <w:r w:rsidRPr="001A145A">
        <w:rPr>
          <w:rFonts w:ascii="Times New Roman" w:hAnsi="Times New Roman" w:cs="Times New Roman"/>
          <w:sz w:val="24"/>
          <w:szCs w:val="24"/>
          <w:lang w:val="fr-FR"/>
        </w:rPr>
        <w:t>arivé</w:t>
      </w:r>
      <w:proofErr w:type="spellEnd"/>
      <w:r w:rsidRPr="001A145A">
        <w:rPr>
          <w:rFonts w:ascii="Times New Roman" w:hAnsi="Times New Roman" w:cs="Times New Roman"/>
          <w:sz w:val="24"/>
          <w:szCs w:val="24"/>
          <w:lang w:val="fr-FR"/>
        </w:rPr>
        <w:t>"</w:t>
      </w:r>
      <w:r w:rsidR="001A145A" w:rsidRPr="001A145A">
        <w:rPr>
          <w:rFonts w:ascii="Times New Roman" w:hAnsi="Times New Roman" w:cs="Times New Roman"/>
          <w:sz w:val="24"/>
          <w:szCs w:val="24"/>
          <w:lang w:val="fr-FR"/>
        </w:rPr>
        <w:t xml:space="preserve"> </w:t>
      </w:r>
      <w:r w:rsidRPr="001A145A">
        <w:rPr>
          <w:rFonts w:ascii="Times New Roman" w:hAnsi="Times New Roman" w:cs="Times New Roman"/>
          <w:sz w:val="24"/>
          <w:szCs w:val="24"/>
          <w:lang w:val="fr-FR"/>
        </w:rPr>
        <w:t>(</w:t>
      </w:r>
      <w:proofErr w:type="spellStart"/>
      <w:r w:rsidRPr="001A145A">
        <w:rPr>
          <w:rFonts w:ascii="Times New Roman" w:hAnsi="Times New Roman" w:cs="Times New Roman"/>
          <w:sz w:val="24"/>
          <w:szCs w:val="24"/>
          <w:lang w:val="fr-FR"/>
        </w:rPr>
        <w:t>Highfield</w:t>
      </w:r>
      <w:proofErr w:type="spellEnd"/>
      <w:r w:rsidRPr="001A145A">
        <w:rPr>
          <w:rFonts w:ascii="Times New Roman" w:hAnsi="Times New Roman" w:cs="Times New Roman"/>
          <w:sz w:val="24"/>
          <w:szCs w:val="24"/>
          <w:lang w:val="fr-FR"/>
        </w:rPr>
        <w:t xml:space="preserve"> 1979, 118)</w:t>
      </w:r>
      <w:r w:rsidR="001A145A" w:rsidRPr="001A145A">
        <w:rPr>
          <w:rFonts w:ascii="Times New Roman" w:hAnsi="Times New Roman" w:cs="Times New Roman"/>
          <w:sz w:val="24"/>
          <w:szCs w:val="24"/>
          <w:lang w:val="fr-FR"/>
        </w:rPr>
        <w:t xml:space="preserve"> </w:t>
      </w:r>
      <w:r w:rsidR="001A145A">
        <w:rPr>
          <w:rFonts w:ascii="Times New Roman" w:hAnsi="Times New Roman" w:cs="Times New Roman"/>
          <w:sz w:val="24"/>
          <w:szCs w:val="24"/>
          <w:lang w:val="fr-FR"/>
        </w:rPr>
        <w:t xml:space="preserve">'(lit.) </w:t>
      </w:r>
      <w:r w:rsidRPr="001A145A">
        <w:rPr>
          <w:rFonts w:ascii="Times New Roman" w:hAnsi="Times New Roman" w:cs="Times New Roman"/>
          <w:sz w:val="24"/>
          <w:szCs w:val="24"/>
          <w:lang w:val="fr-FR"/>
        </w:rPr>
        <w:t>eux a sorti dehors pour eux voir ça qui est arrivé</w:t>
      </w:r>
      <w:r w:rsidR="004C09C2">
        <w:rPr>
          <w:rFonts w:ascii="Times New Roman" w:hAnsi="Times New Roman" w:cs="Times New Roman"/>
          <w:sz w:val="24"/>
          <w:szCs w:val="24"/>
          <w:lang w:val="es-ES"/>
        </w:rPr>
        <w:t>',</w:t>
      </w:r>
      <w:r w:rsidR="001A145A" w:rsidRPr="001A145A">
        <w:rPr>
          <w:rFonts w:ascii="Times New Roman" w:hAnsi="Times New Roman" w:cs="Times New Roman"/>
          <w:sz w:val="24"/>
          <w:szCs w:val="24"/>
          <w:lang w:val="fr-FR"/>
        </w:rPr>
        <w:t xml:space="preserve"> </w:t>
      </w:r>
      <w:r w:rsidRPr="001A145A">
        <w:rPr>
          <w:rFonts w:ascii="Times New Roman" w:hAnsi="Times New Roman" w:cs="Times New Roman"/>
          <w:sz w:val="24"/>
          <w:szCs w:val="24"/>
          <w:lang w:val="fr-FR"/>
        </w:rPr>
        <w:t>'</w:t>
      </w:r>
      <w:r w:rsidR="004C09C2">
        <w:rPr>
          <w:rFonts w:ascii="Times New Roman" w:hAnsi="Times New Roman" w:cs="Times New Roman"/>
          <w:sz w:val="24"/>
          <w:szCs w:val="24"/>
          <w:lang w:val="fr-FR"/>
        </w:rPr>
        <w:t>i</w:t>
      </w:r>
      <w:r w:rsidRPr="001A145A">
        <w:rPr>
          <w:rFonts w:ascii="Times New Roman" w:hAnsi="Times New Roman" w:cs="Times New Roman"/>
          <w:sz w:val="24"/>
          <w:szCs w:val="24"/>
          <w:lang w:val="fr-FR"/>
        </w:rPr>
        <w:t>ls sont sortis dehors pour voir ce qui s</w:t>
      </w:r>
      <w:r w:rsidR="006D6E26">
        <w:rPr>
          <w:rFonts w:ascii="Times New Roman" w:hAnsi="Times New Roman" w:cs="Times New Roman"/>
          <w:sz w:val="24"/>
          <w:szCs w:val="24"/>
          <w:lang w:val="fr-FR"/>
        </w:rPr>
        <w:t>'</w:t>
      </w:r>
      <w:r w:rsidRPr="001A145A">
        <w:rPr>
          <w:rFonts w:ascii="Times New Roman" w:hAnsi="Times New Roman" w:cs="Times New Roman"/>
          <w:sz w:val="24"/>
          <w:szCs w:val="24"/>
          <w:lang w:val="fr-FR"/>
        </w:rPr>
        <w:t>est passé'</w:t>
      </w:r>
      <w:r w:rsidR="004C09C2">
        <w:rPr>
          <w:rFonts w:ascii="Times New Roman" w:hAnsi="Times New Roman" w:cs="Times New Roman"/>
          <w:sz w:val="24"/>
          <w:szCs w:val="24"/>
          <w:lang w:val="fr-FR"/>
        </w:rPr>
        <w:t>.</w:t>
      </w:r>
      <w:r w:rsidR="001A145A">
        <w:rPr>
          <w:rFonts w:ascii="Times New Roman" w:hAnsi="Times New Roman" w:cs="Times New Roman"/>
          <w:sz w:val="24"/>
          <w:szCs w:val="24"/>
          <w:lang w:val="fr-FR"/>
        </w:rPr>
        <w:t xml:space="preserve"> </w:t>
      </w:r>
      <w:r w:rsidRPr="001A145A">
        <w:rPr>
          <w:rFonts w:ascii="Times New Roman" w:hAnsi="Times New Roman" w:cs="Times New Roman"/>
          <w:sz w:val="24"/>
          <w:szCs w:val="24"/>
          <w:lang w:val="fr-FR"/>
        </w:rPr>
        <w:t xml:space="preserve">Nous explorons l'hypothèse si la convergence linguistique (cf. </w:t>
      </w:r>
      <w:proofErr w:type="spellStart"/>
      <w:r w:rsidRPr="001A145A">
        <w:rPr>
          <w:rFonts w:ascii="Times New Roman" w:hAnsi="Times New Roman" w:cs="Times New Roman"/>
          <w:sz w:val="24"/>
          <w:szCs w:val="24"/>
          <w:lang w:val="fr-FR"/>
        </w:rPr>
        <w:t>Siebenhaar</w:t>
      </w:r>
      <w:proofErr w:type="spellEnd"/>
      <w:r w:rsidRPr="001A145A">
        <w:rPr>
          <w:rFonts w:ascii="Times New Roman" w:hAnsi="Times New Roman" w:cs="Times New Roman"/>
          <w:sz w:val="24"/>
          <w:szCs w:val="24"/>
          <w:lang w:val="fr-FR"/>
        </w:rPr>
        <w:t xml:space="preserve"> 2010), conséquence du contact de langues, peut être considéré comme un facteur explicatif de l'expansion de cette construction syntaxique</w:t>
      </w:r>
      <w:r w:rsidRPr="006E670F">
        <w:rPr>
          <w:rFonts w:ascii="Times New Roman" w:hAnsi="Times New Roman" w:cs="Times New Roman"/>
          <w:sz w:val="24"/>
          <w:szCs w:val="24"/>
          <w:lang w:val="fr-FR"/>
        </w:rPr>
        <w:t>.</w:t>
      </w:r>
    </w:p>
    <w:p w14:paraId="7563E1C3" w14:textId="77777777" w:rsidR="002C279B" w:rsidRPr="006E670F" w:rsidRDefault="002C279B" w:rsidP="006E670F">
      <w:pPr>
        <w:spacing w:after="0" w:line="240" w:lineRule="auto"/>
        <w:ind w:left="284" w:hanging="284"/>
        <w:rPr>
          <w:rFonts w:ascii="Times New Roman" w:hAnsi="Times New Roman" w:cs="Times New Roman"/>
          <w:sz w:val="24"/>
          <w:szCs w:val="24"/>
          <w:lang w:val="fr-FR"/>
        </w:rPr>
      </w:pPr>
    </w:p>
    <w:p w14:paraId="13D8F2AC" w14:textId="77777777" w:rsidR="002C279B" w:rsidRPr="006E670F" w:rsidRDefault="002C279B" w:rsidP="006E670F">
      <w:pPr>
        <w:pStyle w:val="Funotentext"/>
        <w:ind w:left="284" w:hanging="284"/>
        <w:rPr>
          <w:rFonts w:ascii="Times New Roman" w:hAnsi="Times New Roman" w:cs="Times New Roman"/>
          <w:sz w:val="22"/>
          <w:szCs w:val="22"/>
          <w:lang w:val="en-US"/>
        </w:rPr>
      </w:pPr>
      <w:proofErr w:type="spellStart"/>
      <w:r w:rsidRPr="006E670F">
        <w:rPr>
          <w:rFonts w:ascii="Times New Roman" w:hAnsi="Times New Roman" w:cs="Times New Roman"/>
          <w:sz w:val="22"/>
          <w:szCs w:val="22"/>
          <w:lang w:val="en-US"/>
        </w:rPr>
        <w:t>Highfield</w:t>
      </w:r>
      <w:proofErr w:type="spellEnd"/>
      <w:r w:rsidRPr="006E670F">
        <w:rPr>
          <w:rFonts w:ascii="Times New Roman" w:hAnsi="Times New Roman" w:cs="Times New Roman"/>
          <w:sz w:val="22"/>
          <w:szCs w:val="22"/>
          <w:lang w:val="en-US"/>
        </w:rPr>
        <w:t xml:space="preserve">, Arnold R. 1979. </w:t>
      </w:r>
      <w:r w:rsidRPr="006E670F">
        <w:rPr>
          <w:rFonts w:ascii="Times New Roman" w:hAnsi="Times New Roman" w:cs="Times New Roman"/>
          <w:i/>
          <w:sz w:val="22"/>
          <w:szCs w:val="22"/>
          <w:lang w:val="en-US"/>
        </w:rPr>
        <w:t>The French Dialect of St. Thomas, U.S. Virgin Islands. A Descriptive Grammar with Texts and Glossary.</w:t>
      </w:r>
      <w:r w:rsidRPr="006E670F">
        <w:rPr>
          <w:rFonts w:ascii="Times New Roman" w:hAnsi="Times New Roman" w:cs="Times New Roman"/>
          <w:sz w:val="22"/>
          <w:szCs w:val="22"/>
          <w:lang w:val="en-US"/>
        </w:rPr>
        <w:t xml:space="preserve"> Ann Arbor: </w:t>
      </w:r>
      <w:proofErr w:type="spellStart"/>
      <w:r w:rsidRPr="006E670F">
        <w:rPr>
          <w:rFonts w:ascii="Times New Roman" w:hAnsi="Times New Roman" w:cs="Times New Roman"/>
          <w:sz w:val="22"/>
          <w:szCs w:val="22"/>
          <w:lang w:val="en-US"/>
        </w:rPr>
        <w:t>Karoma</w:t>
      </w:r>
      <w:proofErr w:type="spellEnd"/>
      <w:r w:rsidRPr="006E670F">
        <w:rPr>
          <w:rFonts w:ascii="Times New Roman" w:hAnsi="Times New Roman" w:cs="Times New Roman"/>
          <w:sz w:val="22"/>
          <w:szCs w:val="22"/>
          <w:lang w:val="en-US"/>
        </w:rPr>
        <w:t>.</w:t>
      </w:r>
    </w:p>
    <w:p w14:paraId="04E27BA4" w14:textId="77777777" w:rsidR="002C279B" w:rsidRPr="006E670F" w:rsidRDefault="002C279B" w:rsidP="006E670F">
      <w:pPr>
        <w:pStyle w:val="Funotentext"/>
        <w:ind w:left="284" w:hanging="284"/>
        <w:rPr>
          <w:rFonts w:ascii="Times New Roman" w:hAnsi="Times New Roman" w:cs="Times New Roman"/>
          <w:i/>
          <w:sz w:val="22"/>
          <w:szCs w:val="22"/>
          <w:lang w:val="en-US"/>
        </w:rPr>
      </w:pPr>
      <w:r w:rsidRPr="006E670F">
        <w:rPr>
          <w:rFonts w:ascii="Times New Roman" w:hAnsi="Times New Roman" w:cs="Times New Roman"/>
          <w:sz w:val="22"/>
          <w:szCs w:val="22"/>
          <w:lang w:val="en-US"/>
        </w:rPr>
        <w:t xml:space="preserve">Hornsby, David. 2022. </w:t>
      </w:r>
      <w:r w:rsidRPr="006E670F">
        <w:rPr>
          <w:rFonts w:ascii="Times New Roman" w:hAnsi="Times New Roman" w:cs="Times New Roman"/>
          <w:i/>
          <w:sz w:val="22"/>
          <w:szCs w:val="22"/>
          <w:lang w:val="en-US"/>
        </w:rPr>
        <w:t xml:space="preserve">Redefining Reginal French. </w:t>
      </w:r>
      <w:proofErr w:type="spellStart"/>
      <w:r w:rsidRPr="006E670F">
        <w:rPr>
          <w:rFonts w:ascii="Times New Roman" w:hAnsi="Times New Roman" w:cs="Times New Roman"/>
          <w:i/>
          <w:sz w:val="22"/>
          <w:szCs w:val="22"/>
          <w:lang w:val="en-US"/>
        </w:rPr>
        <w:t>Koinéization</w:t>
      </w:r>
      <w:proofErr w:type="spellEnd"/>
      <w:r w:rsidRPr="006E670F">
        <w:rPr>
          <w:rFonts w:ascii="Times New Roman" w:hAnsi="Times New Roman" w:cs="Times New Roman"/>
          <w:i/>
          <w:sz w:val="22"/>
          <w:szCs w:val="22"/>
          <w:lang w:val="en-US"/>
        </w:rPr>
        <w:t xml:space="preserve"> and Dialect Levelling in Northern France. </w:t>
      </w:r>
      <w:r w:rsidRPr="006E670F">
        <w:rPr>
          <w:rFonts w:ascii="Times New Roman" w:hAnsi="Times New Roman" w:cs="Times New Roman"/>
          <w:sz w:val="22"/>
          <w:szCs w:val="22"/>
          <w:lang w:val="en-US"/>
        </w:rPr>
        <w:t xml:space="preserve">New York: </w:t>
      </w:r>
      <w:proofErr w:type="spellStart"/>
      <w:r w:rsidRPr="006E670F">
        <w:rPr>
          <w:rFonts w:ascii="Times New Roman" w:hAnsi="Times New Roman" w:cs="Times New Roman"/>
          <w:sz w:val="22"/>
          <w:szCs w:val="22"/>
          <w:lang w:val="en-US"/>
        </w:rPr>
        <w:t>Legenda</w:t>
      </w:r>
      <w:proofErr w:type="spellEnd"/>
      <w:r w:rsidRPr="006E670F">
        <w:rPr>
          <w:rFonts w:ascii="Times New Roman" w:hAnsi="Times New Roman" w:cs="Times New Roman"/>
          <w:sz w:val="22"/>
          <w:szCs w:val="22"/>
          <w:lang w:val="en-US"/>
        </w:rPr>
        <w:t>.</w:t>
      </w:r>
    </w:p>
    <w:p w14:paraId="7FADFD2B" w14:textId="5BCC900D" w:rsidR="002C279B" w:rsidRPr="006E670F" w:rsidRDefault="002C279B" w:rsidP="006E670F">
      <w:pPr>
        <w:pStyle w:val="Funotentext"/>
        <w:ind w:left="284" w:hanging="284"/>
        <w:rPr>
          <w:rFonts w:ascii="Times New Roman" w:hAnsi="Times New Roman" w:cs="Times New Roman"/>
          <w:sz w:val="22"/>
          <w:szCs w:val="22"/>
          <w:lang w:val="en-US"/>
        </w:rPr>
      </w:pPr>
      <w:proofErr w:type="spellStart"/>
      <w:r w:rsidRPr="006E670F">
        <w:rPr>
          <w:rFonts w:ascii="Times New Roman" w:hAnsi="Times New Roman" w:cs="Times New Roman"/>
          <w:sz w:val="22"/>
          <w:szCs w:val="22"/>
          <w:lang w:val="en-US"/>
        </w:rPr>
        <w:t>Siebenhaar</w:t>
      </w:r>
      <w:proofErr w:type="spellEnd"/>
      <w:r w:rsidRPr="006E670F">
        <w:rPr>
          <w:rFonts w:ascii="Times New Roman" w:hAnsi="Times New Roman" w:cs="Times New Roman"/>
          <w:sz w:val="22"/>
          <w:szCs w:val="22"/>
          <w:lang w:val="en-US"/>
        </w:rPr>
        <w:t xml:space="preserve">, Beat. 2010. "Horizontal </w:t>
      </w:r>
      <w:r w:rsidR="00A62638" w:rsidRPr="006E670F">
        <w:rPr>
          <w:rFonts w:ascii="Times New Roman" w:hAnsi="Times New Roman" w:cs="Times New Roman"/>
          <w:sz w:val="22"/>
          <w:szCs w:val="22"/>
          <w:lang w:val="en-US"/>
        </w:rPr>
        <w:t>C</w:t>
      </w:r>
      <w:r w:rsidRPr="006E670F">
        <w:rPr>
          <w:rFonts w:ascii="Times New Roman" w:hAnsi="Times New Roman" w:cs="Times New Roman"/>
          <w:sz w:val="22"/>
          <w:szCs w:val="22"/>
          <w:lang w:val="en-US"/>
        </w:rPr>
        <w:t>onvergence of Linguistic Varieties in a Language Space". In: Peter Auer/J. E. Schmidt</w:t>
      </w:r>
      <w:r w:rsidRPr="006E670F">
        <w:rPr>
          <w:rFonts w:ascii="Times New Roman" w:hAnsi="Times New Roman" w:cs="Times New Roman"/>
          <w:i/>
          <w:sz w:val="22"/>
          <w:szCs w:val="22"/>
          <w:lang w:val="en-US"/>
        </w:rPr>
        <w:t xml:space="preserve"> </w:t>
      </w:r>
      <w:r w:rsidRPr="006E670F">
        <w:rPr>
          <w:rFonts w:ascii="Times New Roman" w:hAnsi="Times New Roman" w:cs="Times New Roman"/>
          <w:sz w:val="22"/>
          <w:szCs w:val="22"/>
          <w:lang w:val="en-US"/>
        </w:rPr>
        <w:t>(</w:t>
      </w:r>
      <w:r w:rsidR="005E7B19" w:rsidRPr="006E670F">
        <w:rPr>
          <w:rFonts w:ascii="Times New Roman" w:hAnsi="Times New Roman" w:cs="Times New Roman"/>
          <w:sz w:val="22"/>
          <w:szCs w:val="22"/>
          <w:lang w:val="en-US"/>
        </w:rPr>
        <w:t>e</w:t>
      </w:r>
      <w:r w:rsidRPr="006E670F">
        <w:rPr>
          <w:rFonts w:ascii="Times New Roman" w:hAnsi="Times New Roman" w:cs="Times New Roman"/>
          <w:sz w:val="22"/>
          <w:szCs w:val="22"/>
          <w:lang w:val="en-US"/>
        </w:rPr>
        <w:t xml:space="preserve">ds.). </w:t>
      </w:r>
      <w:r w:rsidRPr="006E670F">
        <w:rPr>
          <w:rFonts w:ascii="Times New Roman" w:hAnsi="Times New Roman" w:cs="Times New Roman"/>
          <w:i/>
          <w:sz w:val="22"/>
          <w:szCs w:val="22"/>
          <w:lang w:val="en-US"/>
        </w:rPr>
        <w:t>Language and Space: An International Handbook</w:t>
      </w:r>
      <w:r w:rsidRPr="006E670F">
        <w:rPr>
          <w:rFonts w:ascii="Times New Roman" w:hAnsi="Times New Roman" w:cs="Times New Roman"/>
          <w:sz w:val="22"/>
          <w:szCs w:val="22"/>
          <w:lang w:val="en-US"/>
        </w:rPr>
        <w:t>. Berlin/New York: De</w:t>
      </w:r>
      <w:r w:rsidR="001A145A">
        <w:rPr>
          <w:rFonts w:ascii="Times New Roman" w:hAnsi="Times New Roman" w:cs="Times New Roman"/>
          <w:sz w:val="22"/>
          <w:szCs w:val="22"/>
          <w:lang w:val="en-US"/>
        </w:rPr>
        <w:t xml:space="preserve"> </w:t>
      </w:r>
      <w:r w:rsidRPr="006E670F">
        <w:rPr>
          <w:rFonts w:ascii="Times New Roman" w:hAnsi="Times New Roman" w:cs="Times New Roman"/>
          <w:sz w:val="22"/>
          <w:szCs w:val="22"/>
          <w:lang w:val="en-US"/>
        </w:rPr>
        <w:t>Gruyter, 241</w:t>
      </w:r>
      <w:r w:rsidR="001A145A" w:rsidRPr="004C09C2">
        <w:rPr>
          <w:rFonts w:ascii="Times New Roman" w:hAnsi="Times New Roman" w:cs="Times New Roman"/>
          <w:lang w:val="en-US"/>
        </w:rPr>
        <w:t>–</w:t>
      </w:r>
      <w:r w:rsidRPr="006E670F">
        <w:rPr>
          <w:rFonts w:ascii="Times New Roman" w:hAnsi="Times New Roman" w:cs="Times New Roman"/>
          <w:sz w:val="22"/>
          <w:szCs w:val="22"/>
          <w:lang w:val="en-US"/>
        </w:rPr>
        <w:t>258.</w:t>
      </w:r>
    </w:p>
    <w:p w14:paraId="2B85F7C0" w14:textId="69B9735B" w:rsidR="00C06898" w:rsidRDefault="00C06898" w:rsidP="006E670F">
      <w:pPr>
        <w:pStyle w:val="Funotentext"/>
        <w:ind w:left="709" w:hanging="709"/>
        <w:rPr>
          <w:rFonts w:ascii="Times New Roman" w:hAnsi="Times New Roman" w:cs="Times New Roman"/>
          <w:lang w:val="en-US"/>
        </w:rPr>
      </w:pPr>
    </w:p>
    <w:p w14:paraId="0A8B6CAA" w14:textId="77777777" w:rsidR="004C09C2" w:rsidRPr="006E670F" w:rsidRDefault="004C09C2" w:rsidP="006E670F">
      <w:pPr>
        <w:pStyle w:val="Funotentext"/>
        <w:ind w:left="709" w:hanging="709"/>
        <w:rPr>
          <w:rFonts w:ascii="Times New Roman" w:hAnsi="Times New Roman" w:cs="Times New Roman"/>
          <w:lang w:val="en-US"/>
        </w:rPr>
      </w:pPr>
    </w:p>
    <w:p w14:paraId="33C4DBC6" w14:textId="34C28626" w:rsidR="00396EC1" w:rsidRPr="0020672B" w:rsidRDefault="00396EC1" w:rsidP="006E670F">
      <w:pPr>
        <w:pStyle w:val="Titel"/>
        <w:spacing w:before="0" w:after="0"/>
        <w:jc w:val="both"/>
        <w:rPr>
          <w:rFonts w:ascii="Times New Roman" w:hAnsi="Times New Roman" w:cs="Times New Roman"/>
          <w:sz w:val="24"/>
          <w:szCs w:val="24"/>
          <w:lang w:val="en-US"/>
        </w:rPr>
      </w:pPr>
      <w:r w:rsidRPr="0020672B">
        <w:rPr>
          <w:rFonts w:ascii="Times New Roman" w:hAnsi="Times New Roman" w:cs="Times New Roman"/>
          <w:sz w:val="24"/>
          <w:szCs w:val="24"/>
          <w:lang w:val="en-US"/>
        </w:rPr>
        <w:t>Sabine Ehrhart</w:t>
      </w:r>
      <w:r w:rsidR="000A0974" w:rsidRPr="0020672B">
        <w:rPr>
          <w:rFonts w:ascii="Times New Roman" w:hAnsi="Times New Roman" w:cs="Times New Roman"/>
          <w:sz w:val="24"/>
          <w:szCs w:val="24"/>
          <w:lang w:val="en-US"/>
        </w:rPr>
        <w:t xml:space="preserve"> (L</w:t>
      </w:r>
      <w:r w:rsidR="00CB0178" w:rsidRPr="0020672B">
        <w:rPr>
          <w:rFonts w:ascii="Times New Roman" w:hAnsi="Times New Roman" w:cs="Times New Roman"/>
          <w:sz w:val="24"/>
          <w:szCs w:val="24"/>
          <w:lang w:val="en-US"/>
        </w:rPr>
        <w:t>u</w:t>
      </w:r>
      <w:r w:rsidR="000A0974" w:rsidRPr="0020672B">
        <w:rPr>
          <w:rFonts w:ascii="Times New Roman" w:hAnsi="Times New Roman" w:cs="Times New Roman"/>
          <w:sz w:val="24"/>
          <w:szCs w:val="24"/>
          <w:lang w:val="en-US"/>
        </w:rPr>
        <w:t>xembourg)</w:t>
      </w:r>
      <w:r w:rsidR="001A145A" w:rsidRPr="0020672B">
        <w:rPr>
          <w:rFonts w:ascii="Times New Roman" w:hAnsi="Times New Roman" w:cs="Times New Roman"/>
          <w:sz w:val="24"/>
          <w:szCs w:val="24"/>
          <w:lang w:val="en-US"/>
        </w:rPr>
        <w:t xml:space="preserve">, </w:t>
      </w:r>
      <w:r w:rsidRPr="0020672B">
        <w:rPr>
          <w:rFonts w:ascii="Times New Roman" w:hAnsi="Times New Roman" w:cs="Times New Roman"/>
          <w:sz w:val="24"/>
          <w:szCs w:val="24"/>
          <w:lang w:val="en-US"/>
        </w:rPr>
        <w:t xml:space="preserve">César </w:t>
      </w:r>
      <w:proofErr w:type="spellStart"/>
      <w:r w:rsidRPr="0020672B">
        <w:rPr>
          <w:rFonts w:ascii="Times New Roman" w:hAnsi="Times New Roman" w:cs="Times New Roman"/>
          <w:sz w:val="24"/>
          <w:szCs w:val="24"/>
          <w:lang w:val="en-US"/>
        </w:rPr>
        <w:t>Sabio</w:t>
      </w:r>
      <w:proofErr w:type="spellEnd"/>
      <w:r w:rsidRPr="0020672B">
        <w:rPr>
          <w:rFonts w:ascii="Times New Roman" w:hAnsi="Times New Roman" w:cs="Times New Roman"/>
          <w:sz w:val="24"/>
          <w:szCs w:val="24"/>
          <w:lang w:val="en-US"/>
        </w:rPr>
        <w:t xml:space="preserve"> (</w:t>
      </w:r>
      <w:r w:rsidR="00B80364" w:rsidRPr="0020672B">
        <w:rPr>
          <w:rFonts w:ascii="Times New Roman" w:hAnsi="Times New Roman" w:cs="Times New Roman"/>
          <w:sz w:val="24"/>
          <w:szCs w:val="24"/>
          <w:lang w:val="en-US"/>
        </w:rPr>
        <w:t>Honduras</w:t>
      </w:r>
      <w:r w:rsidRPr="0020672B">
        <w:rPr>
          <w:rFonts w:ascii="Times New Roman" w:hAnsi="Times New Roman" w:cs="Times New Roman"/>
          <w:sz w:val="24"/>
          <w:szCs w:val="24"/>
          <w:lang w:val="en-US"/>
        </w:rPr>
        <w:t xml:space="preserve">) </w:t>
      </w:r>
    </w:p>
    <w:p w14:paraId="223004D0" w14:textId="77777777" w:rsidR="00396EC1" w:rsidRPr="0020672B" w:rsidRDefault="0020672B" w:rsidP="006E670F">
      <w:pPr>
        <w:spacing w:after="0" w:line="240" w:lineRule="auto"/>
        <w:rPr>
          <w:rFonts w:ascii="Times New Roman" w:hAnsi="Times New Roman" w:cs="Times New Roman"/>
          <w:sz w:val="24"/>
          <w:szCs w:val="24"/>
          <w:lang w:val="en-US"/>
        </w:rPr>
      </w:pPr>
      <w:hyperlink r:id="rId11" w:history="1">
        <w:r w:rsidR="00396EC1" w:rsidRPr="0020672B">
          <w:rPr>
            <w:rStyle w:val="Hyperlink"/>
            <w:rFonts w:ascii="Times New Roman" w:hAnsi="Times New Roman" w:cs="Times New Roman"/>
            <w:sz w:val="24"/>
            <w:szCs w:val="24"/>
            <w:lang w:val="en-US"/>
          </w:rPr>
          <w:t>sabine.ehrhart@uni.lu</w:t>
        </w:r>
      </w:hyperlink>
      <w:r w:rsidR="00396EC1" w:rsidRPr="0020672B">
        <w:rPr>
          <w:rFonts w:ascii="Times New Roman" w:hAnsi="Times New Roman" w:cs="Times New Roman"/>
          <w:sz w:val="24"/>
          <w:szCs w:val="24"/>
          <w:lang w:val="en-US"/>
        </w:rPr>
        <w:t xml:space="preserve">, </w:t>
      </w:r>
      <w:hyperlink r:id="rId12" w:history="1">
        <w:r w:rsidR="00396EC1" w:rsidRPr="0020672B">
          <w:rPr>
            <w:rStyle w:val="Hyperlink"/>
            <w:rFonts w:ascii="Times New Roman" w:hAnsi="Times New Roman" w:cs="Times New Roman"/>
            <w:sz w:val="24"/>
            <w:szCs w:val="24"/>
            <w:lang w:val="en-US"/>
          </w:rPr>
          <w:t>garifunaduarity@gmail.com</w:t>
        </w:r>
      </w:hyperlink>
    </w:p>
    <w:p w14:paraId="444F31D7" w14:textId="77777777" w:rsidR="00396EC1" w:rsidRPr="006E670F" w:rsidRDefault="00396EC1" w:rsidP="006E670F">
      <w:pPr>
        <w:spacing w:after="0" w:line="240" w:lineRule="auto"/>
        <w:rPr>
          <w:rFonts w:ascii="Times New Roman" w:hAnsi="Times New Roman" w:cs="Times New Roman"/>
          <w:b/>
          <w:sz w:val="24"/>
          <w:szCs w:val="24"/>
          <w:lang w:val="en-US"/>
        </w:rPr>
      </w:pPr>
      <w:r w:rsidRPr="006E670F">
        <w:rPr>
          <w:rFonts w:ascii="Times New Roman" w:hAnsi="Times New Roman" w:cs="Times New Roman"/>
          <w:b/>
          <w:sz w:val="24"/>
          <w:szCs w:val="24"/>
          <w:lang w:val="en-US"/>
        </w:rPr>
        <w:t xml:space="preserve">The Garifuna community in Honduras: taking advantage of the convergent dynamics of its culture, a mixed language, multiple opportunities to strengthen its identity from the </w:t>
      </w:r>
      <w:proofErr w:type="spellStart"/>
      <w:r w:rsidRPr="006E670F">
        <w:rPr>
          <w:rFonts w:ascii="Times New Roman" w:hAnsi="Times New Roman" w:cs="Times New Roman"/>
          <w:b/>
          <w:sz w:val="24"/>
          <w:szCs w:val="24"/>
          <w:lang w:val="en-US"/>
        </w:rPr>
        <w:t>sociodidactic</w:t>
      </w:r>
      <w:proofErr w:type="spellEnd"/>
      <w:r w:rsidRPr="006E670F">
        <w:rPr>
          <w:rFonts w:ascii="Times New Roman" w:hAnsi="Times New Roman" w:cs="Times New Roman"/>
          <w:b/>
          <w:sz w:val="24"/>
          <w:szCs w:val="24"/>
          <w:lang w:val="en-US"/>
        </w:rPr>
        <w:t xml:space="preserve"> context</w:t>
      </w:r>
    </w:p>
    <w:p w14:paraId="478B6D2D" w14:textId="77777777" w:rsidR="004C6907" w:rsidRPr="006E670F" w:rsidRDefault="004C6907" w:rsidP="006E670F">
      <w:pPr>
        <w:spacing w:after="0" w:line="240" w:lineRule="auto"/>
        <w:rPr>
          <w:rFonts w:ascii="Times New Roman" w:hAnsi="Times New Roman" w:cs="Times New Roman"/>
          <w:b/>
          <w:sz w:val="24"/>
          <w:szCs w:val="24"/>
          <w:lang w:val="en-US"/>
        </w:rPr>
      </w:pPr>
    </w:p>
    <w:p w14:paraId="6B462F8C" w14:textId="440ACCB2" w:rsidR="00396EC1" w:rsidRPr="006E670F" w:rsidRDefault="00396EC1" w:rsidP="006E670F">
      <w:pPr>
        <w:spacing w:after="0" w:line="240" w:lineRule="auto"/>
        <w:rPr>
          <w:rFonts w:ascii="Times New Roman" w:hAnsi="Times New Roman" w:cs="Times New Roman"/>
          <w:color w:val="000000"/>
          <w:sz w:val="24"/>
          <w:szCs w:val="24"/>
          <w:lang w:val="en-US"/>
        </w:rPr>
      </w:pPr>
      <w:proofErr w:type="spellStart"/>
      <w:r w:rsidRPr="006E670F">
        <w:rPr>
          <w:rFonts w:ascii="Times New Roman" w:hAnsi="Times New Roman" w:cs="Times New Roman"/>
          <w:color w:val="000000"/>
          <w:sz w:val="24"/>
          <w:szCs w:val="24"/>
          <w:lang w:val="en-US"/>
        </w:rPr>
        <w:t>Garífuna</w:t>
      </w:r>
      <w:proofErr w:type="spellEnd"/>
      <w:r w:rsidRPr="006E670F">
        <w:rPr>
          <w:rFonts w:ascii="Times New Roman" w:hAnsi="Times New Roman" w:cs="Times New Roman"/>
          <w:color w:val="000000"/>
          <w:sz w:val="24"/>
          <w:szCs w:val="24"/>
          <w:lang w:val="en-US"/>
        </w:rPr>
        <w:t xml:space="preserve"> is classified as a language of the Arawakan branch (originating in </w:t>
      </w:r>
      <w:r w:rsidR="00BF787F" w:rsidRPr="006E670F">
        <w:rPr>
          <w:rFonts w:ascii="Times New Roman" w:hAnsi="Times New Roman" w:cs="Times New Roman"/>
          <w:color w:val="000000"/>
          <w:sz w:val="24"/>
          <w:szCs w:val="24"/>
          <w:lang w:val="en-US"/>
        </w:rPr>
        <w:t>S</w:t>
      </w:r>
      <w:r w:rsidRPr="006E670F">
        <w:rPr>
          <w:rFonts w:ascii="Times New Roman" w:hAnsi="Times New Roman" w:cs="Times New Roman"/>
          <w:color w:val="000000"/>
          <w:sz w:val="24"/>
          <w:szCs w:val="24"/>
          <w:lang w:val="en-US"/>
        </w:rPr>
        <w:t xml:space="preserve">outh America). There are also claims that highlight the African roots of some parts of the vocabulary and other </w:t>
      </w:r>
      <w:r w:rsidRPr="006E670F">
        <w:rPr>
          <w:rFonts w:ascii="Times New Roman" w:hAnsi="Times New Roman" w:cs="Times New Roman"/>
          <w:color w:val="000000"/>
          <w:sz w:val="24"/>
          <w:szCs w:val="24"/>
          <w:lang w:val="en-US"/>
        </w:rPr>
        <w:lastRenderedPageBreak/>
        <w:t>linguistic structures.</w:t>
      </w:r>
      <w:r w:rsidR="001A145A">
        <w:rPr>
          <w:rFonts w:ascii="Times New Roman" w:hAnsi="Times New Roman" w:cs="Times New Roman"/>
          <w:color w:val="000000"/>
          <w:sz w:val="24"/>
          <w:szCs w:val="24"/>
          <w:lang w:val="en-US"/>
        </w:rPr>
        <w:t xml:space="preserve"> </w:t>
      </w:r>
      <w:r w:rsidRPr="006E670F">
        <w:rPr>
          <w:rFonts w:ascii="Times New Roman" w:hAnsi="Times New Roman" w:cs="Times New Roman"/>
          <w:color w:val="000000"/>
          <w:sz w:val="24"/>
          <w:szCs w:val="24"/>
          <w:lang w:val="en-US"/>
        </w:rPr>
        <w:t xml:space="preserve">Our contribution is two-fold: </w:t>
      </w:r>
      <w:r w:rsidR="001A145A">
        <w:rPr>
          <w:rFonts w:ascii="Times New Roman" w:hAnsi="Times New Roman" w:cs="Times New Roman"/>
          <w:color w:val="000000"/>
          <w:sz w:val="24"/>
          <w:szCs w:val="24"/>
          <w:lang w:val="en-US"/>
        </w:rPr>
        <w:t>(</w:t>
      </w:r>
      <w:proofErr w:type="spellStart"/>
      <w:r w:rsidR="001A145A">
        <w:rPr>
          <w:rFonts w:ascii="Times New Roman" w:hAnsi="Times New Roman" w:cs="Times New Roman"/>
          <w:color w:val="000000"/>
          <w:sz w:val="24"/>
          <w:szCs w:val="24"/>
          <w:lang w:val="en-US"/>
        </w:rPr>
        <w:t>i</w:t>
      </w:r>
      <w:proofErr w:type="spellEnd"/>
      <w:r w:rsidR="001A145A">
        <w:rPr>
          <w:rFonts w:ascii="Times New Roman" w:hAnsi="Times New Roman" w:cs="Times New Roman"/>
          <w:color w:val="000000"/>
          <w:sz w:val="24"/>
          <w:szCs w:val="24"/>
          <w:lang w:val="en-US"/>
        </w:rPr>
        <w:t xml:space="preserve">) </w:t>
      </w:r>
      <w:r w:rsidRPr="006E670F">
        <w:rPr>
          <w:rFonts w:ascii="Times New Roman" w:hAnsi="Times New Roman" w:cs="Times New Roman"/>
          <w:color w:val="000000"/>
          <w:sz w:val="24"/>
          <w:szCs w:val="24"/>
          <w:lang w:val="en-US"/>
        </w:rPr>
        <w:t xml:space="preserve">To show the contribution of different contact languages to the </w:t>
      </w:r>
      <w:proofErr w:type="spellStart"/>
      <w:r w:rsidRPr="006E670F">
        <w:rPr>
          <w:rFonts w:ascii="Times New Roman" w:hAnsi="Times New Roman" w:cs="Times New Roman"/>
          <w:color w:val="000000"/>
          <w:sz w:val="24"/>
          <w:szCs w:val="24"/>
          <w:lang w:val="en-US"/>
        </w:rPr>
        <w:t>Garífuna</w:t>
      </w:r>
      <w:proofErr w:type="spellEnd"/>
      <w:r w:rsidRPr="006E670F">
        <w:rPr>
          <w:rFonts w:ascii="Times New Roman" w:hAnsi="Times New Roman" w:cs="Times New Roman"/>
          <w:color w:val="000000"/>
          <w:sz w:val="24"/>
          <w:szCs w:val="24"/>
          <w:lang w:val="en-US"/>
        </w:rPr>
        <w:t xml:space="preserve"> lexicon, especially French, based on a publication by a Luxembourgish linguist who collected wordlists exactly 100 years ago. This will enable us to discuss the convergent and divergent currents in the sociolinguistic development of this speech community, whose mobility is extremely high due to successive colonial </w:t>
      </w:r>
      <w:proofErr w:type="spellStart"/>
      <w:r w:rsidRPr="006E670F">
        <w:rPr>
          <w:rFonts w:ascii="Times New Roman" w:hAnsi="Times New Roman" w:cs="Times New Roman"/>
          <w:color w:val="000000"/>
          <w:sz w:val="24"/>
          <w:szCs w:val="24"/>
          <w:lang w:val="en-US"/>
        </w:rPr>
        <w:t>uprootings</w:t>
      </w:r>
      <w:proofErr w:type="spellEnd"/>
      <w:r w:rsidRPr="006E670F">
        <w:rPr>
          <w:rFonts w:ascii="Times New Roman" w:hAnsi="Times New Roman" w:cs="Times New Roman"/>
          <w:color w:val="000000"/>
          <w:sz w:val="24"/>
          <w:szCs w:val="24"/>
          <w:lang w:val="en-US"/>
        </w:rPr>
        <w:t xml:space="preserve">. </w:t>
      </w:r>
      <w:r w:rsidR="001A145A">
        <w:rPr>
          <w:rFonts w:ascii="Times New Roman" w:hAnsi="Times New Roman" w:cs="Times New Roman"/>
          <w:color w:val="000000"/>
          <w:sz w:val="24"/>
          <w:szCs w:val="24"/>
          <w:lang w:val="en-US"/>
        </w:rPr>
        <w:t xml:space="preserve">(ii) </w:t>
      </w:r>
      <w:r w:rsidRPr="006E670F">
        <w:rPr>
          <w:rFonts w:ascii="Times New Roman" w:hAnsi="Times New Roman" w:cs="Times New Roman"/>
          <w:color w:val="000000"/>
          <w:sz w:val="24"/>
          <w:szCs w:val="24"/>
          <w:lang w:val="en-US"/>
        </w:rPr>
        <w:t xml:space="preserve">The intergenerational transmission of this minorized language is not </w:t>
      </w:r>
      <w:proofErr w:type="spellStart"/>
      <w:r w:rsidRPr="006E670F">
        <w:rPr>
          <w:rFonts w:ascii="Times New Roman" w:hAnsi="Times New Roman" w:cs="Times New Roman"/>
          <w:color w:val="000000"/>
          <w:sz w:val="24"/>
          <w:szCs w:val="24"/>
          <w:lang w:val="en-US"/>
        </w:rPr>
        <w:t>inexistant</w:t>
      </w:r>
      <w:proofErr w:type="spellEnd"/>
      <w:r w:rsidRPr="006E670F">
        <w:rPr>
          <w:rFonts w:ascii="Times New Roman" w:hAnsi="Times New Roman" w:cs="Times New Roman"/>
          <w:color w:val="000000"/>
          <w:sz w:val="24"/>
          <w:szCs w:val="24"/>
          <w:lang w:val="en-US"/>
        </w:rPr>
        <w:t xml:space="preserve">, but </w:t>
      </w:r>
      <w:r w:rsidR="0043205B" w:rsidRPr="006E670F">
        <w:rPr>
          <w:rFonts w:ascii="Times New Roman" w:hAnsi="Times New Roman" w:cs="Times New Roman"/>
          <w:color w:val="000000"/>
          <w:sz w:val="24"/>
          <w:szCs w:val="24"/>
          <w:lang w:val="en-US"/>
        </w:rPr>
        <w:t>gradually</w:t>
      </w:r>
      <w:r w:rsidRPr="006E670F">
        <w:rPr>
          <w:rFonts w:ascii="Times New Roman" w:hAnsi="Times New Roman" w:cs="Times New Roman"/>
          <w:color w:val="000000"/>
          <w:sz w:val="24"/>
          <w:szCs w:val="24"/>
          <w:lang w:val="en-US"/>
        </w:rPr>
        <w:t xml:space="preserve"> weakening (</w:t>
      </w:r>
      <w:proofErr w:type="spellStart"/>
      <w:r w:rsidRPr="006E670F">
        <w:rPr>
          <w:rFonts w:ascii="Times New Roman" w:hAnsi="Times New Roman" w:cs="Times New Roman"/>
          <w:color w:val="000000"/>
          <w:sz w:val="24"/>
          <w:szCs w:val="24"/>
          <w:lang w:val="en-US"/>
        </w:rPr>
        <w:t>Brunot</w:t>
      </w:r>
      <w:proofErr w:type="spellEnd"/>
      <w:r w:rsidRPr="006E670F">
        <w:rPr>
          <w:rFonts w:ascii="Times New Roman" w:hAnsi="Times New Roman" w:cs="Times New Roman"/>
          <w:color w:val="000000"/>
          <w:sz w:val="24"/>
          <w:szCs w:val="24"/>
          <w:lang w:val="en-US"/>
        </w:rPr>
        <w:t xml:space="preserve"> 2021). We will illustrate the vitality of the </w:t>
      </w:r>
      <w:proofErr w:type="spellStart"/>
      <w:r w:rsidRPr="006E670F">
        <w:rPr>
          <w:rFonts w:ascii="Times New Roman" w:hAnsi="Times New Roman" w:cs="Times New Roman"/>
          <w:color w:val="000000"/>
          <w:sz w:val="24"/>
          <w:szCs w:val="24"/>
          <w:lang w:val="en-US"/>
        </w:rPr>
        <w:t>Garífuna</w:t>
      </w:r>
      <w:proofErr w:type="spellEnd"/>
      <w:r w:rsidRPr="006E670F">
        <w:rPr>
          <w:rFonts w:ascii="Times New Roman" w:hAnsi="Times New Roman" w:cs="Times New Roman"/>
          <w:color w:val="000000"/>
          <w:sz w:val="24"/>
          <w:szCs w:val="24"/>
          <w:lang w:val="en-US"/>
        </w:rPr>
        <w:t xml:space="preserve"> culture by presenting the </w:t>
      </w:r>
      <w:proofErr w:type="spellStart"/>
      <w:r w:rsidRPr="006E670F">
        <w:rPr>
          <w:rFonts w:ascii="Times New Roman" w:hAnsi="Times New Roman" w:cs="Times New Roman"/>
          <w:color w:val="000000"/>
          <w:sz w:val="24"/>
          <w:szCs w:val="24"/>
          <w:lang w:val="en-US"/>
        </w:rPr>
        <w:t>Wanaragua</w:t>
      </w:r>
      <w:proofErr w:type="spellEnd"/>
      <w:r w:rsidR="003521C2" w:rsidRPr="006E670F">
        <w:rPr>
          <w:rFonts w:ascii="Times New Roman" w:hAnsi="Times New Roman" w:cs="Times New Roman"/>
          <w:color w:val="000000"/>
          <w:sz w:val="24"/>
          <w:szCs w:val="24"/>
          <w:lang w:val="en-US"/>
        </w:rPr>
        <w:t xml:space="preserve"> </w:t>
      </w:r>
      <w:r w:rsidRPr="006E670F">
        <w:rPr>
          <w:rFonts w:ascii="Times New Roman" w:hAnsi="Times New Roman" w:cs="Times New Roman"/>
          <w:color w:val="000000"/>
          <w:sz w:val="24"/>
          <w:szCs w:val="24"/>
          <w:lang w:val="en-US"/>
        </w:rPr>
        <w:t xml:space="preserve">war dance expressing the resistance against the colonizers. </w:t>
      </w:r>
      <w:r w:rsidR="005D38C5" w:rsidRPr="006E670F">
        <w:rPr>
          <w:rFonts w:ascii="Times New Roman" w:hAnsi="Times New Roman" w:cs="Times New Roman"/>
          <w:color w:val="000000"/>
          <w:sz w:val="24"/>
          <w:szCs w:val="24"/>
          <w:lang w:val="en-US"/>
        </w:rPr>
        <w:t>Our</w:t>
      </w:r>
      <w:r w:rsidRPr="006E670F">
        <w:rPr>
          <w:rFonts w:ascii="Times New Roman" w:hAnsi="Times New Roman" w:cs="Times New Roman"/>
          <w:color w:val="000000"/>
          <w:sz w:val="24"/>
          <w:szCs w:val="24"/>
          <w:lang w:val="en-US"/>
        </w:rPr>
        <w:t xml:space="preserve"> primary aim </w:t>
      </w:r>
      <w:r w:rsidR="005D38C5" w:rsidRPr="006E670F">
        <w:rPr>
          <w:rFonts w:ascii="Times New Roman" w:hAnsi="Times New Roman" w:cs="Times New Roman"/>
          <w:color w:val="000000"/>
          <w:sz w:val="24"/>
          <w:szCs w:val="24"/>
          <w:lang w:val="en-US"/>
        </w:rPr>
        <w:t>is</w:t>
      </w:r>
      <w:r w:rsidR="00155D7B" w:rsidRPr="006E670F">
        <w:rPr>
          <w:rFonts w:ascii="Times New Roman" w:hAnsi="Times New Roman" w:cs="Times New Roman"/>
          <w:color w:val="000000"/>
          <w:sz w:val="24"/>
          <w:szCs w:val="24"/>
          <w:lang w:val="en-US"/>
        </w:rPr>
        <w:t xml:space="preserve"> to</w:t>
      </w:r>
      <w:r w:rsidRPr="006E670F">
        <w:rPr>
          <w:rFonts w:ascii="Times New Roman" w:hAnsi="Times New Roman" w:cs="Times New Roman"/>
          <w:color w:val="000000"/>
          <w:sz w:val="24"/>
          <w:szCs w:val="24"/>
          <w:lang w:val="en-US"/>
        </w:rPr>
        <w:t xml:space="preserve"> document </w:t>
      </w:r>
      <w:r w:rsidR="00155D7B" w:rsidRPr="006E670F">
        <w:rPr>
          <w:rFonts w:ascii="Times New Roman" w:hAnsi="Times New Roman" w:cs="Times New Roman"/>
          <w:color w:val="000000"/>
          <w:sz w:val="24"/>
          <w:szCs w:val="24"/>
          <w:lang w:val="en-US"/>
        </w:rPr>
        <w:t xml:space="preserve">the </w:t>
      </w:r>
      <w:r w:rsidRPr="006E670F">
        <w:rPr>
          <w:rFonts w:ascii="Times New Roman" w:hAnsi="Times New Roman" w:cs="Times New Roman"/>
          <w:color w:val="000000"/>
          <w:sz w:val="24"/>
          <w:szCs w:val="24"/>
          <w:lang w:val="en-US"/>
        </w:rPr>
        <w:t xml:space="preserve">language for its safeguard and revitalization. </w:t>
      </w:r>
      <w:r w:rsidR="00F0740D" w:rsidRPr="006E670F">
        <w:rPr>
          <w:rFonts w:ascii="Times New Roman" w:hAnsi="Times New Roman" w:cs="Times New Roman"/>
          <w:color w:val="000000"/>
          <w:sz w:val="24"/>
          <w:szCs w:val="24"/>
          <w:lang w:val="en-US"/>
        </w:rPr>
        <w:t xml:space="preserve">This </w:t>
      </w:r>
      <w:proofErr w:type="spellStart"/>
      <w:r w:rsidRPr="006E670F">
        <w:rPr>
          <w:rFonts w:ascii="Times New Roman" w:hAnsi="Times New Roman" w:cs="Times New Roman"/>
          <w:color w:val="000000"/>
          <w:sz w:val="24"/>
          <w:szCs w:val="24"/>
          <w:lang w:val="en-US"/>
        </w:rPr>
        <w:t>sociodidactic</w:t>
      </w:r>
      <w:proofErr w:type="spellEnd"/>
      <w:r w:rsidRPr="006E670F">
        <w:rPr>
          <w:rFonts w:ascii="Times New Roman" w:hAnsi="Times New Roman" w:cs="Times New Roman"/>
          <w:color w:val="000000"/>
          <w:sz w:val="24"/>
          <w:szCs w:val="24"/>
          <w:lang w:val="en-US"/>
        </w:rPr>
        <w:t xml:space="preserve"> </w:t>
      </w:r>
      <w:r w:rsidR="00F55819" w:rsidRPr="006E670F">
        <w:rPr>
          <w:rFonts w:ascii="Times New Roman" w:hAnsi="Times New Roman" w:cs="Times New Roman"/>
          <w:color w:val="000000"/>
          <w:sz w:val="24"/>
          <w:szCs w:val="24"/>
          <w:lang w:val="en-US"/>
        </w:rPr>
        <w:t>project</w:t>
      </w:r>
      <w:r w:rsidRPr="006E670F">
        <w:rPr>
          <w:rFonts w:ascii="Times New Roman" w:hAnsi="Times New Roman" w:cs="Times New Roman"/>
          <w:color w:val="000000"/>
          <w:sz w:val="24"/>
          <w:szCs w:val="24"/>
          <w:lang w:val="en-US"/>
        </w:rPr>
        <w:t xml:space="preserve"> will provide the basis for a decolonial pedagogy (Walsh 2013) and for intergenerational transmission.</w:t>
      </w:r>
      <w:r w:rsidR="001A145A">
        <w:rPr>
          <w:rFonts w:ascii="Times New Roman" w:hAnsi="Times New Roman" w:cs="Times New Roman"/>
          <w:color w:val="000000"/>
          <w:sz w:val="24"/>
          <w:szCs w:val="24"/>
          <w:lang w:val="en-US"/>
        </w:rPr>
        <w:t xml:space="preserve"> </w:t>
      </w:r>
      <w:r w:rsidRPr="006E670F">
        <w:rPr>
          <w:rFonts w:ascii="Times New Roman" w:hAnsi="Times New Roman" w:cs="Times New Roman"/>
          <w:color w:val="000000"/>
          <w:sz w:val="24"/>
          <w:szCs w:val="24"/>
          <w:lang w:val="en-US"/>
        </w:rPr>
        <w:t xml:space="preserve">Our twofold approach, with diverging and converging views on the </w:t>
      </w:r>
      <w:proofErr w:type="spellStart"/>
      <w:r w:rsidRPr="006E670F">
        <w:rPr>
          <w:rFonts w:ascii="Times New Roman" w:hAnsi="Times New Roman" w:cs="Times New Roman"/>
          <w:color w:val="000000"/>
          <w:sz w:val="24"/>
          <w:szCs w:val="24"/>
          <w:lang w:val="en-US"/>
        </w:rPr>
        <w:t>Garífuna</w:t>
      </w:r>
      <w:proofErr w:type="spellEnd"/>
      <w:r w:rsidRPr="006E670F">
        <w:rPr>
          <w:rFonts w:ascii="Times New Roman" w:hAnsi="Times New Roman" w:cs="Times New Roman"/>
          <w:color w:val="000000"/>
          <w:sz w:val="24"/>
          <w:szCs w:val="24"/>
          <w:lang w:val="en-US"/>
        </w:rPr>
        <w:t xml:space="preserve"> language from the European and the Caribbean standpoints, intends to include the vision of entanglement and interdependencies in the Americas as described by Prescod (2022</w:t>
      </w:r>
      <w:r w:rsidR="001A145A">
        <w:rPr>
          <w:rFonts w:ascii="Times New Roman" w:hAnsi="Times New Roman" w:cs="Times New Roman"/>
          <w:color w:val="000000"/>
          <w:sz w:val="24"/>
          <w:szCs w:val="24"/>
          <w:lang w:val="en-US"/>
        </w:rPr>
        <w:t>,</w:t>
      </w:r>
      <w:r w:rsidRPr="006E670F">
        <w:rPr>
          <w:rFonts w:ascii="Times New Roman" w:hAnsi="Times New Roman" w:cs="Times New Roman"/>
          <w:color w:val="000000"/>
          <w:sz w:val="24"/>
          <w:szCs w:val="24"/>
          <w:lang w:val="en-US"/>
        </w:rPr>
        <w:t xml:space="preserve"> 9), with the objective of giving a better picture of the </w:t>
      </w:r>
      <w:r w:rsidR="000B105F" w:rsidRPr="006E670F">
        <w:rPr>
          <w:rFonts w:ascii="Times New Roman" w:hAnsi="Times New Roman" w:cs="Times New Roman"/>
          <w:color w:val="000000"/>
          <w:sz w:val="24"/>
          <w:szCs w:val="24"/>
          <w:lang w:val="en-US"/>
        </w:rPr>
        <w:t>"</w:t>
      </w:r>
      <w:r w:rsidRPr="006E670F">
        <w:rPr>
          <w:rFonts w:ascii="Times New Roman" w:hAnsi="Times New Roman" w:cs="Times New Roman"/>
          <w:color w:val="000000"/>
          <w:sz w:val="24"/>
          <w:szCs w:val="24"/>
          <w:lang w:val="en-US"/>
        </w:rPr>
        <w:t>intertwined history of the Carib and the Europeans</w:t>
      </w:r>
      <w:r w:rsidR="000B105F" w:rsidRPr="006E670F">
        <w:rPr>
          <w:rFonts w:ascii="Times New Roman" w:hAnsi="Times New Roman" w:cs="Times New Roman"/>
          <w:color w:val="000000"/>
          <w:sz w:val="24"/>
          <w:szCs w:val="24"/>
          <w:lang w:val="en-US"/>
        </w:rPr>
        <w:t>"</w:t>
      </w:r>
      <w:r w:rsidRPr="006E670F">
        <w:rPr>
          <w:rFonts w:ascii="Times New Roman" w:hAnsi="Times New Roman" w:cs="Times New Roman"/>
          <w:color w:val="000000"/>
          <w:sz w:val="24"/>
          <w:szCs w:val="24"/>
          <w:lang w:val="en-US"/>
        </w:rPr>
        <w:t>.</w:t>
      </w:r>
    </w:p>
    <w:p w14:paraId="7E9B0A16" w14:textId="77777777" w:rsidR="00396EC1" w:rsidRPr="006E670F" w:rsidRDefault="00396EC1" w:rsidP="006E670F">
      <w:pPr>
        <w:spacing w:after="0" w:line="240" w:lineRule="auto"/>
        <w:rPr>
          <w:rFonts w:ascii="Times New Roman" w:hAnsi="Times New Roman" w:cs="Times New Roman"/>
          <w:b/>
          <w:bCs/>
          <w:color w:val="000000"/>
          <w:sz w:val="24"/>
          <w:szCs w:val="24"/>
          <w:lang w:val="en-US"/>
        </w:rPr>
      </w:pPr>
    </w:p>
    <w:p w14:paraId="35AE2AD4" w14:textId="0FAF24DD" w:rsidR="006D6E26" w:rsidRPr="0020672B" w:rsidRDefault="00396EC1" w:rsidP="006E670F">
      <w:pPr>
        <w:autoSpaceDE w:val="0"/>
        <w:autoSpaceDN w:val="0"/>
        <w:adjustRightInd w:val="0"/>
        <w:spacing w:after="0" w:line="240" w:lineRule="auto"/>
        <w:ind w:left="284" w:hanging="284"/>
        <w:rPr>
          <w:rFonts w:ascii="Times New Roman" w:hAnsi="Times New Roman" w:cs="Times New Roman"/>
          <w:color w:val="000000"/>
          <w:lang w:val="en-US"/>
        </w:rPr>
      </w:pPr>
      <w:proofErr w:type="spellStart"/>
      <w:r w:rsidRPr="006E670F">
        <w:rPr>
          <w:rFonts w:ascii="Times New Roman" w:hAnsi="Times New Roman" w:cs="Times New Roman"/>
          <w:color w:val="000000"/>
          <w:lang w:val="es-ES"/>
        </w:rPr>
        <w:t>Brunot</w:t>
      </w:r>
      <w:proofErr w:type="spellEnd"/>
      <w:r w:rsidRPr="006E670F">
        <w:rPr>
          <w:rFonts w:ascii="Times New Roman" w:hAnsi="Times New Roman" w:cs="Times New Roman"/>
          <w:color w:val="000000"/>
          <w:lang w:val="es-ES"/>
        </w:rPr>
        <w:t xml:space="preserve">, </w:t>
      </w:r>
      <w:proofErr w:type="spellStart"/>
      <w:r w:rsidRPr="006E670F">
        <w:rPr>
          <w:rFonts w:ascii="Times New Roman" w:hAnsi="Times New Roman" w:cs="Times New Roman"/>
          <w:color w:val="000000"/>
          <w:lang w:val="es-ES"/>
        </w:rPr>
        <w:t>S</w:t>
      </w:r>
      <w:r w:rsidR="0010134C" w:rsidRPr="006E670F">
        <w:rPr>
          <w:rFonts w:ascii="Times New Roman" w:hAnsi="Times New Roman" w:cs="Times New Roman"/>
          <w:color w:val="000000"/>
          <w:lang w:val="es-ES"/>
        </w:rPr>
        <w:t>t</w:t>
      </w:r>
      <w:r w:rsidR="00FE1A1D" w:rsidRPr="006E670F">
        <w:rPr>
          <w:rFonts w:ascii="Times New Roman" w:hAnsi="Times New Roman" w:cs="Times New Roman"/>
          <w:color w:val="000000"/>
          <w:lang w:val="es-ES"/>
        </w:rPr>
        <w:t>éphanie</w:t>
      </w:r>
      <w:proofErr w:type="spellEnd"/>
      <w:r w:rsidRPr="006E670F">
        <w:rPr>
          <w:rFonts w:ascii="Times New Roman" w:hAnsi="Times New Roman" w:cs="Times New Roman"/>
          <w:color w:val="000000"/>
          <w:lang w:val="es-ES"/>
        </w:rPr>
        <w:t xml:space="preserve">. 2021. </w:t>
      </w:r>
      <w:r w:rsidR="004C27AD" w:rsidRPr="006E670F">
        <w:rPr>
          <w:rFonts w:ascii="Times New Roman" w:hAnsi="Times New Roman" w:cs="Times New Roman"/>
          <w:color w:val="000000"/>
          <w:lang w:val="es-ES"/>
        </w:rPr>
        <w:t>"</w:t>
      </w:r>
      <w:r w:rsidRPr="006E670F">
        <w:rPr>
          <w:rFonts w:ascii="Times New Roman" w:hAnsi="Times New Roman" w:cs="Times New Roman"/>
          <w:color w:val="000000"/>
          <w:lang w:val="es-HN"/>
        </w:rPr>
        <w:t>Uso intergeneracional del garífuna y del español en siete comunidades</w:t>
      </w:r>
      <w:r w:rsidR="00850F40" w:rsidRPr="006E670F">
        <w:rPr>
          <w:rFonts w:ascii="Times New Roman" w:hAnsi="Times New Roman" w:cs="Times New Roman"/>
          <w:color w:val="000000"/>
          <w:lang w:val="es-HN"/>
        </w:rPr>
        <w:t xml:space="preserve"> </w:t>
      </w:r>
      <w:r w:rsidRPr="006E670F">
        <w:rPr>
          <w:rFonts w:ascii="Times New Roman" w:hAnsi="Times New Roman" w:cs="Times New Roman"/>
          <w:color w:val="000000"/>
          <w:lang w:val="es-HN"/>
        </w:rPr>
        <w:t>garífuna de Hondura</w:t>
      </w:r>
      <w:r w:rsidR="00765DB4" w:rsidRPr="006E670F">
        <w:rPr>
          <w:rFonts w:ascii="Times New Roman" w:hAnsi="Times New Roman" w:cs="Times New Roman"/>
          <w:color w:val="000000"/>
          <w:lang w:val="es-HN"/>
        </w:rPr>
        <w:t>s</w:t>
      </w:r>
      <w:r w:rsidR="004C27AD" w:rsidRPr="006E670F">
        <w:rPr>
          <w:rFonts w:ascii="Times New Roman" w:hAnsi="Times New Roman" w:cs="Times New Roman"/>
          <w:color w:val="000000"/>
          <w:lang w:val="es-HN"/>
        </w:rPr>
        <w:t>"</w:t>
      </w:r>
      <w:r w:rsidRPr="006E670F">
        <w:rPr>
          <w:rFonts w:ascii="Times New Roman" w:hAnsi="Times New Roman" w:cs="Times New Roman"/>
          <w:color w:val="000000"/>
          <w:lang w:val="es-HN"/>
        </w:rPr>
        <w:t xml:space="preserve">. </w:t>
      </w:r>
      <w:r w:rsidRPr="006E670F">
        <w:rPr>
          <w:rFonts w:ascii="Times New Roman" w:hAnsi="Times New Roman" w:cs="Times New Roman"/>
          <w:i/>
          <w:iCs/>
          <w:color w:val="000000"/>
          <w:lang w:val="es-HN"/>
        </w:rPr>
        <w:t>Forma y Función</w:t>
      </w:r>
      <w:r w:rsidRPr="006E670F">
        <w:rPr>
          <w:rFonts w:ascii="Times New Roman" w:hAnsi="Times New Roman" w:cs="Times New Roman"/>
          <w:color w:val="000000"/>
          <w:lang w:val="es-HN"/>
        </w:rPr>
        <w:t xml:space="preserve"> 34</w:t>
      </w:r>
      <w:r w:rsidR="00765DB4" w:rsidRPr="006E670F">
        <w:rPr>
          <w:rFonts w:ascii="Times New Roman" w:hAnsi="Times New Roman" w:cs="Times New Roman"/>
          <w:color w:val="000000"/>
          <w:lang w:val="es-HN"/>
        </w:rPr>
        <w:t>/</w:t>
      </w:r>
      <w:r w:rsidRPr="006E670F">
        <w:rPr>
          <w:rFonts w:ascii="Times New Roman" w:hAnsi="Times New Roman" w:cs="Times New Roman"/>
          <w:color w:val="000000"/>
          <w:lang w:val="es-HN"/>
        </w:rPr>
        <w:t>2</w:t>
      </w:r>
      <w:r w:rsidR="006D6E26">
        <w:rPr>
          <w:rFonts w:ascii="Times New Roman" w:hAnsi="Times New Roman" w:cs="Times New Roman"/>
          <w:color w:val="000000"/>
          <w:lang w:val="es-HN"/>
        </w:rPr>
        <w:t>, 271</w:t>
      </w:r>
      <w:r w:rsidR="006D6E26" w:rsidRPr="006E670F">
        <w:rPr>
          <w:rFonts w:ascii="Times New Roman" w:hAnsi="Times New Roman" w:cs="Times New Roman"/>
          <w:lang w:val="es-ES"/>
        </w:rPr>
        <w:t>–</w:t>
      </w:r>
      <w:r w:rsidR="006D6E26">
        <w:rPr>
          <w:rFonts w:ascii="Times New Roman" w:hAnsi="Times New Roman" w:cs="Times New Roman"/>
          <w:color w:val="000000"/>
          <w:lang w:val="es-HN"/>
        </w:rPr>
        <w:t>300.</w:t>
      </w:r>
    </w:p>
    <w:p w14:paraId="2ED8DCAD" w14:textId="4D25FCD7" w:rsidR="00396EC1" w:rsidRPr="006E670F" w:rsidRDefault="00396EC1" w:rsidP="006E670F">
      <w:pPr>
        <w:autoSpaceDE w:val="0"/>
        <w:autoSpaceDN w:val="0"/>
        <w:adjustRightInd w:val="0"/>
        <w:spacing w:after="0" w:line="240" w:lineRule="auto"/>
        <w:ind w:left="284" w:hanging="284"/>
        <w:rPr>
          <w:rFonts w:ascii="Times New Roman" w:hAnsi="Times New Roman" w:cs="Times New Roman"/>
          <w:color w:val="000000"/>
          <w:lang w:val="es-ES"/>
        </w:rPr>
      </w:pPr>
      <w:r w:rsidRPr="006E670F">
        <w:rPr>
          <w:rFonts w:ascii="Times New Roman" w:hAnsi="Times New Roman" w:cs="Times New Roman"/>
          <w:color w:val="000000"/>
          <w:lang w:val="en-US"/>
        </w:rPr>
        <w:t>Prescod, P</w:t>
      </w:r>
      <w:r w:rsidR="004C27AD" w:rsidRPr="006E670F">
        <w:rPr>
          <w:rFonts w:ascii="Times New Roman" w:hAnsi="Times New Roman" w:cs="Times New Roman"/>
          <w:color w:val="000000"/>
          <w:lang w:val="en-US"/>
        </w:rPr>
        <w:t>aula.</w:t>
      </w:r>
      <w:r w:rsidRPr="006E670F">
        <w:rPr>
          <w:rFonts w:ascii="Times New Roman" w:hAnsi="Times New Roman" w:cs="Times New Roman"/>
          <w:color w:val="000000"/>
          <w:lang w:val="en-US"/>
        </w:rPr>
        <w:t xml:space="preserve"> 2022. </w:t>
      </w:r>
      <w:r w:rsidR="004C27AD" w:rsidRPr="006E670F">
        <w:rPr>
          <w:rFonts w:ascii="Times New Roman" w:hAnsi="Times New Roman" w:cs="Times New Roman"/>
          <w:color w:val="000000"/>
          <w:lang w:val="en-US"/>
        </w:rPr>
        <w:t>"</w:t>
      </w:r>
      <w:r w:rsidRPr="006E670F">
        <w:rPr>
          <w:rFonts w:ascii="Times New Roman" w:hAnsi="Times New Roman" w:cs="Times New Roman"/>
          <w:color w:val="000000"/>
          <w:lang w:val="en-US"/>
        </w:rPr>
        <w:t xml:space="preserve">Introducing Entanglements and Interdependencies in the Americas: Perspectives from the Carib – </w:t>
      </w:r>
      <w:proofErr w:type="spellStart"/>
      <w:r w:rsidRPr="006E670F">
        <w:rPr>
          <w:rFonts w:ascii="Times New Roman" w:hAnsi="Times New Roman" w:cs="Times New Roman"/>
          <w:color w:val="000000"/>
          <w:lang w:val="en-US"/>
        </w:rPr>
        <w:t>Kalinago</w:t>
      </w:r>
      <w:proofErr w:type="spellEnd"/>
      <w:r w:rsidRPr="006E670F">
        <w:rPr>
          <w:rFonts w:ascii="Times New Roman" w:hAnsi="Times New Roman" w:cs="Times New Roman"/>
          <w:color w:val="000000"/>
          <w:lang w:val="en-US"/>
        </w:rPr>
        <w:t xml:space="preserve"> – Garifuna People</w:t>
      </w:r>
      <w:r w:rsidR="00CF0E3F" w:rsidRPr="006E670F">
        <w:rPr>
          <w:rFonts w:ascii="Times New Roman" w:hAnsi="Times New Roman" w:cs="Times New Roman"/>
          <w:color w:val="000000"/>
          <w:lang w:val="en-US"/>
        </w:rPr>
        <w:t>".</w:t>
      </w:r>
      <w:r w:rsidRPr="006E670F">
        <w:rPr>
          <w:rFonts w:ascii="Times New Roman" w:hAnsi="Times New Roman" w:cs="Times New Roman"/>
          <w:color w:val="000000"/>
          <w:lang w:val="en-US"/>
        </w:rPr>
        <w:t xml:space="preserve"> </w:t>
      </w:r>
      <w:proofErr w:type="spellStart"/>
      <w:r w:rsidR="002A2A39" w:rsidRPr="006E670F">
        <w:rPr>
          <w:rFonts w:ascii="Times New Roman" w:hAnsi="Times New Roman" w:cs="Times New Roman"/>
          <w:i/>
          <w:iCs/>
          <w:color w:val="000000"/>
          <w:lang w:val="es-ES"/>
        </w:rPr>
        <w:t>F</w:t>
      </w:r>
      <w:r w:rsidRPr="006E670F">
        <w:rPr>
          <w:rFonts w:ascii="Times New Roman" w:hAnsi="Times New Roman" w:cs="Times New Roman"/>
          <w:i/>
          <w:iCs/>
          <w:color w:val="000000"/>
          <w:lang w:val="es-ES"/>
        </w:rPr>
        <w:t>orum</w:t>
      </w:r>
      <w:proofErr w:type="spellEnd"/>
      <w:r w:rsidRPr="006E670F">
        <w:rPr>
          <w:rFonts w:ascii="Times New Roman" w:hAnsi="Times New Roman" w:cs="Times New Roman"/>
          <w:i/>
          <w:iCs/>
          <w:color w:val="000000"/>
          <w:lang w:val="es-ES"/>
        </w:rPr>
        <w:t xml:space="preserve"> for </w:t>
      </w:r>
      <w:proofErr w:type="spellStart"/>
      <w:r w:rsidRPr="006E670F">
        <w:rPr>
          <w:rFonts w:ascii="Times New Roman" w:hAnsi="Times New Roman" w:cs="Times New Roman"/>
          <w:i/>
          <w:iCs/>
          <w:color w:val="000000"/>
          <w:lang w:val="es-ES"/>
        </w:rPr>
        <w:t>inter-american</w:t>
      </w:r>
      <w:proofErr w:type="spellEnd"/>
      <w:r w:rsidRPr="006E670F">
        <w:rPr>
          <w:rFonts w:ascii="Times New Roman" w:hAnsi="Times New Roman" w:cs="Times New Roman"/>
          <w:i/>
          <w:iCs/>
          <w:color w:val="000000"/>
          <w:lang w:val="es-ES"/>
        </w:rPr>
        <w:t xml:space="preserve"> </w:t>
      </w:r>
      <w:proofErr w:type="spellStart"/>
      <w:r w:rsidRPr="006E670F">
        <w:rPr>
          <w:rFonts w:ascii="Times New Roman" w:hAnsi="Times New Roman" w:cs="Times New Roman"/>
          <w:i/>
          <w:iCs/>
          <w:color w:val="000000"/>
          <w:lang w:val="es-ES"/>
        </w:rPr>
        <w:t>research</w:t>
      </w:r>
      <w:proofErr w:type="spellEnd"/>
      <w:r w:rsidRPr="006E670F">
        <w:rPr>
          <w:rFonts w:ascii="Times New Roman" w:hAnsi="Times New Roman" w:cs="Times New Roman"/>
          <w:i/>
          <w:iCs/>
          <w:color w:val="000000"/>
          <w:lang w:val="es-ES"/>
        </w:rPr>
        <w:t xml:space="preserve"> (fiar)</w:t>
      </w:r>
      <w:r w:rsidRPr="006E670F">
        <w:rPr>
          <w:rFonts w:ascii="Times New Roman" w:hAnsi="Times New Roman" w:cs="Times New Roman"/>
          <w:color w:val="000000"/>
          <w:lang w:val="es-ES"/>
        </w:rPr>
        <w:t xml:space="preserve"> 15</w:t>
      </w:r>
      <w:r w:rsidR="002A2A39" w:rsidRPr="006E670F">
        <w:rPr>
          <w:rFonts w:ascii="Times New Roman" w:hAnsi="Times New Roman" w:cs="Times New Roman"/>
          <w:color w:val="000000"/>
          <w:lang w:val="es-ES"/>
        </w:rPr>
        <w:t>/</w:t>
      </w:r>
      <w:r w:rsidRPr="006E670F">
        <w:rPr>
          <w:rFonts w:ascii="Times New Roman" w:hAnsi="Times New Roman" w:cs="Times New Roman"/>
          <w:color w:val="000000"/>
          <w:lang w:val="es-ES"/>
        </w:rPr>
        <w:t>1, 6</w:t>
      </w:r>
      <w:r w:rsidR="00147117" w:rsidRPr="006E670F">
        <w:rPr>
          <w:rFonts w:ascii="Times New Roman" w:hAnsi="Times New Roman" w:cs="Times New Roman"/>
          <w:lang w:val="es-ES"/>
        </w:rPr>
        <w:t>–</w:t>
      </w:r>
      <w:r w:rsidRPr="006E670F">
        <w:rPr>
          <w:rFonts w:ascii="Times New Roman" w:hAnsi="Times New Roman" w:cs="Times New Roman"/>
          <w:color w:val="000000"/>
          <w:lang w:val="es-ES"/>
        </w:rPr>
        <w:t>11.</w:t>
      </w:r>
    </w:p>
    <w:p w14:paraId="5096A4E6" w14:textId="6EF48EDC" w:rsidR="00396EC1" w:rsidRPr="00816A61" w:rsidRDefault="008C76D3" w:rsidP="006E670F">
      <w:pPr>
        <w:pStyle w:val="StandardWeb"/>
        <w:spacing w:before="0" w:beforeAutospacing="0" w:after="0" w:afterAutospacing="0"/>
        <w:ind w:left="284" w:hanging="284"/>
        <w:rPr>
          <w:sz w:val="22"/>
          <w:szCs w:val="22"/>
          <w:lang w:val="pt-PT"/>
        </w:rPr>
      </w:pPr>
      <w:r w:rsidRPr="006E670F">
        <w:rPr>
          <w:sz w:val="22"/>
          <w:szCs w:val="22"/>
          <w:lang w:val="es-HN"/>
        </w:rPr>
        <w:t>W</w:t>
      </w:r>
      <w:r w:rsidR="00396EC1" w:rsidRPr="006E670F">
        <w:rPr>
          <w:sz w:val="22"/>
          <w:szCs w:val="22"/>
          <w:lang w:val="es-HN"/>
        </w:rPr>
        <w:t>alsh, C</w:t>
      </w:r>
      <w:r w:rsidR="001804EC" w:rsidRPr="006E670F">
        <w:rPr>
          <w:sz w:val="22"/>
          <w:szCs w:val="22"/>
          <w:lang w:val="es-HN"/>
        </w:rPr>
        <w:t>atherine</w:t>
      </w:r>
      <w:r w:rsidR="00396EC1" w:rsidRPr="006E670F">
        <w:rPr>
          <w:sz w:val="22"/>
          <w:szCs w:val="22"/>
          <w:lang w:val="es-HN"/>
        </w:rPr>
        <w:t xml:space="preserve">. 2013. </w:t>
      </w:r>
      <w:r w:rsidR="004F2349" w:rsidRPr="006E670F">
        <w:rPr>
          <w:sz w:val="22"/>
          <w:szCs w:val="22"/>
          <w:lang w:val="es-HN"/>
        </w:rPr>
        <w:t>"</w:t>
      </w:r>
      <w:proofErr w:type="spellStart"/>
      <w:r w:rsidR="00396EC1" w:rsidRPr="006E670F">
        <w:rPr>
          <w:sz w:val="22"/>
          <w:szCs w:val="22"/>
          <w:lang w:val="es-HN"/>
        </w:rPr>
        <w:t>Introducción</w:t>
      </w:r>
      <w:proofErr w:type="spellEnd"/>
      <w:r w:rsidR="00396EC1" w:rsidRPr="006E670F">
        <w:rPr>
          <w:sz w:val="22"/>
          <w:szCs w:val="22"/>
          <w:lang w:val="es-HN"/>
        </w:rPr>
        <w:t>. Lo pedagógico y lo decolonial: Entretejiendo caminos</w:t>
      </w:r>
      <w:r w:rsidR="008075E0" w:rsidRPr="006E670F">
        <w:rPr>
          <w:sz w:val="22"/>
          <w:szCs w:val="22"/>
          <w:lang w:val="es-HN"/>
        </w:rPr>
        <w:t>"</w:t>
      </w:r>
      <w:r w:rsidR="00396EC1" w:rsidRPr="006E670F">
        <w:rPr>
          <w:sz w:val="22"/>
          <w:szCs w:val="22"/>
          <w:lang w:val="es-HN"/>
        </w:rPr>
        <w:t xml:space="preserve">. </w:t>
      </w:r>
      <w:r w:rsidR="008075E0" w:rsidRPr="006E670F">
        <w:rPr>
          <w:sz w:val="22"/>
          <w:szCs w:val="22"/>
          <w:lang w:val="es-HN"/>
        </w:rPr>
        <w:t>I</w:t>
      </w:r>
      <w:r w:rsidR="00396EC1" w:rsidRPr="006E670F">
        <w:rPr>
          <w:sz w:val="22"/>
          <w:szCs w:val="22"/>
          <w:lang w:val="es-HN"/>
        </w:rPr>
        <w:t xml:space="preserve">n: </w:t>
      </w:r>
      <w:r w:rsidR="0052709D" w:rsidRPr="006E670F">
        <w:rPr>
          <w:sz w:val="22"/>
          <w:szCs w:val="22"/>
          <w:lang w:val="es-HN"/>
        </w:rPr>
        <w:t xml:space="preserve">Catherine Walsh (ed.). </w:t>
      </w:r>
      <w:proofErr w:type="spellStart"/>
      <w:r w:rsidR="00396EC1" w:rsidRPr="006E670F">
        <w:rPr>
          <w:i/>
          <w:iCs/>
          <w:sz w:val="22"/>
          <w:szCs w:val="22"/>
          <w:lang w:val="es-HN"/>
        </w:rPr>
        <w:t>Pedagogías</w:t>
      </w:r>
      <w:proofErr w:type="spellEnd"/>
      <w:r w:rsidR="00396EC1" w:rsidRPr="006E670F">
        <w:rPr>
          <w:i/>
          <w:iCs/>
          <w:sz w:val="22"/>
          <w:szCs w:val="22"/>
          <w:lang w:val="es-HN"/>
        </w:rPr>
        <w:t xml:space="preserve"> decoloniales. Practicas insurgentes de resistir, (re) existir y (re)vivir</w:t>
      </w:r>
      <w:r w:rsidR="006D6E26">
        <w:rPr>
          <w:sz w:val="22"/>
          <w:szCs w:val="22"/>
          <w:lang w:val="es-HN"/>
        </w:rPr>
        <w:t>, vol. 1</w:t>
      </w:r>
      <w:r w:rsidR="00816A61">
        <w:rPr>
          <w:sz w:val="22"/>
          <w:szCs w:val="22"/>
          <w:lang w:val="es-HN"/>
        </w:rPr>
        <w:t>.</w:t>
      </w:r>
      <w:r w:rsidR="00396EC1" w:rsidRPr="006E670F">
        <w:rPr>
          <w:sz w:val="22"/>
          <w:szCs w:val="22"/>
          <w:lang w:val="es-HN"/>
        </w:rPr>
        <w:t xml:space="preserve"> </w:t>
      </w:r>
      <w:r w:rsidR="00396EC1" w:rsidRPr="00816A61">
        <w:rPr>
          <w:sz w:val="22"/>
          <w:szCs w:val="22"/>
          <w:lang w:val="pt-PT"/>
        </w:rPr>
        <w:t xml:space="preserve">Abya-Yala, </w:t>
      </w:r>
      <w:r w:rsidR="006D6E26" w:rsidRPr="00816A61">
        <w:rPr>
          <w:sz w:val="22"/>
          <w:szCs w:val="22"/>
          <w:lang w:val="pt-PT"/>
        </w:rPr>
        <w:t>Alter/nativas</w:t>
      </w:r>
      <w:r w:rsidR="00064112" w:rsidRPr="00816A61">
        <w:rPr>
          <w:sz w:val="22"/>
          <w:szCs w:val="22"/>
          <w:lang w:val="pt-PT"/>
        </w:rPr>
        <w:t>, 2</w:t>
      </w:r>
      <w:r w:rsidR="000250E5" w:rsidRPr="00816A61">
        <w:rPr>
          <w:sz w:val="22"/>
          <w:szCs w:val="22"/>
          <w:lang w:val="pt-PT"/>
        </w:rPr>
        <w:t>3</w:t>
      </w:r>
      <w:r w:rsidR="000250E5" w:rsidRPr="006E670F">
        <w:rPr>
          <w:sz w:val="22"/>
          <w:szCs w:val="22"/>
          <w:lang w:val="es-ES"/>
        </w:rPr>
        <w:t>–</w:t>
      </w:r>
      <w:r w:rsidR="000250E5" w:rsidRPr="00816A61">
        <w:rPr>
          <w:sz w:val="22"/>
          <w:szCs w:val="22"/>
          <w:lang w:val="pt-PT"/>
        </w:rPr>
        <w:t>68</w:t>
      </w:r>
      <w:r w:rsidR="00396EC1" w:rsidRPr="00816A61">
        <w:rPr>
          <w:sz w:val="22"/>
          <w:szCs w:val="22"/>
          <w:lang w:val="pt-PT"/>
        </w:rPr>
        <w:t xml:space="preserve">. </w:t>
      </w:r>
    </w:p>
    <w:p w14:paraId="3E40F368" w14:textId="10CECD65" w:rsidR="00396EC1" w:rsidRDefault="00396EC1" w:rsidP="006E670F">
      <w:pPr>
        <w:spacing w:after="0" w:line="240" w:lineRule="auto"/>
        <w:rPr>
          <w:rFonts w:ascii="Times New Roman" w:hAnsi="Times New Roman" w:cs="Times New Roman"/>
          <w:sz w:val="24"/>
          <w:szCs w:val="24"/>
          <w:lang w:val="pt-PT"/>
        </w:rPr>
      </w:pPr>
    </w:p>
    <w:p w14:paraId="68AA5BAE" w14:textId="77777777" w:rsidR="00816A61" w:rsidRPr="00816A61" w:rsidRDefault="00816A61" w:rsidP="006E670F">
      <w:pPr>
        <w:spacing w:after="0" w:line="240" w:lineRule="auto"/>
        <w:rPr>
          <w:rFonts w:ascii="Times New Roman" w:hAnsi="Times New Roman" w:cs="Times New Roman"/>
          <w:sz w:val="24"/>
          <w:szCs w:val="24"/>
          <w:lang w:val="pt-PT"/>
        </w:rPr>
      </w:pPr>
    </w:p>
    <w:p w14:paraId="32067FAA" w14:textId="77777777" w:rsidR="002A3824" w:rsidRPr="0020672B" w:rsidRDefault="002A3824" w:rsidP="006E670F">
      <w:pPr>
        <w:pStyle w:val="Titel"/>
        <w:spacing w:before="0" w:after="0"/>
        <w:jc w:val="both"/>
        <w:rPr>
          <w:rFonts w:ascii="Times New Roman" w:hAnsi="Times New Roman" w:cs="Times New Roman"/>
          <w:sz w:val="24"/>
          <w:szCs w:val="24"/>
          <w:lang w:val="pt-PT"/>
        </w:rPr>
      </w:pPr>
      <w:r w:rsidRPr="0020672B">
        <w:rPr>
          <w:rFonts w:ascii="Times New Roman" w:hAnsi="Times New Roman" w:cs="Times New Roman"/>
          <w:sz w:val="24"/>
          <w:szCs w:val="24"/>
          <w:lang w:val="pt-PT"/>
        </w:rPr>
        <w:t xml:space="preserve">Odile Hamot (Guadeloupe) </w:t>
      </w:r>
    </w:p>
    <w:p w14:paraId="7A1F55B1" w14:textId="77777777" w:rsidR="002A3824" w:rsidRPr="0020672B" w:rsidRDefault="0020672B" w:rsidP="006E670F">
      <w:pPr>
        <w:spacing w:after="0" w:line="240" w:lineRule="auto"/>
        <w:rPr>
          <w:rFonts w:ascii="Times New Roman" w:hAnsi="Times New Roman" w:cs="Times New Roman"/>
          <w:b/>
          <w:sz w:val="24"/>
          <w:szCs w:val="24"/>
          <w:lang w:val="pt-PT"/>
        </w:rPr>
      </w:pPr>
      <w:hyperlink r:id="rId13" w:history="1">
        <w:r w:rsidR="002A3824" w:rsidRPr="0020672B">
          <w:rPr>
            <w:rStyle w:val="Hyperlink"/>
            <w:rFonts w:ascii="Times New Roman" w:hAnsi="Times New Roman" w:cs="Times New Roman"/>
            <w:sz w:val="24"/>
            <w:szCs w:val="24"/>
            <w:lang w:val="pt-PT"/>
          </w:rPr>
          <w:t>Odile.Hamot@univ-antilles.fr</w:t>
        </w:r>
      </w:hyperlink>
      <w:r w:rsidR="002A3824" w:rsidRPr="0020672B">
        <w:rPr>
          <w:rFonts w:ascii="Times New Roman" w:hAnsi="Times New Roman" w:cs="Times New Roman"/>
          <w:b/>
          <w:sz w:val="24"/>
          <w:szCs w:val="24"/>
          <w:lang w:val="pt-PT"/>
        </w:rPr>
        <w:t xml:space="preserve"> </w:t>
      </w:r>
    </w:p>
    <w:p w14:paraId="5069AFDE" w14:textId="658E9B26" w:rsidR="002A3824" w:rsidRPr="006E670F" w:rsidRDefault="002A3824" w:rsidP="006E670F">
      <w:pPr>
        <w:spacing w:after="0" w:line="240" w:lineRule="auto"/>
        <w:rPr>
          <w:rFonts w:ascii="Times New Roman" w:hAnsi="Times New Roman" w:cs="Times New Roman"/>
          <w:b/>
          <w:i/>
          <w:iCs/>
          <w:sz w:val="24"/>
          <w:szCs w:val="24"/>
          <w:lang w:val="fr-FR"/>
        </w:rPr>
      </w:pPr>
      <w:r w:rsidRPr="006E670F">
        <w:rPr>
          <w:rFonts w:ascii="Times New Roman" w:hAnsi="Times New Roman" w:cs="Times New Roman"/>
          <w:b/>
          <w:sz w:val="24"/>
          <w:szCs w:val="24"/>
          <w:lang w:val="fr-FR"/>
        </w:rPr>
        <w:t xml:space="preserve">La Parole métisse de Maryse </w:t>
      </w:r>
      <w:proofErr w:type="gramStart"/>
      <w:r w:rsidRPr="006E670F">
        <w:rPr>
          <w:rFonts w:ascii="Times New Roman" w:hAnsi="Times New Roman" w:cs="Times New Roman"/>
          <w:b/>
          <w:sz w:val="24"/>
          <w:szCs w:val="24"/>
          <w:lang w:val="fr-FR"/>
        </w:rPr>
        <w:t>Condé:</w:t>
      </w:r>
      <w:proofErr w:type="gramEnd"/>
      <w:r w:rsidRPr="006E670F">
        <w:rPr>
          <w:rFonts w:ascii="Times New Roman" w:hAnsi="Times New Roman" w:cs="Times New Roman"/>
          <w:b/>
          <w:sz w:val="24"/>
          <w:szCs w:val="24"/>
          <w:lang w:val="fr-FR"/>
        </w:rPr>
        <w:t xml:space="preserve"> le cas du</w:t>
      </w:r>
      <w:r w:rsidRPr="006E670F">
        <w:rPr>
          <w:rFonts w:ascii="Times New Roman" w:hAnsi="Times New Roman" w:cs="Times New Roman"/>
          <w:b/>
          <w:i/>
          <w:iCs/>
          <w:sz w:val="24"/>
          <w:szCs w:val="24"/>
          <w:lang w:val="fr-FR"/>
        </w:rPr>
        <w:t xml:space="preserve"> Cœur à rire et à pleurer</w:t>
      </w:r>
    </w:p>
    <w:p w14:paraId="40466D32" w14:textId="77777777" w:rsidR="00A407C7" w:rsidRPr="006E670F" w:rsidRDefault="00A407C7" w:rsidP="006E670F">
      <w:pPr>
        <w:spacing w:after="0" w:line="240" w:lineRule="auto"/>
        <w:rPr>
          <w:rFonts w:ascii="Times New Roman" w:hAnsi="Times New Roman" w:cs="Times New Roman"/>
          <w:b/>
          <w:sz w:val="24"/>
          <w:szCs w:val="24"/>
          <w:lang w:val="fr-FR"/>
        </w:rPr>
      </w:pPr>
    </w:p>
    <w:p w14:paraId="0E620FFF" w14:textId="79EBC918" w:rsidR="002A3824" w:rsidRPr="006E670F" w:rsidRDefault="002A3824" w:rsidP="006E670F">
      <w:pPr>
        <w:spacing w:after="0" w:line="240" w:lineRule="auto"/>
        <w:rPr>
          <w:rFonts w:ascii="Times New Roman" w:hAnsi="Times New Roman" w:cs="Times New Roman"/>
          <w:sz w:val="24"/>
          <w:szCs w:val="24"/>
          <w:lang w:val="fr-FR"/>
        </w:rPr>
      </w:pPr>
      <w:r w:rsidRPr="006E670F">
        <w:rPr>
          <w:rFonts w:ascii="Times New Roman" w:hAnsi="Times New Roman" w:cs="Times New Roman"/>
          <w:sz w:val="24"/>
          <w:szCs w:val="24"/>
          <w:lang w:val="fr-FR"/>
        </w:rPr>
        <w:t>Par ce titre, référence à un ouvrage de l</w:t>
      </w:r>
      <w:r w:rsidR="00A425EC"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historien Serge </w:t>
      </w:r>
      <w:proofErr w:type="spellStart"/>
      <w:r w:rsidRPr="006E670F">
        <w:rPr>
          <w:rFonts w:ascii="Times New Roman" w:hAnsi="Times New Roman" w:cs="Times New Roman"/>
          <w:sz w:val="24"/>
          <w:szCs w:val="24"/>
          <w:lang w:val="fr-FR"/>
        </w:rPr>
        <w:t>Gruzinski</w:t>
      </w:r>
      <w:proofErr w:type="spellEnd"/>
      <w:r w:rsidRPr="006E670F">
        <w:rPr>
          <w:rFonts w:ascii="Times New Roman" w:hAnsi="Times New Roman" w:cs="Times New Roman"/>
          <w:sz w:val="24"/>
          <w:szCs w:val="24"/>
          <w:lang w:val="fr-FR"/>
        </w:rPr>
        <w:t xml:space="preserve">, </w:t>
      </w:r>
      <w:r w:rsidRPr="006E670F">
        <w:rPr>
          <w:rFonts w:ascii="Times New Roman" w:hAnsi="Times New Roman" w:cs="Times New Roman"/>
          <w:i/>
          <w:iCs/>
          <w:sz w:val="24"/>
          <w:szCs w:val="24"/>
          <w:lang w:val="fr-FR"/>
        </w:rPr>
        <w:t>La Pensée métisse</w:t>
      </w:r>
      <w:r w:rsidRPr="006E670F">
        <w:rPr>
          <w:rFonts w:ascii="Times New Roman" w:hAnsi="Times New Roman" w:cs="Times New Roman"/>
          <w:sz w:val="24"/>
          <w:szCs w:val="24"/>
          <w:lang w:val="fr-FR"/>
        </w:rPr>
        <w:t xml:space="preserve"> (1999), qui, selon les propres dires de Maryse Condé, fut</w:t>
      </w:r>
      <w:r w:rsidR="0083286B">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 xml:space="preserve">pour elle une véritable </w:t>
      </w:r>
      <w:r w:rsidR="00A407C7"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révélation</w:t>
      </w:r>
      <w:r w:rsidR="00A407C7"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notre réflexion se propose d</w:t>
      </w:r>
      <w:r w:rsidR="00211C9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examiner la convergence des langues française et créole dans un livre paru la même année, dans lequel cette question se trouve symboliquement </w:t>
      </w:r>
      <w:proofErr w:type="gramStart"/>
      <w:r w:rsidRPr="006E670F">
        <w:rPr>
          <w:rFonts w:ascii="Times New Roman" w:hAnsi="Times New Roman" w:cs="Times New Roman"/>
          <w:sz w:val="24"/>
          <w:szCs w:val="24"/>
          <w:lang w:val="fr-FR"/>
        </w:rPr>
        <w:t>problématisée:</w:t>
      </w:r>
      <w:proofErr w:type="gramEnd"/>
      <w:r w:rsidRPr="006E670F">
        <w:rPr>
          <w:rFonts w:ascii="Times New Roman" w:hAnsi="Times New Roman" w:cs="Times New Roman"/>
          <w:sz w:val="24"/>
          <w:szCs w:val="24"/>
          <w:lang w:val="fr-FR"/>
        </w:rPr>
        <w:t xml:space="preserve"> </w:t>
      </w:r>
      <w:r w:rsidRPr="006E670F">
        <w:rPr>
          <w:rFonts w:ascii="Times New Roman" w:hAnsi="Times New Roman" w:cs="Times New Roman"/>
          <w:i/>
          <w:iCs/>
          <w:sz w:val="24"/>
          <w:szCs w:val="24"/>
          <w:lang w:val="fr-FR"/>
        </w:rPr>
        <w:t>Le Cœur à rire et à pleurer</w:t>
      </w:r>
      <w:r w:rsidRPr="006E670F">
        <w:rPr>
          <w:rFonts w:ascii="Times New Roman" w:hAnsi="Times New Roman" w:cs="Times New Roman"/>
          <w:sz w:val="24"/>
          <w:szCs w:val="24"/>
          <w:lang w:val="fr-FR"/>
        </w:rPr>
        <w:t>. En effet, loin de se borner à n</w:t>
      </w:r>
      <w:r w:rsidR="00211C9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être que la pittoresque relation d</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une enfance guadeloupéenne, l</w:t>
      </w:r>
      <w:r w:rsidR="00211C9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ouvrage entend cerner l</w:t>
      </w:r>
      <w:r w:rsidR="00211C9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être complexe de l</w:t>
      </w:r>
      <w:r w:rsidR="00211C9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écrivaine de façon à la fois oblique et kaléidoscopique. De ce fait, au creux de l</w:t>
      </w:r>
      <w:r w:rsidR="00211C9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anecdote, ce sont les questions fondamentales qui traversent l</w:t>
      </w:r>
      <w:r w:rsidR="00F061A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existence de l</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auteur qui se trouvent posées et, parmi elles, celle de la langue. Notre étude se proposera ainsi d</w:t>
      </w:r>
      <w:r w:rsidR="00F061A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examiner la manière dont Maryse Condé prend part à sa façon au débat théorique qui secoue alors le monde de la </w:t>
      </w:r>
      <w:proofErr w:type="spellStart"/>
      <w:r w:rsidRPr="006E670F">
        <w:rPr>
          <w:rFonts w:ascii="Times New Roman" w:hAnsi="Times New Roman" w:cs="Times New Roman"/>
          <w:sz w:val="24"/>
          <w:szCs w:val="24"/>
          <w:lang w:val="fr-FR"/>
        </w:rPr>
        <w:t>socio-linguistique</w:t>
      </w:r>
      <w:proofErr w:type="spellEnd"/>
      <w:r w:rsidRPr="006E670F">
        <w:rPr>
          <w:rFonts w:ascii="Times New Roman" w:hAnsi="Times New Roman" w:cs="Times New Roman"/>
          <w:sz w:val="24"/>
          <w:szCs w:val="24"/>
          <w:lang w:val="fr-FR"/>
        </w:rPr>
        <w:t xml:space="preserve">, opposant à la dichotomie de la </w:t>
      </w:r>
      <w:r w:rsidR="00F061A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diglossie</w:t>
      </w:r>
      <w:r w:rsidR="00F061A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 </w:t>
      </w:r>
      <w:proofErr w:type="spellStart"/>
      <w:r w:rsidRPr="006E670F">
        <w:rPr>
          <w:rFonts w:ascii="Times New Roman" w:hAnsi="Times New Roman" w:cs="Times New Roman"/>
          <w:sz w:val="24"/>
          <w:szCs w:val="24"/>
          <w:lang w:val="fr-FR"/>
        </w:rPr>
        <w:t>fergusonienne</w:t>
      </w:r>
      <w:proofErr w:type="spellEnd"/>
      <w:r w:rsidRPr="006E670F">
        <w:rPr>
          <w:rFonts w:ascii="Times New Roman" w:hAnsi="Times New Roman" w:cs="Times New Roman"/>
          <w:sz w:val="24"/>
          <w:szCs w:val="24"/>
          <w:lang w:val="fr-FR"/>
        </w:rPr>
        <w:t xml:space="preserve">, à laquelle sa situation semble la vouer, un </w:t>
      </w:r>
      <w:r w:rsidR="00F061A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interlecte</w:t>
      </w:r>
      <w:r w:rsidR="00F061A5"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 à la fois plus souple et plus ludique dont la complexité nourrit sa propre écriture.  En définitive, dans cet ouvrage, à travers sa réflexion sur la langue, Maryse Condé déjoue une fois encore, et très subtilement, certains préjugés qui voudraient opposer trop frontalement français et créole dans la pratique des Antillais, et elle se révèle ainsi, conforme à son parti pris maintes fois énoncé, de métissage des langues et des pensées.</w:t>
      </w:r>
    </w:p>
    <w:p w14:paraId="630C747D" w14:textId="77777777" w:rsidR="002A3824" w:rsidRPr="006E670F" w:rsidRDefault="002A3824" w:rsidP="006E670F">
      <w:pPr>
        <w:spacing w:after="0" w:line="240" w:lineRule="auto"/>
        <w:rPr>
          <w:rFonts w:ascii="Times New Roman" w:hAnsi="Times New Roman" w:cs="Times New Roman"/>
          <w:sz w:val="24"/>
          <w:szCs w:val="24"/>
          <w:lang w:val="fr-FR"/>
        </w:rPr>
      </w:pPr>
    </w:p>
    <w:p w14:paraId="6FDDD65B" w14:textId="04D0BA0E" w:rsidR="002A3824" w:rsidRPr="006E670F" w:rsidRDefault="002A3824" w:rsidP="006E670F">
      <w:pPr>
        <w:tabs>
          <w:tab w:val="left" w:pos="284"/>
        </w:tabs>
        <w:spacing w:after="0" w:line="240" w:lineRule="auto"/>
        <w:ind w:left="284" w:hanging="284"/>
        <w:rPr>
          <w:rFonts w:ascii="Times New Roman" w:hAnsi="Times New Roman" w:cs="Times New Roman"/>
          <w:lang w:val="fr-FR"/>
        </w:rPr>
      </w:pPr>
      <w:r w:rsidRPr="006E670F">
        <w:rPr>
          <w:rFonts w:ascii="Times New Roman" w:hAnsi="Times New Roman" w:cs="Times New Roman"/>
          <w:lang w:val="fr-FR"/>
        </w:rPr>
        <w:t xml:space="preserve">Condé, Maryse. </w:t>
      </w:r>
      <w:r w:rsidR="003564F4" w:rsidRPr="006E670F">
        <w:rPr>
          <w:rFonts w:ascii="Times New Roman" w:hAnsi="Times New Roman" w:cs="Times New Roman"/>
          <w:lang w:val="fr-FR"/>
        </w:rPr>
        <w:t xml:space="preserve">1999. </w:t>
      </w:r>
      <w:r w:rsidRPr="006E670F">
        <w:rPr>
          <w:rFonts w:ascii="Times New Roman" w:hAnsi="Times New Roman" w:cs="Times New Roman"/>
          <w:i/>
          <w:iCs/>
          <w:lang w:val="fr-FR"/>
        </w:rPr>
        <w:t>Le Cœur à rire et à pleurer.</w:t>
      </w:r>
      <w:r w:rsidRPr="006E670F">
        <w:rPr>
          <w:rFonts w:ascii="Times New Roman" w:hAnsi="Times New Roman" w:cs="Times New Roman"/>
          <w:lang w:val="fr-FR"/>
        </w:rPr>
        <w:t xml:space="preserve"> </w:t>
      </w:r>
      <w:proofErr w:type="gramStart"/>
      <w:r w:rsidRPr="006E670F">
        <w:rPr>
          <w:rFonts w:ascii="Times New Roman" w:hAnsi="Times New Roman" w:cs="Times New Roman"/>
          <w:lang w:val="fr-FR"/>
        </w:rPr>
        <w:t>Paris:</w:t>
      </w:r>
      <w:proofErr w:type="gramEnd"/>
      <w:r w:rsidRPr="006E670F">
        <w:rPr>
          <w:rFonts w:ascii="Times New Roman" w:hAnsi="Times New Roman" w:cs="Times New Roman"/>
          <w:lang w:val="fr-FR"/>
        </w:rPr>
        <w:t xml:space="preserve"> Laffont.</w:t>
      </w:r>
    </w:p>
    <w:p w14:paraId="2C755BA5" w14:textId="567DF7BB" w:rsidR="002A3824" w:rsidRPr="006E670F" w:rsidRDefault="002A3824" w:rsidP="006E670F">
      <w:pPr>
        <w:tabs>
          <w:tab w:val="left" w:pos="284"/>
        </w:tabs>
        <w:spacing w:after="0" w:line="240" w:lineRule="auto"/>
        <w:ind w:left="284" w:hanging="284"/>
        <w:rPr>
          <w:rFonts w:ascii="Times New Roman" w:hAnsi="Times New Roman" w:cs="Times New Roman"/>
          <w:lang w:val="fr-FR"/>
        </w:rPr>
      </w:pPr>
      <w:r w:rsidRPr="0020672B">
        <w:rPr>
          <w:rFonts w:ascii="Times New Roman" w:hAnsi="Times New Roman" w:cs="Times New Roman"/>
          <w:lang w:val="fr-FR"/>
        </w:rPr>
        <w:t>Ali-Benali</w:t>
      </w:r>
      <w:r w:rsidR="00F66008" w:rsidRPr="0020672B">
        <w:rPr>
          <w:rFonts w:ascii="Times New Roman" w:hAnsi="Times New Roman" w:cs="Times New Roman"/>
          <w:lang w:val="fr-FR"/>
        </w:rPr>
        <w:t>,</w:t>
      </w:r>
      <w:r w:rsidRPr="0020672B">
        <w:rPr>
          <w:rFonts w:ascii="Times New Roman" w:hAnsi="Times New Roman" w:cs="Times New Roman"/>
          <w:lang w:val="fr-FR"/>
        </w:rPr>
        <w:t xml:space="preserve"> Zineb</w:t>
      </w:r>
      <w:r w:rsidR="00F66008" w:rsidRPr="0020672B">
        <w:rPr>
          <w:rFonts w:ascii="Times New Roman" w:hAnsi="Times New Roman" w:cs="Times New Roman"/>
          <w:lang w:val="fr-FR"/>
        </w:rPr>
        <w:t>/</w:t>
      </w:r>
      <w:proofErr w:type="spellStart"/>
      <w:r w:rsidRPr="0020672B">
        <w:rPr>
          <w:rFonts w:ascii="Times New Roman" w:hAnsi="Times New Roman" w:cs="Times New Roman"/>
          <w:lang w:val="fr-FR"/>
        </w:rPr>
        <w:t>Simasotchi-Bronès</w:t>
      </w:r>
      <w:proofErr w:type="spellEnd"/>
      <w:r w:rsidR="009704F0" w:rsidRPr="0020672B">
        <w:rPr>
          <w:rFonts w:ascii="Times New Roman" w:hAnsi="Times New Roman" w:cs="Times New Roman"/>
          <w:lang w:val="fr-FR"/>
        </w:rPr>
        <w:t xml:space="preserve">, </w:t>
      </w:r>
      <w:r w:rsidRPr="0020672B">
        <w:rPr>
          <w:rFonts w:ascii="Times New Roman" w:hAnsi="Times New Roman" w:cs="Times New Roman"/>
          <w:lang w:val="fr-FR"/>
        </w:rPr>
        <w:t xml:space="preserve">Françoise. </w:t>
      </w:r>
      <w:r w:rsidR="009704F0" w:rsidRPr="006E670F">
        <w:rPr>
          <w:rFonts w:ascii="Times New Roman" w:hAnsi="Times New Roman" w:cs="Times New Roman"/>
          <w:lang w:val="fr-FR"/>
        </w:rPr>
        <w:t xml:space="preserve">2009. </w:t>
      </w:r>
      <w:r w:rsidR="00EC098B" w:rsidRPr="006E670F">
        <w:rPr>
          <w:rFonts w:ascii="Times New Roman" w:hAnsi="Times New Roman" w:cs="Times New Roman"/>
          <w:lang w:val="fr-FR"/>
        </w:rPr>
        <w:t>"</w:t>
      </w:r>
      <w:r w:rsidRPr="006E670F">
        <w:rPr>
          <w:rFonts w:ascii="Times New Roman" w:hAnsi="Times New Roman" w:cs="Times New Roman"/>
          <w:lang w:val="fr-FR"/>
        </w:rPr>
        <w:t xml:space="preserve">Le rire </w:t>
      </w:r>
      <w:proofErr w:type="gramStart"/>
      <w:r w:rsidRPr="006E670F">
        <w:rPr>
          <w:rFonts w:ascii="Times New Roman" w:hAnsi="Times New Roman" w:cs="Times New Roman"/>
          <w:lang w:val="fr-FR"/>
        </w:rPr>
        <w:t>créole:</w:t>
      </w:r>
      <w:proofErr w:type="gramEnd"/>
      <w:r w:rsidRPr="006E670F">
        <w:rPr>
          <w:rFonts w:ascii="Times New Roman" w:hAnsi="Times New Roman" w:cs="Times New Roman"/>
          <w:lang w:val="fr-FR"/>
        </w:rPr>
        <w:t xml:space="preserve"> entretien avec Maryse Condé</w:t>
      </w:r>
      <w:r w:rsidR="00EC098B" w:rsidRPr="006E670F">
        <w:rPr>
          <w:rFonts w:ascii="Times New Roman" w:hAnsi="Times New Roman" w:cs="Times New Roman"/>
          <w:lang w:val="fr-FR"/>
        </w:rPr>
        <w:t>"</w:t>
      </w:r>
      <w:r w:rsidRPr="006E670F">
        <w:rPr>
          <w:rFonts w:ascii="Times New Roman" w:hAnsi="Times New Roman" w:cs="Times New Roman"/>
          <w:lang w:val="fr-FR"/>
        </w:rPr>
        <w:t xml:space="preserve">. </w:t>
      </w:r>
      <w:r w:rsidRPr="006E670F">
        <w:rPr>
          <w:rFonts w:ascii="Times New Roman" w:hAnsi="Times New Roman" w:cs="Times New Roman"/>
          <w:i/>
          <w:iCs/>
          <w:lang w:val="fr-FR"/>
        </w:rPr>
        <w:t>Littérature</w:t>
      </w:r>
      <w:r w:rsidRPr="006E670F">
        <w:rPr>
          <w:rFonts w:ascii="Times New Roman" w:hAnsi="Times New Roman" w:cs="Times New Roman"/>
          <w:lang w:val="fr-FR"/>
        </w:rPr>
        <w:t xml:space="preserve"> </w:t>
      </w:r>
      <w:r w:rsidR="005F302D" w:rsidRPr="006E670F">
        <w:rPr>
          <w:rFonts w:ascii="Times New Roman" w:hAnsi="Times New Roman" w:cs="Times New Roman"/>
          <w:lang w:val="fr-FR"/>
        </w:rPr>
        <w:t>154</w:t>
      </w:r>
      <w:r w:rsidRPr="006E670F">
        <w:rPr>
          <w:rFonts w:ascii="Times New Roman" w:hAnsi="Times New Roman" w:cs="Times New Roman"/>
          <w:lang w:val="fr-FR"/>
        </w:rPr>
        <w:t>/2, 13</w:t>
      </w:r>
      <w:r w:rsidR="005F302D" w:rsidRPr="006E670F">
        <w:rPr>
          <w:rFonts w:ascii="Times New Roman" w:hAnsi="Times New Roman" w:cs="Times New Roman"/>
          <w:lang w:val="es-ES"/>
        </w:rPr>
        <w:t>–</w:t>
      </w:r>
      <w:r w:rsidRPr="006E670F">
        <w:rPr>
          <w:rFonts w:ascii="Times New Roman" w:hAnsi="Times New Roman" w:cs="Times New Roman"/>
          <w:lang w:val="fr-FR"/>
        </w:rPr>
        <w:t>23.</w:t>
      </w:r>
    </w:p>
    <w:p w14:paraId="602118AA" w14:textId="6E764E51" w:rsidR="00FA1155" w:rsidRPr="006E670F" w:rsidRDefault="002A3824" w:rsidP="006E670F">
      <w:pPr>
        <w:tabs>
          <w:tab w:val="left" w:pos="284"/>
        </w:tabs>
        <w:spacing w:after="0" w:line="240" w:lineRule="auto"/>
        <w:ind w:left="284" w:hanging="284"/>
        <w:rPr>
          <w:rFonts w:ascii="Times New Roman" w:hAnsi="Times New Roman" w:cs="Times New Roman"/>
          <w:lang w:val="fr-FR"/>
        </w:rPr>
      </w:pPr>
      <w:r w:rsidRPr="006E670F">
        <w:rPr>
          <w:rFonts w:ascii="Times New Roman" w:hAnsi="Times New Roman" w:cs="Times New Roman"/>
          <w:lang w:val="fr-FR"/>
        </w:rPr>
        <w:t xml:space="preserve">Prudent, Lambert-Félix. </w:t>
      </w:r>
      <w:r w:rsidR="005F302D" w:rsidRPr="006E670F">
        <w:rPr>
          <w:rFonts w:ascii="Times New Roman" w:hAnsi="Times New Roman" w:cs="Times New Roman"/>
          <w:lang w:val="fr-FR"/>
        </w:rPr>
        <w:t>1981. "</w:t>
      </w:r>
      <w:r w:rsidRPr="006E670F">
        <w:rPr>
          <w:rFonts w:ascii="Times New Roman" w:hAnsi="Times New Roman" w:cs="Times New Roman"/>
          <w:lang w:val="fr-FR"/>
        </w:rPr>
        <w:t>Diglossie et interlecte</w:t>
      </w:r>
      <w:r w:rsidR="005F302D" w:rsidRPr="006E670F">
        <w:rPr>
          <w:rFonts w:ascii="Times New Roman" w:hAnsi="Times New Roman" w:cs="Times New Roman"/>
          <w:lang w:val="fr-FR"/>
        </w:rPr>
        <w:t>"</w:t>
      </w:r>
      <w:r w:rsidRPr="006E670F">
        <w:rPr>
          <w:rFonts w:ascii="Times New Roman" w:hAnsi="Times New Roman" w:cs="Times New Roman"/>
          <w:lang w:val="fr-FR"/>
        </w:rPr>
        <w:t>.</w:t>
      </w:r>
      <w:r w:rsidR="005F302D" w:rsidRPr="006E670F">
        <w:rPr>
          <w:rFonts w:ascii="Times New Roman" w:hAnsi="Times New Roman" w:cs="Times New Roman"/>
          <w:lang w:val="fr-FR"/>
        </w:rPr>
        <w:t xml:space="preserve"> </w:t>
      </w:r>
      <w:r w:rsidRPr="006E670F">
        <w:rPr>
          <w:rFonts w:ascii="Times New Roman" w:hAnsi="Times New Roman" w:cs="Times New Roman"/>
          <w:i/>
          <w:iCs/>
          <w:lang w:val="fr-FR"/>
        </w:rPr>
        <w:t>Langage</w:t>
      </w:r>
      <w:r w:rsidR="004F7AB6" w:rsidRPr="006E670F">
        <w:rPr>
          <w:rFonts w:ascii="Times New Roman" w:hAnsi="Times New Roman" w:cs="Times New Roman"/>
          <w:i/>
          <w:iCs/>
          <w:lang w:val="fr-FR"/>
        </w:rPr>
        <w:t xml:space="preserve"> </w:t>
      </w:r>
      <w:r w:rsidRPr="006E670F">
        <w:rPr>
          <w:rFonts w:ascii="Times New Roman" w:hAnsi="Times New Roman" w:cs="Times New Roman"/>
          <w:lang w:val="fr-FR"/>
        </w:rPr>
        <w:t>61</w:t>
      </w:r>
      <w:r w:rsidR="004F7AB6" w:rsidRPr="006E670F">
        <w:rPr>
          <w:rFonts w:ascii="Times New Roman" w:hAnsi="Times New Roman" w:cs="Times New Roman"/>
          <w:lang w:val="fr-FR"/>
        </w:rPr>
        <w:t>,</w:t>
      </w:r>
      <w:r w:rsidRPr="006E670F">
        <w:rPr>
          <w:rFonts w:ascii="Times New Roman" w:hAnsi="Times New Roman" w:cs="Times New Roman"/>
          <w:lang w:val="fr-FR"/>
        </w:rPr>
        <w:t xml:space="preserve"> 13</w:t>
      </w:r>
      <w:r w:rsidR="004F7AB6" w:rsidRPr="006E670F">
        <w:rPr>
          <w:rFonts w:ascii="Times New Roman" w:hAnsi="Times New Roman" w:cs="Times New Roman"/>
          <w:lang w:val="es-ES"/>
        </w:rPr>
        <w:t>–</w:t>
      </w:r>
      <w:r w:rsidRPr="006E670F">
        <w:rPr>
          <w:rFonts w:ascii="Times New Roman" w:hAnsi="Times New Roman" w:cs="Times New Roman"/>
          <w:lang w:val="fr-FR"/>
        </w:rPr>
        <w:t>38.</w:t>
      </w:r>
    </w:p>
    <w:p w14:paraId="26E3A677" w14:textId="6A8C00B1" w:rsidR="00FA1155" w:rsidRDefault="00FA1155" w:rsidP="006E670F">
      <w:pPr>
        <w:spacing w:after="0" w:line="240" w:lineRule="auto"/>
        <w:rPr>
          <w:rFonts w:ascii="Times New Roman" w:hAnsi="Times New Roman" w:cs="Times New Roman"/>
          <w:sz w:val="24"/>
          <w:szCs w:val="24"/>
          <w:lang w:val="fr-FR"/>
        </w:rPr>
      </w:pPr>
    </w:p>
    <w:p w14:paraId="18038861" w14:textId="77777777" w:rsidR="00816A61" w:rsidRPr="006E670F" w:rsidRDefault="00816A61" w:rsidP="006E670F">
      <w:pPr>
        <w:spacing w:after="0" w:line="240" w:lineRule="auto"/>
        <w:rPr>
          <w:rFonts w:ascii="Times New Roman" w:hAnsi="Times New Roman" w:cs="Times New Roman"/>
          <w:sz w:val="24"/>
          <w:szCs w:val="24"/>
          <w:lang w:val="fr-FR"/>
        </w:rPr>
      </w:pPr>
    </w:p>
    <w:p w14:paraId="0675FAFA" w14:textId="08E1D8DE" w:rsidR="00FA1155" w:rsidRPr="006E670F" w:rsidRDefault="00FA1155" w:rsidP="006E670F">
      <w:pPr>
        <w:pStyle w:val="Titel"/>
        <w:spacing w:before="0" w:after="0"/>
        <w:jc w:val="both"/>
        <w:rPr>
          <w:rFonts w:ascii="Times New Roman" w:hAnsi="Times New Roman" w:cs="Times New Roman"/>
          <w:sz w:val="24"/>
          <w:szCs w:val="24"/>
          <w:lang w:val="fr-FR"/>
        </w:rPr>
      </w:pPr>
      <w:r w:rsidRPr="006E670F">
        <w:rPr>
          <w:rFonts w:ascii="Times New Roman" w:hAnsi="Times New Roman" w:cs="Times New Roman"/>
          <w:sz w:val="24"/>
          <w:szCs w:val="24"/>
          <w:lang w:val="fr-FR"/>
        </w:rPr>
        <w:lastRenderedPageBreak/>
        <w:t>Silke Janse</w:t>
      </w:r>
      <w:r w:rsidR="005115C0" w:rsidRPr="006E670F">
        <w:rPr>
          <w:rFonts w:ascii="Times New Roman" w:hAnsi="Times New Roman" w:cs="Times New Roman"/>
          <w:sz w:val="24"/>
          <w:szCs w:val="24"/>
          <w:lang w:val="fr-FR"/>
        </w:rPr>
        <w:t>n</w:t>
      </w:r>
      <w:r w:rsidRPr="006E670F">
        <w:rPr>
          <w:rFonts w:ascii="Times New Roman" w:hAnsi="Times New Roman" w:cs="Times New Roman"/>
          <w:sz w:val="24"/>
          <w:szCs w:val="24"/>
          <w:lang w:val="fr-FR"/>
        </w:rPr>
        <w:t xml:space="preserve"> (Erlangen) </w:t>
      </w:r>
    </w:p>
    <w:p w14:paraId="7729F0D4" w14:textId="011BAD1A" w:rsidR="00FA1155" w:rsidRPr="006E670F" w:rsidRDefault="001D357F" w:rsidP="006E670F">
      <w:pPr>
        <w:spacing w:after="0" w:line="240" w:lineRule="auto"/>
        <w:rPr>
          <w:rFonts w:ascii="Times New Roman" w:hAnsi="Times New Roman" w:cs="Times New Roman"/>
          <w:b/>
          <w:sz w:val="24"/>
          <w:szCs w:val="24"/>
          <w:lang w:val="fr-FR"/>
        </w:rPr>
      </w:pPr>
      <w:r w:rsidRPr="006E670F">
        <w:rPr>
          <w:rStyle w:val="highlight"/>
          <w:rFonts w:ascii="Times New Roman" w:hAnsi="Times New Roman" w:cs="Times New Roman"/>
          <w:color w:val="0000FF"/>
          <w:sz w:val="24"/>
          <w:szCs w:val="24"/>
          <w:u w:val="single"/>
          <w:lang w:val="fr-FR"/>
        </w:rPr>
        <w:t>s</w:t>
      </w:r>
      <w:r w:rsidR="00FA1155" w:rsidRPr="006E670F">
        <w:rPr>
          <w:rStyle w:val="highlight"/>
          <w:rFonts w:ascii="Times New Roman" w:hAnsi="Times New Roman" w:cs="Times New Roman"/>
          <w:color w:val="0000FF"/>
          <w:sz w:val="24"/>
          <w:szCs w:val="24"/>
          <w:u w:val="single"/>
          <w:lang w:val="fr-FR"/>
        </w:rPr>
        <w:t>ilke.jansen@fau.de</w:t>
      </w:r>
    </w:p>
    <w:p w14:paraId="35AE775A" w14:textId="40E3E768" w:rsidR="00FA1155" w:rsidRPr="006E670F" w:rsidRDefault="00C52F26" w:rsidP="006E670F">
      <w:pPr>
        <w:spacing w:after="0" w:line="240" w:lineRule="auto"/>
        <w:rPr>
          <w:rFonts w:ascii="Times New Roman" w:hAnsi="Times New Roman" w:cs="Times New Roman"/>
          <w:b/>
          <w:sz w:val="24"/>
          <w:szCs w:val="24"/>
          <w:lang w:val="fr-FR"/>
        </w:rPr>
      </w:pPr>
      <w:r w:rsidRPr="006E670F">
        <w:rPr>
          <w:rFonts w:ascii="Times New Roman" w:hAnsi="Times New Roman" w:cs="Times New Roman"/>
          <w:b/>
          <w:sz w:val="24"/>
          <w:szCs w:val="24"/>
          <w:lang w:val="fr-FR"/>
        </w:rPr>
        <w:t>Confluences linguistiques et culturelles dans l</w:t>
      </w:r>
      <w:r w:rsidR="004F7AB6" w:rsidRPr="006E670F">
        <w:rPr>
          <w:rFonts w:ascii="Times New Roman" w:hAnsi="Times New Roman" w:cs="Times New Roman"/>
          <w:b/>
          <w:sz w:val="24"/>
          <w:szCs w:val="24"/>
          <w:lang w:val="fr-FR"/>
        </w:rPr>
        <w:t>'</w:t>
      </w:r>
      <w:r w:rsidRPr="006E670F">
        <w:rPr>
          <w:rFonts w:ascii="Times New Roman" w:hAnsi="Times New Roman" w:cs="Times New Roman"/>
          <w:b/>
          <w:i/>
          <w:sz w:val="24"/>
          <w:szCs w:val="24"/>
          <w:lang w:val="fr-FR"/>
        </w:rPr>
        <w:t xml:space="preserve">Histoire naturelle des </w:t>
      </w:r>
      <w:proofErr w:type="gramStart"/>
      <w:r w:rsidRPr="006E670F">
        <w:rPr>
          <w:rFonts w:ascii="Times New Roman" w:hAnsi="Times New Roman" w:cs="Times New Roman"/>
          <w:b/>
          <w:i/>
          <w:sz w:val="24"/>
          <w:szCs w:val="24"/>
          <w:lang w:val="fr-FR"/>
        </w:rPr>
        <w:t>Indes</w:t>
      </w:r>
      <w:r w:rsidRPr="006E670F">
        <w:rPr>
          <w:rFonts w:ascii="Times New Roman" w:hAnsi="Times New Roman" w:cs="Times New Roman"/>
          <w:b/>
          <w:sz w:val="24"/>
          <w:szCs w:val="24"/>
          <w:lang w:val="fr-FR"/>
        </w:rPr>
        <w:t>:</w:t>
      </w:r>
      <w:proofErr w:type="gramEnd"/>
      <w:r w:rsidRPr="006E670F">
        <w:rPr>
          <w:rFonts w:ascii="Times New Roman" w:hAnsi="Times New Roman" w:cs="Times New Roman"/>
          <w:b/>
          <w:sz w:val="24"/>
          <w:szCs w:val="24"/>
          <w:lang w:val="fr-FR"/>
        </w:rPr>
        <w:t xml:space="preserve"> une analyse </w:t>
      </w:r>
      <w:proofErr w:type="spellStart"/>
      <w:r w:rsidRPr="006E670F">
        <w:rPr>
          <w:rFonts w:ascii="Times New Roman" w:hAnsi="Times New Roman" w:cs="Times New Roman"/>
          <w:b/>
          <w:sz w:val="24"/>
          <w:szCs w:val="24"/>
          <w:lang w:val="fr-FR"/>
        </w:rPr>
        <w:t>transmédiale</w:t>
      </w:r>
      <w:proofErr w:type="spellEnd"/>
      <w:r w:rsidRPr="006E670F">
        <w:rPr>
          <w:rFonts w:ascii="Times New Roman" w:hAnsi="Times New Roman" w:cs="Times New Roman"/>
          <w:b/>
          <w:sz w:val="24"/>
          <w:szCs w:val="24"/>
          <w:lang w:val="fr-FR"/>
        </w:rPr>
        <w:t xml:space="preserve"> </w:t>
      </w:r>
    </w:p>
    <w:p w14:paraId="70D29FC0" w14:textId="77777777" w:rsidR="004F7AB6" w:rsidRPr="006E670F" w:rsidRDefault="004F7AB6" w:rsidP="006E670F">
      <w:pPr>
        <w:spacing w:after="0" w:line="240" w:lineRule="auto"/>
        <w:rPr>
          <w:rFonts w:ascii="Times New Roman" w:hAnsi="Times New Roman" w:cs="Times New Roman"/>
          <w:color w:val="0D0D0D"/>
          <w:sz w:val="24"/>
          <w:szCs w:val="24"/>
          <w:shd w:val="clear" w:color="auto" w:fill="FFFFFF"/>
          <w:lang w:val="fr-FR"/>
        </w:rPr>
      </w:pPr>
    </w:p>
    <w:p w14:paraId="78F33FCD" w14:textId="023165CA" w:rsidR="00FA1155" w:rsidRDefault="00C52F26" w:rsidP="006E670F">
      <w:pPr>
        <w:spacing w:after="0" w:line="240" w:lineRule="auto"/>
        <w:rPr>
          <w:rFonts w:ascii="Times New Roman" w:hAnsi="Times New Roman" w:cs="Times New Roman"/>
          <w:color w:val="0D0D0D"/>
          <w:sz w:val="24"/>
          <w:szCs w:val="24"/>
          <w:shd w:val="clear" w:color="auto" w:fill="FFFFFF"/>
          <w:lang w:val="fr-FR"/>
        </w:rPr>
      </w:pPr>
      <w:r w:rsidRPr="006E670F">
        <w:rPr>
          <w:rFonts w:ascii="Times New Roman" w:hAnsi="Times New Roman" w:cs="Times New Roman"/>
          <w:color w:val="0D0D0D"/>
          <w:sz w:val="24"/>
          <w:szCs w:val="24"/>
          <w:shd w:val="clear" w:color="auto" w:fill="FFFFFF"/>
          <w:lang w:val="fr-FR"/>
        </w:rPr>
        <w:t>L</w:t>
      </w:r>
      <w:r w:rsidR="004F7AB6"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Histoire naturelle des Indes</w:t>
      </w:r>
      <w:r w:rsidR="00545AF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 xml:space="preserve"> </w:t>
      </w:r>
      <w:r w:rsidR="006D6E26" w:rsidRPr="006D6E26">
        <w:rPr>
          <w:rFonts w:ascii="Times New Roman" w:hAnsi="Times New Roman" w:cs="Times New Roman"/>
          <w:color w:val="0D0D0D"/>
          <w:sz w:val="24"/>
          <w:szCs w:val="24"/>
          <w:shd w:val="clear" w:color="auto" w:fill="FFFFFF"/>
          <w:lang w:val="fr-FR"/>
        </w:rPr>
        <w:t xml:space="preserve">("Drake </w:t>
      </w:r>
      <w:proofErr w:type="spellStart"/>
      <w:r w:rsidR="006D6E26" w:rsidRPr="006D6E26">
        <w:rPr>
          <w:rFonts w:ascii="Times New Roman" w:hAnsi="Times New Roman" w:cs="Times New Roman"/>
          <w:color w:val="0D0D0D"/>
          <w:sz w:val="24"/>
          <w:szCs w:val="24"/>
          <w:shd w:val="clear" w:color="auto" w:fill="FFFFFF"/>
          <w:lang w:val="fr-FR"/>
        </w:rPr>
        <w:t>manuscript</w:t>
      </w:r>
      <w:proofErr w:type="spellEnd"/>
      <w:r w:rsidR="006D6E26" w:rsidRPr="006D6E26">
        <w:rPr>
          <w:rFonts w:ascii="Times New Roman" w:hAnsi="Times New Roman" w:cs="Times New Roman"/>
          <w:color w:val="0D0D0D"/>
          <w:sz w:val="24"/>
          <w:szCs w:val="24"/>
          <w:shd w:val="clear" w:color="auto" w:fill="FFFFFF"/>
          <w:lang w:val="fr-FR"/>
        </w:rPr>
        <w:t xml:space="preserve">", </w:t>
      </w:r>
      <w:proofErr w:type="gramStart"/>
      <w:r w:rsidR="006D6E26" w:rsidRPr="006D6E26">
        <w:rPr>
          <w:rFonts w:ascii="Times New Roman" w:hAnsi="Times New Roman" w:cs="Times New Roman"/>
          <w:color w:val="0D0D0D"/>
          <w:sz w:val="24"/>
          <w:szCs w:val="24"/>
          <w:shd w:val="clear" w:color="auto" w:fill="FFFFFF"/>
          <w:lang w:val="fr-FR"/>
        </w:rPr>
        <w:t>ca</w:t>
      </w:r>
      <w:proofErr w:type="gramEnd"/>
      <w:r w:rsidR="006D6E26" w:rsidRPr="006D6E26">
        <w:rPr>
          <w:rFonts w:ascii="Times New Roman" w:hAnsi="Times New Roman" w:cs="Times New Roman"/>
          <w:color w:val="0D0D0D"/>
          <w:sz w:val="24"/>
          <w:szCs w:val="24"/>
          <w:shd w:val="clear" w:color="auto" w:fill="FFFFFF"/>
          <w:lang w:val="fr-FR"/>
        </w:rPr>
        <w:t>. 1585)</w:t>
      </w:r>
      <w:r w:rsidR="006D6E26">
        <w:rPr>
          <w:rFonts w:ascii="Times New Roman" w:hAnsi="Times New Roman" w:cs="Times New Roman"/>
          <w:color w:val="0D0D0D"/>
          <w:sz w:val="24"/>
          <w:szCs w:val="24"/>
          <w:shd w:val="clear" w:color="auto" w:fill="FFFFFF"/>
          <w:lang w:val="fr-FR"/>
        </w:rPr>
        <w:t xml:space="preserve"> </w:t>
      </w:r>
      <w:r w:rsidRPr="006E670F">
        <w:rPr>
          <w:rFonts w:ascii="Times New Roman" w:hAnsi="Times New Roman" w:cs="Times New Roman"/>
          <w:color w:val="0D0D0D"/>
          <w:sz w:val="24"/>
          <w:szCs w:val="24"/>
          <w:shd w:val="clear" w:color="auto" w:fill="FFFFFF"/>
          <w:lang w:val="fr-FR"/>
        </w:rPr>
        <w:t>est un magnifique manuscrit historique qui offre un aperçu de l</w:t>
      </w:r>
      <w:r w:rsidR="00545AF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environnement naturel et des pratiques culturelles dans les colonies espagnoles, environ un siècle après l</w:t>
      </w:r>
      <w:r w:rsidR="00545AF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arrivée des Européens. Rédigé en français par deux auteurs anonymes, probablement des marins protestants, il se compose de 134 feuilles avec des illustrations et des explications sur la flore, la faune, ainsi que la vie coloniale et autochtone dans la Caraïbe coloniale. Les descriptions détaillées de la vie des indigènes de la côte nord de l</w:t>
      </w:r>
      <w:r w:rsidR="00545AF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Amérique du Sud laissent penser que les auteurs ont vécu un certain temps dans cette région, avant de rejoindre l'équipage du pirate Francis Drake, mentionné deux fois dans le manuscrit.</w:t>
      </w:r>
      <w:r w:rsidR="006D6E26">
        <w:rPr>
          <w:rFonts w:ascii="Times New Roman" w:hAnsi="Times New Roman" w:cs="Times New Roman"/>
          <w:color w:val="0D0D0D"/>
          <w:sz w:val="24"/>
          <w:szCs w:val="24"/>
          <w:shd w:val="clear" w:color="auto" w:fill="FFFFFF"/>
          <w:lang w:val="fr-FR"/>
        </w:rPr>
        <w:t xml:space="preserve"> </w:t>
      </w:r>
      <w:r w:rsidRPr="006E670F">
        <w:rPr>
          <w:rFonts w:ascii="Times New Roman" w:hAnsi="Times New Roman" w:cs="Times New Roman"/>
          <w:color w:val="0D0D0D"/>
          <w:sz w:val="24"/>
          <w:szCs w:val="24"/>
          <w:shd w:val="clear" w:color="auto" w:fill="FFFFFF"/>
          <w:lang w:val="fr-FR"/>
        </w:rPr>
        <w:t>L</w:t>
      </w:r>
      <w:r w:rsidR="00762BE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expérience directe de la vie aux marges des colonies espagnoles, ainsi que la mobilité des auteurs à travers l'espace maritime, expliquent probablement pourquoi le manuscrit contient de nombreuses traces du contact linguistique et culturel. Cela concerne principalement le lexique, avec de nombreux emprunts à l</w:t>
      </w:r>
      <w:r w:rsidR="00762BE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espagnol ainsi qu</w:t>
      </w:r>
      <w:r w:rsidR="00762BE5"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à différentes langues amérindiennes, mais aussi la représentation visuelle de l</w:t>
      </w:r>
      <w:r w:rsidR="00F47718"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espace naturel et culturel caribéen, où se mêle l</w:t>
      </w:r>
      <w:r w:rsidR="00F47718"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 xml:space="preserve">imaginaire de la Renaissance européenne aux réalités récemment découvertes aux Amériques. Dans notre présentation, nous proposons une analyse sémiotique </w:t>
      </w:r>
      <w:proofErr w:type="spellStart"/>
      <w:r w:rsidRPr="006E670F">
        <w:rPr>
          <w:rFonts w:ascii="Times New Roman" w:hAnsi="Times New Roman" w:cs="Times New Roman"/>
          <w:color w:val="0D0D0D"/>
          <w:sz w:val="24"/>
          <w:szCs w:val="24"/>
          <w:shd w:val="clear" w:color="auto" w:fill="FFFFFF"/>
          <w:lang w:val="fr-FR"/>
        </w:rPr>
        <w:t>transmédiale</w:t>
      </w:r>
      <w:proofErr w:type="spellEnd"/>
      <w:r w:rsidRPr="006E670F">
        <w:rPr>
          <w:rFonts w:ascii="Times New Roman" w:hAnsi="Times New Roman" w:cs="Times New Roman"/>
          <w:color w:val="0D0D0D"/>
          <w:sz w:val="24"/>
          <w:szCs w:val="24"/>
          <w:shd w:val="clear" w:color="auto" w:fill="FFFFFF"/>
          <w:lang w:val="fr-FR"/>
        </w:rPr>
        <w:t xml:space="preserve"> du document, basée à la fois sur le texte et sur les images, dans laquelle nous retracerons les processus de confluence et de transculturation dans l</w:t>
      </w:r>
      <w:r w:rsidR="00F47718" w:rsidRPr="006E670F">
        <w:rPr>
          <w:rFonts w:ascii="Times New Roman" w:hAnsi="Times New Roman" w:cs="Times New Roman"/>
          <w:color w:val="0D0D0D"/>
          <w:sz w:val="24"/>
          <w:szCs w:val="24"/>
          <w:shd w:val="clear" w:color="auto" w:fill="FFFFFF"/>
          <w:lang w:val="fr-FR"/>
        </w:rPr>
        <w:t>'</w:t>
      </w:r>
      <w:r w:rsidRPr="006E670F">
        <w:rPr>
          <w:rFonts w:ascii="Times New Roman" w:hAnsi="Times New Roman" w:cs="Times New Roman"/>
          <w:color w:val="0D0D0D"/>
          <w:sz w:val="24"/>
          <w:szCs w:val="24"/>
          <w:shd w:val="clear" w:color="auto" w:fill="FFFFFF"/>
          <w:lang w:val="fr-FR"/>
        </w:rPr>
        <w:t>espace caribéen de la fin du XVI</w:t>
      </w:r>
      <w:r w:rsidRPr="00816A61">
        <w:rPr>
          <w:rFonts w:ascii="Times New Roman" w:hAnsi="Times New Roman" w:cs="Times New Roman"/>
          <w:color w:val="0D0D0D"/>
          <w:sz w:val="24"/>
          <w:szCs w:val="24"/>
          <w:shd w:val="clear" w:color="auto" w:fill="FFFFFF"/>
          <w:vertAlign w:val="superscript"/>
          <w:lang w:val="fr-FR"/>
        </w:rPr>
        <w:t>e</w:t>
      </w:r>
      <w:r w:rsidRPr="006E670F">
        <w:rPr>
          <w:rFonts w:ascii="Times New Roman" w:hAnsi="Times New Roman" w:cs="Times New Roman"/>
          <w:color w:val="0D0D0D"/>
          <w:sz w:val="24"/>
          <w:szCs w:val="24"/>
          <w:shd w:val="clear" w:color="auto" w:fill="FFFFFF"/>
          <w:lang w:val="fr-FR"/>
        </w:rPr>
        <w:t xml:space="preserve"> siècle, à travers le regard de deux marins restés anonymes, mais qui se sont immortalisés dans le manuscrit.</w:t>
      </w:r>
    </w:p>
    <w:p w14:paraId="74B1C1A2" w14:textId="77777777" w:rsidR="006D6E26" w:rsidRPr="006E670F" w:rsidRDefault="006D6E26" w:rsidP="006E670F">
      <w:pPr>
        <w:spacing w:after="0" w:line="240" w:lineRule="auto"/>
        <w:rPr>
          <w:rFonts w:ascii="Times New Roman" w:hAnsi="Times New Roman" w:cs="Times New Roman"/>
          <w:color w:val="0D0D0D"/>
          <w:sz w:val="24"/>
          <w:szCs w:val="24"/>
          <w:shd w:val="clear" w:color="auto" w:fill="FFFFFF"/>
          <w:lang w:val="fr-FR"/>
        </w:rPr>
      </w:pPr>
    </w:p>
    <w:p w14:paraId="01FE1F12" w14:textId="0CFAB9CD" w:rsidR="00F72749" w:rsidRPr="006E670F" w:rsidRDefault="00F72749" w:rsidP="006E670F">
      <w:pPr>
        <w:spacing w:after="0" w:line="240" w:lineRule="auto"/>
        <w:rPr>
          <w:rFonts w:ascii="Times New Roman" w:hAnsi="Times New Roman" w:cs="Times New Roman"/>
          <w:color w:val="0D0D0D"/>
          <w:sz w:val="24"/>
          <w:szCs w:val="24"/>
          <w:shd w:val="clear" w:color="auto" w:fill="FFFFFF"/>
          <w:lang w:val="fr-FR"/>
        </w:rPr>
      </w:pPr>
    </w:p>
    <w:p w14:paraId="4103F384" w14:textId="69FB033E" w:rsidR="00F72749" w:rsidRPr="006E670F" w:rsidRDefault="00F72749" w:rsidP="006E670F">
      <w:pPr>
        <w:pStyle w:val="Titel"/>
        <w:spacing w:before="0" w:after="0"/>
        <w:jc w:val="both"/>
        <w:rPr>
          <w:rFonts w:ascii="Times New Roman" w:hAnsi="Times New Roman" w:cs="Times New Roman"/>
          <w:sz w:val="24"/>
          <w:szCs w:val="24"/>
          <w:lang w:val="fr-FR"/>
        </w:rPr>
      </w:pPr>
      <w:r w:rsidRPr="006E670F">
        <w:rPr>
          <w:rFonts w:ascii="Times New Roman" w:hAnsi="Times New Roman" w:cs="Times New Roman"/>
          <w:sz w:val="24"/>
          <w:szCs w:val="24"/>
          <w:lang w:val="fr-FR"/>
        </w:rPr>
        <w:t xml:space="preserve">Paula </w:t>
      </w:r>
      <w:proofErr w:type="spellStart"/>
      <w:r w:rsidRPr="006E670F">
        <w:rPr>
          <w:rFonts w:ascii="Times New Roman" w:hAnsi="Times New Roman" w:cs="Times New Roman"/>
          <w:sz w:val="24"/>
          <w:szCs w:val="24"/>
          <w:lang w:val="fr-FR"/>
        </w:rPr>
        <w:t>Prescod</w:t>
      </w:r>
      <w:proofErr w:type="spellEnd"/>
      <w:r w:rsidRPr="006E670F">
        <w:rPr>
          <w:rFonts w:ascii="Times New Roman" w:hAnsi="Times New Roman" w:cs="Times New Roman"/>
          <w:sz w:val="24"/>
          <w:szCs w:val="24"/>
          <w:lang w:val="fr-FR"/>
        </w:rPr>
        <w:t xml:space="preserve"> (Amiens) </w:t>
      </w:r>
    </w:p>
    <w:p w14:paraId="4FA1F269" w14:textId="07B07FFB" w:rsidR="00F72749" w:rsidRPr="006E670F" w:rsidRDefault="00AE2BE5" w:rsidP="006E670F">
      <w:pPr>
        <w:spacing w:after="0" w:line="240" w:lineRule="auto"/>
        <w:rPr>
          <w:rFonts w:ascii="Times New Roman" w:hAnsi="Times New Roman" w:cs="Times New Roman"/>
          <w:b/>
          <w:sz w:val="24"/>
          <w:szCs w:val="24"/>
          <w:lang w:val="fr-FR"/>
        </w:rPr>
      </w:pPr>
      <w:r w:rsidRPr="006E670F">
        <w:rPr>
          <w:rFonts w:ascii="Times New Roman" w:hAnsi="Times New Roman" w:cs="Times New Roman"/>
          <w:color w:val="333333"/>
          <w:sz w:val="24"/>
          <w:szCs w:val="24"/>
          <w:shd w:val="clear" w:color="auto" w:fill="FFFFFF"/>
          <w:lang w:val="fr-FR"/>
        </w:rPr>
        <w:t>paula.prescod@u-picardie.fr</w:t>
      </w:r>
    </w:p>
    <w:p w14:paraId="49ADB441" w14:textId="77777777" w:rsidR="00B05275" w:rsidRPr="006E670F" w:rsidRDefault="00B05275" w:rsidP="006E670F">
      <w:pPr>
        <w:spacing w:after="0" w:line="240" w:lineRule="auto"/>
        <w:rPr>
          <w:rFonts w:ascii="Times New Roman" w:hAnsi="Times New Roman" w:cs="Times New Roman"/>
          <w:b/>
          <w:bCs/>
          <w:sz w:val="24"/>
          <w:szCs w:val="24"/>
          <w:lang w:val="fr-FR"/>
        </w:rPr>
      </w:pPr>
      <w:r w:rsidRPr="006E670F">
        <w:rPr>
          <w:rFonts w:ascii="Times New Roman" w:hAnsi="Times New Roman" w:cs="Times New Roman"/>
          <w:b/>
          <w:bCs/>
          <w:sz w:val="24"/>
          <w:szCs w:val="24"/>
          <w:lang w:val="fr-FR"/>
        </w:rPr>
        <w:t>Traces du clivage français-anglais-garifuna dans les hydronymes de Saint-Vincent</w:t>
      </w:r>
    </w:p>
    <w:p w14:paraId="351A056B" w14:textId="77777777" w:rsidR="003438DA" w:rsidRPr="006E670F" w:rsidRDefault="003438DA" w:rsidP="006E670F">
      <w:pPr>
        <w:spacing w:after="0" w:line="240" w:lineRule="auto"/>
        <w:rPr>
          <w:rFonts w:ascii="Times New Roman" w:hAnsi="Times New Roman" w:cs="Times New Roman"/>
          <w:b/>
          <w:bCs/>
          <w:sz w:val="24"/>
          <w:szCs w:val="24"/>
          <w:lang w:val="fr-FR"/>
        </w:rPr>
      </w:pPr>
    </w:p>
    <w:p w14:paraId="42899126" w14:textId="5C79256C" w:rsidR="00B05275" w:rsidRPr="006E670F" w:rsidRDefault="00B05275" w:rsidP="006E670F">
      <w:pPr>
        <w:pStyle w:val="paragraph"/>
        <w:spacing w:before="0" w:beforeAutospacing="0" w:after="0" w:afterAutospacing="0"/>
        <w:jc w:val="both"/>
        <w:textAlignment w:val="baseline"/>
        <w:rPr>
          <w:rStyle w:val="eop"/>
        </w:rPr>
      </w:pPr>
      <w:r w:rsidRPr="006E670F">
        <w:rPr>
          <w:rStyle w:val="normaltextrun"/>
        </w:rPr>
        <w:t>Jusqu</w:t>
      </w:r>
      <w:r w:rsidR="0002648C" w:rsidRPr="006E670F">
        <w:rPr>
          <w:rStyle w:val="normaltextrun"/>
        </w:rPr>
        <w:t>'</w:t>
      </w:r>
      <w:r w:rsidRPr="006E670F">
        <w:rPr>
          <w:rStyle w:val="normaltextrun"/>
        </w:rPr>
        <w:t>à la fin du XVIII</w:t>
      </w:r>
      <w:r w:rsidRPr="00816A61">
        <w:rPr>
          <w:rStyle w:val="normaltextrun"/>
          <w:vertAlign w:val="superscript"/>
        </w:rPr>
        <w:t>e</w:t>
      </w:r>
      <w:r w:rsidRPr="006E670F">
        <w:rPr>
          <w:rStyle w:val="normaltextrun"/>
        </w:rPr>
        <w:t xml:space="preserve"> siècle, date de l</w:t>
      </w:r>
      <w:r w:rsidR="0002648C" w:rsidRPr="006E670F">
        <w:rPr>
          <w:rStyle w:val="normaltextrun"/>
        </w:rPr>
        <w:t>'</w:t>
      </w:r>
      <w:r w:rsidRPr="006E670F">
        <w:rPr>
          <w:rStyle w:val="normaltextrun"/>
        </w:rPr>
        <w:t xml:space="preserve">exil des </w:t>
      </w:r>
      <w:proofErr w:type="spellStart"/>
      <w:r w:rsidRPr="006E670F">
        <w:rPr>
          <w:rStyle w:val="normaltextrun"/>
        </w:rPr>
        <w:t>Kalinago</w:t>
      </w:r>
      <w:proofErr w:type="spellEnd"/>
      <w:r w:rsidRPr="006E670F">
        <w:rPr>
          <w:rStyle w:val="normaltextrun"/>
        </w:rPr>
        <w:t>, l</w:t>
      </w:r>
      <w:r w:rsidR="0002648C" w:rsidRPr="006E670F">
        <w:rPr>
          <w:rStyle w:val="normaltextrun"/>
        </w:rPr>
        <w:t>'</w:t>
      </w:r>
      <w:r w:rsidRPr="006E670F">
        <w:rPr>
          <w:rStyle w:val="normaltextrun"/>
        </w:rPr>
        <w:t>île de Saint-Vincent a été le bastion de la résistance autochtone à l</w:t>
      </w:r>
      <w:r w:rsidR="0002648C" w:rsidRPr="006E670F">
        <w:rPr>
          <w:rStyle w:val="normaltextrun"/>
        </w:rPr>
        <w:t>'</w:t>
      </w:r>
      <w:r w:rsidRPr="006E670F">
        <w:rPr>
          <w:rStyle w:val="normaltextrun"/>
        </w:rPr>
        <w:t>expansion de la colonisation européenne. Bien avant l</w:t>
      </w:r>
      <w:r w:rsidR="0002648C" w:rsidRPr="006E670F">
        <w:rPr>
          <w:rStyle w:val="normaltextrun"/>
        </w:rPr>
        <w:t>'</w:t>
      </w:r>
      <w:r w:rsidRPr="006E670F">
        <w:rPr>
          <w:rStyle w:val="normaltextrun"/>
        </w:rPr>
        <w:t>occupation de l</w:t>
      </w:r>
      <w:r w:rsidR="0002648C" w:rsidRPr="006E670F">
        <w:rPr>
          <w:rStyle w:val="normaltextrun"/>
        </w:rPr>
        <w:t>'</w:t>
      </w:r>
      <w:r w:rsidRPr="006E670F">
        <w:rPr>
          <w:rStyle w:val="normaltextrun"/>
        </w:rPr>
        <w:t>île par des Européens au début du XVI</w:t>
      </w:r>
      <w:r w:rsidRPr="00816A61">
        <w:rPr>
          <w:rStyle w:val="normaltextrun"/>
          <w:vertAlign w:val="superscript"/>
        </w:rPr>
        <w:t>e</w:t>
      </w:r>
      <w:r w:rsidRPr="006E670F">
        <w:rPr>
          <w:rStyle w:val="normaltextrun"/>
        </w:rPr>
        <w:t xml:space="preserve"> siècle, les autochtones ont naturellement eu besoin de nommer tout lieu qui leur permettait de se repérer. Plus que de simples localités, les oronymes, les hydronymes et, plus généralement, les toponymes peuvent être considérés comme des artefacts qui nous renseignent sur la manière dont les individus se positionnent par rapport à l</w:t>
      </w:r>
      <w:r w:rsidR="0002648C" w:rsidRPr="006E670F">
        <w:rPr>
          <w:rStyle w:val="normaltextrun"/>
        </w:rPr>
        <w:t>'</w:t>
      </w:r>
      <w:r w:rsidRPr="006E670F">
        <w:rPr>
          <w:rStyle w:val="normaltextrun"/>
        </w:rPr>
        <w:t>espace physique. Ils nous renseignent aussi sur les relations que les individus entretiennent avec leur entourage et sur la façon dont ils appréhendent leur propre existence.</w:t>
      </w:r>
      <w:r w:rsidR="006D6E26">
        <w:rPr>
          <w:rStyle w:val="eop"/>
        </w:rPr>
        <w:t xml:space="preserve"> </w:t>
      </w:r>
      <w:r w:rsidRPr="006E670F">
        <w:rPr>
          <w:rStyle w:val="eop"/>
        </w:rPr>
        <w:t>Dans cette communication, je m</w:t>
      </w:r>
      <w:r w:rsidR="0002648C" w:rsidRPr="006E670F">
        <w:rPr>
          <w:rStyle w:val="eop"/>
        </w:rPr>
        <w:t>'</w:t>
      </w:r>
      <w:r w:rsidRPr="006E670F">
        <w:rPr>
          <w:rStyle w:val="eop"/>
        </w:rPr>
        <w:t xml:space="preserve">appuie sur la notion de </w:t>
      </w:r>
      <w:proofErr w:type="spellStart"/>
      <w:r w:rsidRPr="006E670F">
        <w:rPr>
          <w:rStyle w:val="eop"/>
          <w:i/>
        </w:rPr>
        <w:t>sequent</w:t>
      </w:r>
      <w:proofErr w:type="spellEnd"/>
      <w:r w:rsidRPr="006E670F">
        <w:rPr>
          <w:rStyle w:val="eop"/>
          <w:i/>
        </w:rPr>
        <w:t xml:space="preserve"> </w:t>
      </w:r>
      <w:proofErr w:type="spellStart"/>
      <w:r w:rsidRPr="006E670F">
        <w:rPr>
          <w:rStyle w:val="eop"/>
          <w:i/>
        </w:rPr>
        <w:t>occupance</w:t>
      </w:r>
      <w:proofErr w:type="spellEnd"/>
      <w:r w:rsidRPr="006E670F">
        <w:rPr>
          <w:rStyle w:val="eop"/>
        </w:rPr>
        <w:t xml:space="preserve"> (occupation séquentielle) élaborée par </w:t>
      </w:r>
      <w:proofErr w:type="spellStart"/>
      <w:r w:rsidRPr="006E670F">
        <w:t>Whittlesey</w:t>
      </w:r>
      <w:proofErr w:type="spellEnd"/>
      <w:r w:rsidRPr="006E670F">
        <w:t xml:space="preserve"> (1929) et désormais employée dans le domaine des études d</w:t>
      </w:r>
      <w:r w:rsidR="0002648C" w:rsidRPr="006E670F">
        <w:t>'</w:t>
      </w:r>
      <w:r w:rsidRPr="006E670F">
        <w:t>écologie culturelle (</w:t>
      </w:r>
      <w:proofErr w:type="spellStart"/>
      <w:r w:rsidRPr="006E670F">
        <w:t>Hanks</w:t>
      </w:r>
      <w:proofErr w:type="spellEnd"/>
      <w:r w:rsidRPr="006E670F">
        <w:t xml:space="preserve"> 2011) pour mener une </w:t>
      </w:r>
      <w:r w:rsidRPr="006E670F">
        <w:rPr>
          <w:rStyle w:val="eop"/>
        </w:rPr>
        <w:t>étude des hydronymes de Saint-Vincent à partir d</w:t>
      </w:r>
      <w:r w:rsidR="0002648C" w:rsidRPr="006E670F">
        <w:rPr>
          <w:rStyle w:val="eop"/>
        </w:rPr>
        <w:t>'</w:t>
      </w:r>
      <w:r w:rsidRPr="006E670F">
        <w:rPr>
          <w:rStyle w:val="eop"/>
        </w:rPr>
        <w:t>un corpus tiré de cartes réalisées par des Anglais et des Français au XVIII</w:t>
      </w:r>
      <w:r w:rsidRPr="00816A61">
        <w:rPr>
          <w:rStyle w:val="eop"/>
          <w:vertAlign w:val="superscript"/>
        </w:rPr>
        <w:t>e</w:t>
      </w:r>
      <w:r w:rsidRPr="006E670F">
        <w:rPr>
          <w:rStyle w:val="eop"/>
        </w:rPr>
        <w:t xml:space="preserve"> siècle, ainsi que de cartes modernes. Aujourd</w:t>
      </w:r>
      <w:r w:rsidR="0002648C" w:rsidRPr="006E670F">
        <w:rPr>
          <w:rStyle w:val="eop"/>
        </w:rPr>
        <w:t>'</w:t>
      </w:r>
      <w:r w:rsidRPr="006E670F">
        <w:rPr>
          <w:rStyle w:val="eop"/>
        </w:rPr>
        <w:t>hui encore, malgré l</w:t>
      </w:r>
      <w:r w:rsidR="0002648C" w:rsidRPr="006E670F">
        <w:rPr>
          <w:rStyle w:val="eop"/>
        </w:rPr>
        <w:t>'</w:t>
      </w:r>
      <w:r w:rsidRPr="006E670F">
        <w:rPr>
          <w:rStyle w:val="eop"/>
        </w:rPr>
        <w:t xml:space="preserve">exil des centaines de membres de la communauté des </w:t>
      </w:r>
      <w:proofErr w:type="spellStart"/>
      <w:r w:rsidRPr="006E670F">
        <w:rPr>
          <w:rStyle w:val="eop"/>
        </w:rPr>
        <w:t>Kalinago</w:t>
      </w:r>
      <w:proofErr w:type="spellEnd"/>
      <w:r w:rsidRPr="006E670F">
        <w:rPr>
          <w:rStyle w:val="eop"/>
        </w:rPr>
        <w:t>, la domination de leur progéniture dont l</w:t>
      </w:r>
      <w:r w:rsidR="0002648C" w:rsidRPr="006E670F">
        <w:rPr>
          <w:rStyle w:val="eop"/>
        </w:rPr>
        <w:t>'</w:t>
      </w:r>
      <w:r w:rsidRPr="006E670F">
        <w:rPr>
          <w:rStyle w:val="eop"/>
        </w:rPr>
        <w:t>existence sur l</w:t>
      </w:r>
      <w:r w:rsidR="006D6E26">
        <w:rPr>
          <w:rStyle w:val="eop"/>
        </w:rPr>
        <w:t>'</w:t>
      </w:r>
      <w:r w:rsidRPr="006E670F">
        <w:rPr>
          <w:rStyle w:val="eop"/>
        </w:rPr>
        <w:t>île a été tolérée par les colons britanniques après le XVIII</w:t>
      </w:r>
      <w:r w:rsidRPr="00816A61">
        <w:rPr>
          <w:rStyle w:val="eop"/>
          <w:vertAlign w:val="superscript"/>
        </w:rPr>
        <w:t>e</w:t>
      </w:r>
      <w:r w:rsidRPr="006E670F">
        <w:rPr>
          <w:rStyle w:val="eop"/>
        </w:rPr>
        <w:t xml:space="preserve"> siècle, l</w:t>
      </w:r>
      <w:r w:rsidR="006D6E26">
        <w:rPr>
          <w:rStyle w:val="eop"/>
        </w:rPr>
        <w:t>'</w:t>
      </w:r>
      <w:r w:rsidRPr="006E670F">
        <w:rPr>
          <w:rStyle w:val="eop"/>
        </w:rPr>
        <w:t xml:space="preserve">effacement de la langue </w:t>
      </w:r>
      <w:proofErr w:type="spellStart"/>
      <w:r w:rsidRPr="006E670F">
        <w:rPr>
          <w:rStyle w:val="eop"/>
        </w:rPr>
        <w:t>kalina</w:t>
      </w:r>
      <w:proofErr w:type="spellEnd"/>
      <w:r w:rsidRPr="006E670F">
        <w:rPr>
          <w:rStyle w:val="eop"/>
        </w:rPr>
        <w:t xml:space="preserve"> du territoire, et </w:t>
      </w:r>
      <w:r w:rsidRPr="006E670F">
        <w:t xml:space="preserve">le changement de nom des lieux au fils du temps, </w:t>
      </w:r>
      <w:r w:rsidRPr="006E670F">
        <w:rPr>
          <w:rStyle w:val="eop"/>
        </w:rPr>
        <w:t>des hydronymes autochtones perdurent. J</w:t>
      </w:r>
      <w:r w:rsidR="0002648C" w:rsidRPr="006E670F">
        <w:rPr>
          <w:rStyle w:val="eop"/>
        </w:rPr>
        <w:t>'</w:t>
      </w:r>
      <w:r w:rsidRPr="006E670F">
        <w:rPr>
          <w:rStyle w:val="eop"/>
        </w:rPr>
        <w:t>émets alors l</w:t>
      </w:r>
      <w:r w:rsidR="006D6E26">
        <w:rPr>
          <w:rStyle w:val="eop"/>
        </w:rPr>
        <w:t>'</w:t>
      </w:r>
      <w:r w:rsidRPr="006E670F">
        <w:rPr>
          <w:rStyle w:val="eop"/>
        </w:rPr>
        <w:t>hypothèse que le maintien ou l</w:t>
      </w:r>
      <w:r w:rsidR="0002648C" w:rsidRPr="006E670F">
        <w:rPr>
          <w:rStyle w:val="eop"/>
        </w:rPr>
        <w:t>'</w:t>
      </w:r>
      <w:r w:rsidRPr="006E670F">
        <w:rPr>
          <w:rStyle w:val="eop"/>
        </w:rPr>
        <w:t>effacement des hydronymes autochtones, ou encore l</w:t>
      </w:r>
      <w:r w:rsidR="0002648C" w:rsidRPr="006E670F">
        <w:rPr>
          <w:rStyle w:val="eop"/>
        </w:rPr>
        <w:t>'</w:t>
      </w:r>
      <w:r w:rsidRPr="006E670F">
        <w:rPr>
          <w:rStyle w:val="eop"/>
        </w:rPr>
        <w:t xml:space="preserve">existence de variantes de certains de ces hydronymes, témoigne des rapports de force entre les groupes. </w:t>
      </w:r>
    </w:p>
    <w:p w14:paraId="2F5FFA6F" w14:textId="77777777" w:rsidR="00B05275" w:rsidRPr="006E670F" w:rsidRDefault="00B05275" w:rsidP="006E670F">
      <w:pPr>
        <w:pStyle w:val="paragraph"/>
        <w:spacing w:before="0" w:beforeAutospacing="0" w:after="0" w:afterAutospacing="0"/>
        <w:jc w:val="both"/>
        <w:textAlignment w:val="baseline"/>
        <w:rPr>
          <w:sz w:val="22"/>
          <w:szCs w:val="22"/>
        </w:rPr>
      </w:pPr>
    </w:p>
    <w:p w14:paraId="743AAB9A" w14:textId="2E9D8085" w:rsidR="00B05275" w:rsidRPr="006E670F" w:rsidRDefault="00B05275" w:rsidP="006E670F">
      <w:pPr>
        <w:pStyle w:val="paragraph"/>
        <w:spacing w:before="0" w:beforeAutospacing="0" w:after="0" w:afterAutospacing="0"/>
        <w:ind w:left="284" w:hanging="284"/>
        <w:jc w:val="both"/>
        <w:textAlignment w:val="baseline"/>
        <w:rPr>
          <w:sz w:val="22"/>
          <w:szCs w:val="22"/>
          <w:lang w:val="en-US"/>
        </w:rPr>
      </w:pPr>
      <w:r w:rsidRPr="006E670F">
        <w:rPr>
          <w:sz w:val="22"/>
          <w:szCs w:val="22"/>
          <w:lang w:val="en-US"/>
        </w:rPr>
        <w:t xml:space="preserve">Whittlesey, Derwent. 1929. </w:t>
      </w:r>
      <w:r w:rsidR="0002648C" w:rsidRPr="006E670F">
        <w:rPr>
          <w:sz w:val="22"/>
          <w:szCs w:val="22"/>
          <w:lang w:val="en-US"/>
        </w:rPr>
        <w:t>"</w:t>
      </w:r>
      <w:r w:rsidRPr="006E670F">
        <w:rPr>
          <w:sz w:val="22"/>
          <w:szCs w:val="22"/>
          <w:lang w:val="en-US"/>
        </w:rPr>
        <w:t xml:space="preserve">Sequent </w:t>
      </w:r>
      <w:proofErr w:type="spellStart"/>
      <w:r w:rsidRPr="006E670F">
        <w:rPr>
          <w:sz w:val="22"/>
          <w:szCs w:val="22"/>
          <w:lang w:val="en-US"/>
        </w:rPr>
        <w:t>Occupance</w:t>
      </w:r>
      <w:proofErr w:type="spellEnd"/>
      <w:r w:rsidR="0002648C" w:rsidRPr="006E670F">
        <w:rPr>
          <w:sz w:val="22"/>
          <w:szCs w:val="22"/>
          <w:lang w:val="en-US"/>
        </w:rPr>
        <w:t>"</w:t>
      </w:r>
      <w:r w:rsidRPr="006E670F">
        <w:rPr>
          <w:sz w:val="22"/>
          <w:szCs w:val="22"/>
          <w:lang w:val="en-US"/>
        </w:rPr>
        <w:t xml:space="preserve">. </w:t>
      </w:r>
      <w:r w:rsidRPr="006E670F">
        <w:rPr>
          <w:i/>
          <w:sz w:val="22"/>
          <w:szCs w:val="22"/>
          <w:lang w:val="en-US"/>
        </w:rPr>
        <w:t>Annals of the Association of American Geographers</w:t>
      </w:r>
      <w:r w:rsidRPr="006E670F">
        <w:rPr>
          <w:sz w:val="22"/>
          <w:szCs w:val="22"/>
          <w:lang w:val="en-US"/>
        </w:rPr>
        <w:t xml:space="preserve"> 19</w:t>
      </w:r>
      <w:r w:rsidR="0002648C" w:rsidRPr="006E670F">
        <w:rPr>
          <w:sz w:val="22"/>
          <w:szCs w:val="22"/>
          <w:lang w:val="en-US"/>
        </w:rPr>
        <w:t>/</w:t>
      </w:r>
      <w:r w:rsidRPr="006E670F">
        <w:rPr>
          <w:sz w:val="22"/>
          <w:szCs w:val="22"/>
          <w:lang w:val="en-US"/>
        </w:rPr>
        <w:t>3</w:t>
      </w:r>
      <w:r w:rsidR="0002648C" w:rsidRPr="006E670F">
        <w:rPr>
          <w:sz w:val="22"/>
          <w:szCs w:val="22"/>
          <w:lang w:val="en-US"/>
        </w:rPr>
        <w:t xml:space="preserve">, </w:t>
      </w:r>
      <w:r w:rsidRPr="006E670F">
        <w:rPr>
          <w:sz w:val="22"/>
          <w:szCs w:val="22"/>
          <w:lang w:val="en-US"/>
        </w:rPr>
        <w:t>162</w:t>
      </w:r>
      <w:r w:rsidR="0002648C" w:rsidRPr="006E670F">
        <w:rPr>
          <w:sz w:val="22"/>
          <w:szCs w:val="22"/>
          <w:lang w:val="en-US"/>
        </w:rPr>
        <w:t>–</w:t>
      </w:r>
      <w:r w:rsidRPr="006E670F">
        <w:rPr>
          <w:sz w:val="22"/>
          <w:szCs w:val="22"/>
          <w:lang w:val="en-US"/>
        </w:rPr>
        <w:t>165.</w:t>
      </w:r>
    </w:p>
    <w:p w14:paraId="09D6201F" w14:textId="04D72EAF" w:rsidR="00B05275" w:rsidRPr="006E670F" w:rsidRDefault="00B05275" w:rsidP="006E670F">
      <w:pPr>
        <w:pStyle w:val="paragraph"/>
        <w:tabs>
          <w:tab w:val="left" w:pos="6440"/>
        </w:tabs>
        <w:spacing w:before="0" w:beforeAutospacing="0" w:after="0" w:afterAutospacing="0"/>
        <w:ind w:left="284" w:hanging="284"/>
        <w:jc w:val="both"/>
        <w:textAlignment w:val="baseline"/>
        <w:rPr>
          <w:color w:val="222222"/>
          <w:sz w:val="22"/>
          <w:szCs w:val="22"/>
          <w:shd w:val="clear" w:color="auto" w:fill="FFFFFF"/>
          <w:lang w:val="en-US"/>
        </w:rPr>
      </w:pPr>
      <w:r w:rsidRPr="006E670F">
        <w:rPr>
          <w:color w:val="222222"/>
          <w:sz w:val="22"/>
          <w:szCs w:val="22"/>
          <w:shd w:val="clear" w:color="auto" w:fill="FFFFFF"/>
          <w:lang w:val="en-US"/>
        </w:rPr>
        <w:lastRenderedPageBreak/>
        <w:t xml:space="preserve">Hanks, Reuel R. 2011. </w:t>
      </w:r>
      <w:r w:rsidRPr="006E670F">
        <w:rPr>
          <w:i/>
          <w:iCs/>
          <w:color w:val="222222"/>
          <w:sz w:val="22"/>
          <w:szCs w:val="22"/>
          <w:shd w:val="clear" w:color="auto" w:fill="FFFFFF"/>
          <w:lang w:val="en-US"/>
        </w:rPr>
        <w:t>Encyclopedia of Geography Terms, Themes, and Concepts</w:t>
      </w:r>
      <w:r w:rsidRPr="006E670F">
        <w:rPr>
          <w:color w:val="222222"/>
          <w:sz w:val="22"/>
          <w:szCs w:val="22"/>
          <w:shd w:val="clear" w:color="auto" w:fill="FFFFFF"/>
          <w:lang w:val="en-US"/>
        </w:rPr>
        <w:t>. California: Greenwood Publishing Group.</w:t>
      </w:r>
      <w:r w:rsidR="0002648C" w:rsidRPr="006E670F">
        <w:rPr>
          <w:color w:val="222222"/>
          <w:sz w:val="22"/>
          <w:szCs w:val="22"/>
          <w:shd w:val="clear" w:color="auto" w:fill="FFFFFF"/>
          <w:lang w:val="en-US"/>
        </w:rPr>
        <w:t xml:space="preserve"> </w:t>
      </w:r>
    </w:p>
    <w:p w14:paraId="44E2EBAB" w14:textId="5A93B14D" w:rsidR="006214E7" w:rsidRDefault="006214E7" w:rsidP="006E670F">
      <w:pPr>
        <w:spacing w:after="0" w:line="240" w:lineRule="auto"/>
        <w:rPr>
          <w:rFonts w:ascii="Times New Roman" w:hAnsi="Times New Roman" w:cs="Times New Roman"/>
          <w:sz w:val="24"/>
          <w:szCs w:val="24"/>
          <w:lang w:val="en-US"/>
        </w:rPr>
      </w:pPr>
    </w:p>
    <w:p w14:paraId="6F05BC6C" w14:textId="77777777" w:rsidR="00816A61" w:rsidRPr="006E670F" w:rsidRDefault="00816A61" w:rsidP="006E670F">
      <w:pPr>
        <w:spacing w:after="0" w:line="240" w:lineRule="auto"/>
        <w:rPr>
          <w:rFonts w:ascii="Times New Roman" w:hAnsi="Times New Roman" w:cs="Times New Roman"/>
          <w:sz w:val="24"/>
          <w:szCs w:val="24"/>
          <w:lang w:val="en-US"/>
        </w:rPr>
      </w:pPr>
    </w:p>
    <w:p w14:paraId="77ACC52D" w14:textId="52F910FA" w:rsidR="00153264" w:rsidRPr="006E670F" w:rsidRDefault="00153264" w:rsidP="006E670F">
      <w:pPr>
        <w:pStyle w:val="Noms"/>
        <w:spacing w:before="0" w:after="0"/>
        <w:jc w:val="both"/>
        <w:rPr>
          <w:rFonts w:ascii="Times New Roman" w:hAnsi="Times New Roman" w:cs="Times New Roman"/>
          <w:sz w:val="24"/>
          <w:szCs w:val="24"/>
          <w:lang w:val="en-US"/>
        </w:rPr>
      </w:pPr>
      <w:r w:rsidRPr="006E670F">
        <w:rPr>
          <w:rFonts w:ascii="Times New Roman" w:hAnsi="Times New Roman" w:cs="Times New Roman"/>
          <w:sz w:val="24"/>
          <w:szCs w:val="24"/>
          <w:lang w:val="en-US"/>
        </w:rPr>
        <w:t>Benoît Roux (Rouen)</w:t>
      </w:r>
    </w:p>
    <w:p w14:paraId="3A153567" w14:textId="77777777" w:rsidR="00153264" w:rsidRPr="006E670F" w:rsidRDefault="0020672B" w:rsidP="006E670F">
      <w:pPr>
        <w:pStyle w:val="Courriel"/>
        <w:spacing w:before="0" w:after="0"/>
        <w:jc w:val="both"/>
        <w:rPr>
          <w:rStyle w:val="Hyperlink"/>
          <w:rFonts w:ascii="Times New Roman" w:hAnsi="Times New Roman" w:cs="Times New Roman"/>
          <w:sz w:val="24"/>
          <w:szCs w:val="24"/>
          <w:lang w:val="en-US"/>
        </w:rPr>
      </w:pPr>
      <w:hyperlink r:id="rId14" w:history="1">
        <w:r w:rsidR="00153264" w:rsidRPr="006E670F">
          <w:rPr>
            <w:rStyle w:val="Hyperlink"/>
            <w:rFonts w:ascii="Times New Roman" w:hAnsi="Times New Roman" w:cs="Times New Roman"/>
            <w:sz w:val="24"/>
            <w:szCs w:val="24"/>
            <w:lang w:val="en-US"/>
          </w:rPr>
          <w:t>benoit.roux@univ-rouen.fr</w:t>
        </w:r>
      </w:hyperlink>
    </w:p>
    <w:p w14:paraId="5AAE732E" w14:textId="3756D071" w:rsidR="00153264" w:rsidRPr="006E670F" w:rsidRDefault="00A36912" w:rsidP="006E670F">
      <w:pPr>
        <w:pStyle w:val="Titel"/>
        <w:spacing w:before="0" w:after="0"/>
        <w:jc w:val="both"/>
        <w:rPr>
          <w:rFonts w:ascii="Times New Roman" w:hAnsi="Times New Roman" w:cs="Times New Roman"/>
          <w:sz w:val="24"/>
          <w:szCs w:val="24"/>
          <w:lang w:val="fr-FR"/>
        </w:rPr>
      </w:pPr>
      <w:r w:rsidRPr="006E670F">
        <w:rPr>
          <w:rFonts w:ascii="Times New Roman" w:hAnsi="Times New Roman" w:cs="Times New Roman"/>
          <w:sz w:val="24"/>
          <w:szCs w:val="24"/>
          <w:lang w:val="fr-FR"/>
        </w:rPr>
        <w:t>"</w:t>
      </w:r>
      <w:r w:rsidR="00153264" w:rsidRPr="006E670F">
        <w:rPr>
          <w:rFonts w:ascii="Times New Roman" w:hAnsi="Times New Roman" w:cs="Times New Roman"/>
          <w:sz w:val="24"/>
          <w:szCs w:val="24"/>
          <w:lang w:val="fr-FR"/>
        </w:rPr>
        <w:t>De la bouche des Sauvages</w:t>
      </w:r>
      <w:proofErr w:type="gramStart"/>
      <w:r w:rsidRPr="006E670F">
        <w:rPr>
          <w:rFonts w:ascii="Times New Roman" w:hAnsi="Times New Roman" w:cs="Times New Roman"/>
          <w:sz w:val="24"/>
          <w:szCs w:val="24"/>
          <w:lang w:val="fr-FR"/>
        </w:rPr>
        <w:t>"</w:t>
      </w:r>
      <w:r w:rsidR="006D6E26">
        <w:rPr>
          <w:rFonts w:ascii="Times New Roman" w:hAnsi="Times New Roman" w:cs="Times New Roman"/>
          <w:sz w:val="24"/>
          <w:szCs w:val="24"/>
          <w:lang w:val="fr-FR"/>
        </w:rPr>
        <w:t>:</w:t>
      </w:r>
      <w:proofErr w:type="gramEnd"/>
      <w:r w:rsidR="006D6E26">
        <w:rPr>
          <w:rFonts w:ascii="Times New Roman" w:hAnsi="Times New Roman" w:cs="Times New Roman"/>
          <w:sz w:val="24"/>
          <w:szCs w:val="24"/>
          <w:lang w:val="fr-FR"/>
        </w:rPr>
        <w:t xml:space="preserve"> </w:t>
      </w:r>
      <w:r w:rsidR="00153264" w:rsidRPr="006E670F">
        <w:rPr>
          <w:rFonts w:ascii="Times New Roman" w:hAnsi="Times New Roman" w:cs="Times New Roman"/>
          <w:sz w:val="24"/>
          <w:szCs w:val="24"/>
          <w:lang w:val="fr-FR"/>
        </w:rPr>
        <w:t xml:space="preserve">Une archéologie des médiations linguistico-culturels entre Français et Amérindiens </w:t>
      </w:r>
      <w:r w:rsidR="006D6E26">
        <w:rPr>
          <w:rFonts w:ascii="Times New Roman" w:hAnsi="Times New Roman" w:cs="Times New Roman"/>
          <w:sz w:val="24"/>
          <w:szCs w:val="24"/>
          <w:lang w:val="fr-FR"/>
        </w:rPr>
        <w:t xml:space="preserve">aux </w:t>
      </w:r>
      <w:r w:rsidR="00153264" w:rsidRPr="006E670F">
        <w:rPr>
          <w:rFonts w:ascii="Times New Roman" w:hAnsi="Times New Roman" w:cs="Times New Roman"/>
          <w:sz w:val="24"/>
          <w:szCs w:val="24"/>
          <w:lang w:val="fr-FR"/>
        </w:rPr>
        <w:t>Petites Antilles</w:t>
      </w:r>
      <w:r w:rsidR="00816A61">
        <w:rPr>
          <w:rFonts w:ascii="Times New Roman" w:hAnsi="Times New Roman" w:cs="Times New Roman"/>
          <w:sz w:val="24"/>
          <w:szCs w:val="24"/>
          <w:lang w:val="fr-FR"/>
        </w:rPr>
        <w:t xml:space="preserve"> dans le</w:t>
      </w:r>
      <w:r w:rsidR="00153264" w:rsidRPr="006E670F">
        <w:rPr>
          <w:rFonts w:ascii="Times New Roman" w:hAnsi="Times New Roman" w:cs="Times New Roman"/>
          <w:sz w:val="24"/>
          <w:szCs w:val="24"/>
          <w:lang w:val="fr-FR"/>
        </w:rPr>
        <w:t xml:space="preserve"> XVII</w:t>
      </w:r>
      <w:r w:rsidR="00153264" w:rsidRPr="00816A61">
        <w:rPr>
          <w:rFonts w:ascii="Times New Roman" w:hAnsi="Times New Roman" w:cs="Times New Roman"/>
          <w:sz w:val="24"/>
          <w:szCs w:val="24"/>
          <w:vertAlign w:val="superscript"/>
          <w:lang w:val="fr-FR"/>
        </w:rPr>
        <w:t>e</w:t>
      </w:r>
      <w:r w:rsidRPr="006E670F">
        <w:rPr>
          <w:rFonts w:ascii="Times New Roman" w:hAnsi="Times New Roman" w:cs="Times New Roman"/>
          <w:sz w:val="24"/>
          <w:szCs w:val="24"/>
          <w:lang w:val="fr-FR"/>
        </w:rPr>
        <w:t xml:space="preserve"> </w:t>
      </w:r>
      <w:r w:rsidR="00153264" w:rsidRPr="006E670F">
        <w:rPr>
          <w:rFonts w:ascii="Times New Roman" w:hAnsi="Times New Roman" w:cs="Times New Roman"/>
          <w:sz w:val="24"/>
          <w:szCs w:val="24"/>
          <w:lang w:val="fr-FR"/>
        </w:rPr>
        <w:t>siècle</w:t>
      </w:r>
    </w:p>
    <w:p w14:paraId="1B4CE767" w14:textId="77777777" w:rsidR="003438DA" w:rsidRPr="006E670F" w:rsidRDefault="003438DA" w:rsidP="006E670F">
      <w:pPr>
        <w:pStyle w:val="Titel"/>
        <w:spacing w:before="0" w:after="0"/>
        <w:jc w:val="both"/>
        <w:rPr>
          <w:rFonts w:ascii="Times New Roman" w:hAnsi="Times New Roman" w:cs="Times New Roman"/>
          <w:sz w:val="24"/>
          <w:szCs w:val="24"/>
          <w:lang w:val="fr-FR"/>
        </w:rPr>
      </w:pPr>
    </w:p>
    <w:p w14:paraId="02337ECE" w14:textId="73C5C0BC" w:rsidR="00153264" w:rsidRPr="006E670F" w:rsidRDefault="00153264" w:rsidP="006E670F">
      <w:pPr>
        <w:spacing w:after="0" w:line="240" w:lineRule="auto"/>
        <w:rPr>
          <w:rFonts w:ascii="Times New Roman" w:hAnsi="Times New Roman" w:cs="Times New Roman"/>
          <w:sz w:val="24"/>
          <w:szCs w:val="24"/>
          <w:lang w:val="fr-FR"/>
        </w:rPr>
      </w:pPr>
      <w:r w:rsidRPr="006E670F">
        <w:rPr>
          <w:rFonts w:ascii="Times New Roman" w:hAnsi="Times New Roman" w:cs="Times New Roman"/>
          <w:sz w:val="24"/>
          <w:szCs w:val="24"/>
          <w:lang w:val="fr-FR"/>
        </w:rPr>
        <w:t>Sur la scène franco-autochtone de la rencontre, l</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éloquence constitue, de part et d</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autre, un attribut essentiel de </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pouvoir</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 Pour autant, les sources coloniales </w:t>
      </w:r>
      <w:r w:rsidR="00167959" w:rsidRPr="006E670F">
        <w:rPr>
          <w:rFonts w:ascii="Times New Roman" w:hAnsi="Times New Roman" w:cs="Times New Roman"/>
          <w:sz w:val="24"/>
          <w:szCs w:val="24"/>
          <w:lang w:val="fr-FR"/>
        </w:rPr>
        <w:t>–</w:t>
      </w:r>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 xml:space="preserve">les seuls à notre disposition pour le </w:t>
      </w:r>
      <w:proofErr w:type="spellStart"/>
      <w:r w:rsidRPr="006E670F">
        <w:rPr>
          <w:rFonts w:ascii="Times New Roman" w:hAnsi="Times New Roman" w:cs="Times New Roman"/>
          <w:smallCaps/>
          <w:sz w:val="24"/>
          <w:szCs w:val="24"/>
          <w:lang w:val="fr-FR"/>
        </w:rPr>
        <w:t>xvii</w:t>
      </w:r>
      <w:r w:rsidRPr="006E670F">
        <w:rPr>
          <w:rFonts w:ascii="Times New Roman" w:hAnsi="Times New Roman" w:cs="Times New Roman"/>
          <w:sz w:val="24"/>
          <w:szCs w:val="24"/>
          <w:vertAlign w:val="superscript"/>
          <w:lang w:val="fr-FR"/>
        </w:rPr>
        <w:t>e</w:t>
      </w:r>
      <w:proofErr w:type="spellEnd"/>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siècle antillais</w:t>
      </w:r>
      <w:r w:rsidR="006D6E26">
        <w:rPr>
          <w:rFonts w:ascii="Times New Roman" w:hAnsi="Times New Roman" w:cs="Times New Roman"/>
          <w:sz w:val="24"/>
          <w:szCs w:val="24"/>
          <w:lang w:val="fr-FR"/>
        </w:rPr>
        <w:t xml:space="preserve"> </w:t>
      </w:r>
      <w:r w:rsidR="00167959" w:rsidRPr="006E670F">
        <w:rPr>
          <w:rFonts w:ascii="Times New Roman" w:hAnsi="Times New Roman" w:cs="Times New Roman"/>
          <w:sz w:val="24"/>
          <w:szCs w:val="24"/>
          <w:lang w:val="fr-FR"/>
        </w:rPr>
        <w:t>–</w:t>
      </w:r>
      <w:r w:rsidR="00167959">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évoquent peu la question de la communication, l</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évacuent rapidement, voire cultivent la fiction d</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une intercompréhension spontanée.</w:t>
      </w:r>
      <w:r w:rsidR="00167959">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Aussi, ma présentation, consacrée aux échanges entre Français et Amérindiens dans les Petites</w:t>
      </w:r>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 xml:space="preserve">Antilles au </w:t>
      </w:r>
      <w:proofErr w:type="spellStart"/>
      <w:r w:rsidRPr="006E670F">
        <w:rPr>
          <w:rFonts w:ascii="Times New Roman" w:hAnsi="Times New Roman" w:cs="Times New Roman"/>
          <w:smallCaps/>
          <w:sz w:val="24"/>
          <w:szCs w:val="24"/>
          <w:lang w:val="fr-FR"/>
        </w:rPr>
        <w:t>xvii</w:t>
      </w:r>
      <w:r w:rsidRPr="006E670F">
        <w:rPr>
          <w:rFonts w:ascii="Times New Roman" w:hAnsi="Times New Roman" w:cs="Times New Roman"/>
          <w:sz w:val="24"/>
          <w:szCs w:val="24"/>
          <w:vertAlign w:val="superscript"/>
          <w:lang w:val="fr-FR"/>
        </w:rPr>
        <w:t>e</w:t>
      </w:r>
      <w:proofErr w:type="spellEnd"/>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siècle, n</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interrogera pas tant les transformations lexicales qui caractérisent des situations de contacts prolongés entre locuteurs –</w:t>
      </w:r>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comme en témoignent les néologismes et emprunts lexicaux réciproques</w:t>
      </w:r>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 que les processus d</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appréhension immédiate, de rationalisation de l</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Autre dans sa différence ou de son absorption ritualisée. Comment se faire </w:t>
      </w:r>
      <w:proofErr w:type="gramStart"/>
      <w:r w:rsidRPr="006E670F">
        <w:rPr>
          <w:rFonts w:ascii="Times New Roman" w:hAnsi="Times New Roman" w:cs="Times New Roman"/>
          <w:sz w:val="24"/>
          <w:szCs w:val="24"/>
          <w:lang w:val="fr-FR"/>
        </w:rPr>
        <w:t>comprendre?</w:t>
      </w:r>
      <w:proofErr w:type="gramEnd"/>
      <w:r w:rsidRPr="006E670F">
        <w:rPr>
          <w:rFonts w:ascii="Times New Roman" w:hAnsi="Times New Roman" w:cs="Times New Roman"/>
          <w:sz w:val="24"/>
          <w:szCs w:val="24"/>
          <w:lang w:val="fr-FR"/>
        </w:rPr>
        <w:t xml:space="preserve"> Et dans quelle(s) langue(s</w:t>
      </w:r>
      <w:proofErr w:type="gramStart"/>
      <w:r w:rsidRPr="006E670F">
        <w:rPr>
          <w:rFonts w:ascii="Times New Roman" w:hAnsi="Times New Roman" w:cs="Times New Roman"/>
          <w:sz w:val="24"/>
          <w:szCs w:val="24"/>
          <w:lang w:val="fr-FR"/>
        </w:rPr>
        <w:t>)?</w:t>
      </w:r>
      <w:proofErr w:type="gramEnd"/>
      <w:r w:rsidRPr="006E670F">
        <w:rPr>
          <w:rFonts w:ascii="Times New Roman" w:hAnsi="Times New Roman" w:cs="Times New Roman"/>
          <w:sz w:val="24"/>
          <w:szCs w:val="24"/>
          <w:lang w:val="fr-FR"/>
        </w:rPr>
        <w:t xml:space="preserve"> Quelle place occupent les interprètes dans cet entre-deux </w:t>
      </w:r>
      <w:proofErr w:type="gramStart"/>
      <w:r w:rsidRPr="006E670F">
        <w:rPr>
          <w:rFonts w:ascii="Times New Roman" w:hAnsi="Times New Roman" w:cs="Times New Roman"/>
          <w:sz w:val="24"/>
          <w:szCs w:val="24"/>
          <w:lang w:val="fr-FR"/>
        </w:rPr>
        <w:t>caraïbe?</w:t>
      </w:r>
      <w:proofErr w:type="gramEnd"/>
      <w:r w:rsidRPr="006E670F">
        <w:rPr>
          <w:rFonts w:ascii="Times New Roman" w:hAnsi="Times New Roman" w:cs="Times New Roman"/>
          <w:sz w:val="24"/>
          <w:szCs w:val="24"/>
          <w:lang w:val="fr-FR"/>
        </w:rPr>
        <w:t xml:space="preserve"> Existe-t-il une politique linguistique, définie par les autorités coloniales, en faveur d</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une unification autour du </w:t>
      </w:r>
      <w:proofErr w:type="gramStart"/>
      <w:r w:rsidRPr="006E670F">
        <w:rPr>
          <w:rFonts w:ascii="Times New Roman" w:hAnsi="Times New Roman" w:cs="Times New Roman"/>
          <w:sz w:val="24"/>
          <w:szCs w:val="24"/>
          <w:lang w:val="fr-FR"/>
        </w:rPr>
        <w:t>français?</w:t>
      </w:r>
      <w:proofErr w:type="gramEnd"/>
      <w:r w:rsidRPr="006E670F">
        <w:rPr>
          <w:rFonts w:ascii="Times New Roman" w:hAnsi="Times New Roman" w:cs="Times New Roman"/>
          <w:sz w:val="24"/>
          <w:szCs w:val="24"/>
          <w:lang w:val="fr-FR"/>
        </w:rPr>
        <w:t xml:space="preserve"> Quel regard les </w:t>
      </w:r>
      <w:proofErr w:type="spellStart"/>
      <w:r w:rsidRPr="006E670F">
        <w:rPr>
          <w:rFonts w:ascii="Times New Roman" w:hAnsi="Times New Roman" w:cs="Times New Roman"/>
          <w:sz w:val="24"/>
          <w:szCs w:val="24"/>
          <w:lang w:val="fr-FR"/>
        </w:rPr>
        <w:t>Kalínago</w:t>
      </w:r>
      <w:proofErr w:type="spellEnd"/>
      <w:r w:rsidRPr="006E670F">
        <w:rPr>
          <w:rFonts w:ascii="Times New Roman" w:hAnsi="Times New Roman" w:cs="Times New Roman"/>
          <w:sz w:val="24"/>
          <w:szCs w:val="24"/>
          <w:lang w:val="fr-FR"/>
        </w:rPr>
        <w:t xml:space="preserve">, de tradition orale, portent-ils sur </w:t>
      </w:r>
      <w:proofErr w:type="gramStart"/>
      <w:r w:rsidRPr="006E670F">
        <w:rPr>
          <w:rFonts w:ascii="Times New Roman" w:hAnsi="Times New Roman" w:cs="Times New Roman"/>
          <w:sz w:val="24"/>
          <w:szCs w:val="24"/>
          <w:lang w:val="fr-FR"/>
        </w:rPr>
        <w:t>l</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écrit?</w:t>
      </w:r>
      <w:proofErr w:type="gramEnd"/>
      <w:r w:rsidRPr="006E670F">
        <w:rPr>
          <w:rFonts w:ascii="Times New Roman" w:hAnsi="Times New Roman" w:cs="Times New Roman"/>
          <w:sz w:val="24"/>
          <w:szCs w:val="24"/>
          <w:lang w:val="fr-FR"/>
        </w:rPr>
        <w:t xml:space="preserve"> Quel crédit accorder à la parole autochtone rapportée par les sources </w:t>
      </w:r>
      <w:proofErr w:type="gramStart"/>
      <w:r w:rsidRPr="006E670F">
        <w:rPr>
          <w:rFonts w:ascii="Times New Roman" w:hAnsi="Times New Roman" w:cs="Times New Roman"/>
          <w:sz w:val="24"/>
          <w:szCs w:val="24"/>
          <w:lang w:val="fr-FR"/>
        </w:rPr>
        <w:t>coloniales?</w:t>
      </w:r>
      <w:proofErr w:type="gramEnd"/>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L</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étonnante anecdote du rituel mimétique, rapportée par l</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auteur de l</w:t>
      </w:r>
      <w:r w:rsidR="00A36912" w:rsidRPr="006E670F">
        <w:rPr>
          <w:rFonts w:ascii="Times New Roman" w:hAnsi="Times New Roman" w:cs="Times New Roman"/>
          <w:sz w:val="24"/>
          <w:szCs w:val="24"/>
          <w:lang w:val="fr-FR"/>
        </w:rPr>
        <w:t>'</w:t>
      </w:r>
      <w:r w:rsidRPr="006E670F">
        <w:rPr>
          <w:rFonts w:ascii="Times New Roman" w:hAnsi="Times New Roman" w:cs="Times New Roman"/>
          <w:i/>
          <w:iCs/>
          <w:sz w:val="24"/>
          <w:szCs w:val="24"/>
          <w:lang w:val="fr-FR"/>
        </w:rPr>
        <w:t>Anonyme de Carpentras</w:t>
      </w:r>
      <w:r w:rsidRPr="006E670F">
        <w:rPr>
          <w:rFonts w:ascii="Times New Roman" w:hAnsi="Times New Roman" w:cs="Times New Roman"/>
          <w:sz w:val="24"/>
          <w:szCs w:val="24"/>
          <w:lang w:val="fr-FR"/>
        </w:rPr>
        <w:t xml:space="preserve"> au début du </w:t>
      </w:r>
      <w:proofErr w:type="spellStart"/>
      <w:r w:rsidRPr="006E670F">
        <w:rPr>
          <w:rFonts w:ascii="Times New Roman" w:hAnsi="Times New Roman" w:cs="Times New Roman"/>
          <w:smallCaps/>
          <w:sz w:val="24"/>
          <w:szCs w:val="24"/>
          <w:lang w:val="fr-FR"/>
        </w:rPr>
        <w:t>xvii</w:t>
      </w:r>
      <w:r w:rsidRPr="006E670F">
        <w:rPr>
          <w:rFonts w:ascii="Times New Roman" w:hAnsi="Times New Roman" w:cs="Times New Roman"/>
          <w:sz w:val="24"/>
          <w:szCs w:val="24"/>
          <w:vertAlign w:val="superscript"/>
          <w:lang w:val="fr-FR"/>
        </w:rPr>
        <w:t>e</w:t>
      </w:r>
      <w:proofErr w:type="spellEnd"/>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siècle, où l</w:t>
      </w:r>
      <w:r w:rsidR="00A36912"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échange linguistique aboutit à une permutation des identités entre les naufragés français et leurs hôtes autochtones, marque le point de départ de cette réflexion.</w:t>
      </w:r>
    </w:p>
    <w:p w14:paraId="0C9456D1" w14:textId="77777777" w:rsidR="00153264" w:rsidRPr="006E670F" w:rsidRDefault="00153264" w:rsidP="006E670F">
      <w:pPr>
        <w:spacing w:after="0" w:line="240" w:lineRule="auto"/>
        <w:rPr>
          <w:rFonts w:ascii="Times New Roman" w:hAnsi="Times New Roman" w:cs="Times New Roman"/>
          <w:lang w:val="fr-FR"/>
        </w:rPr>
      </w:pPr>
    </w:p>
    <w:p w14:paraId="31D34953" w14:textId="52A32EFE" w:rsidR="00153264" w:rsidRPr="006E670F" w:rsidRDefault="00153264" w:rsidP="006E670F">
      <w:pPr>
        <w:pStyle w:val="Kommentartext"/>
        <w:spacing w:after="0"/>
        <w:ind w:left="284" w:hanging="284"/>
        <w:rPr>
          <w:rFonts w:ascii="Times New Roman" w:hAnsi="Times New Roman" w:cs="Times New Roman"/>
          <w:sz w:val="22"/>
          <w:szCs w:val="22"/>
          <w:lang w:val="fr-FR" w:eastAsia="de-DE"/>
        </w:rPr>
      </w:pPr>
      <w:r w:rsidRPr="006E670F">
        <w:rPr>
          <w:rFonts w:ascii="Times New Roman" w:hAnsi="Times New Roman" w:cs="Times New Roman"/>
          <w:sz w:val="22"/>
          <w:szCs w:val="22"/>
          <w:lang w:val="fr-FR" w:eastAsia="de-DE"/>
        </w:rPr>
        <w:t>De</w:t>
      </w:r>
      <w:r w:rsidR="006D6E26">
        <w:rPr>
          <w:rFonts w:ascii="Times New Roman" w:hAnsi="Times New Roman" w:cs="Times New Roman"/>
          <w:sz w:val="22"/>
          <w:szCs w:val="22"/>
          <w:lang w:val="fr-FR" w:eastAsia="de-DE"/>
        </w:rPr>
        <w:t xml:space="preserve"> </w:t>
      </w:r>
      <w:proofErr w:type="spellStart"/>
      <w:r w:rsidRPr="006E670F">
        <w:rPr>
          <w:rFonts w:ascii="Times New Roman" w:hAnsi="Times New Roman" w:cs="Times New Roman"/>
          <w:sz w:val="22"/>
          <w:szCs w:val="22"/>
          <w:lang w:val="fr-FR" w:eastAsia="de-DE"/>
        </w:rPr>
        <w:t>Pury</w:t>
      </w:r>
      <w:proofErr w:type="spellEnd"/>
      <w:r w:rsidRPr="006E670F">
        <w:rPr>
          <w:rFonts w:ascii="Times New Roman" w:hAnsi="Times New Roman" w:cs="Times New Roman"/>
          <w:sz w:val="22"/>
          <w:szCs w:val="22"/>
          <w:lang w:val="fr-FR" w:eastAsia="de-DE"/>
        </w:rPr>
        <w:t xml:space="preserve"> </w:t>
      </w:r>
      <w:proofErr w:type="spellStart"/>
      <w:r w:rsidRPr="006E670F">
        <w:rPr>
          <w:rFonts w:ascii="Times New Roman" w:hAnsi="Times New Roman" w:cs="Times New Roman"/>
          <w:sz w:val="22"/>
          <w:szCs w:val="22"/>
          <w:lang w:val="fr-FR" w:eastAsia="de-DE"/>
        </w:rPr>
        <w:t>Toumi</w:t>
      </w:r>
      <w:proofErr w:type="spellEnd"/>
      <w:r w:rsidRPr="006E670F">
        <w:rPr>
          <w:rFonts w:ascii="Times New Roman" w:hAnsi="Times New Roman" w:cs="Times New Roman"/>
          <w:sz w:val="22"/>
          <w:szCs w:val="22"/>
          <w:lang w:val="fr-FR" w:eastAsia="de-DE"/>
        </w:rPr>
        <w:t xml:space="preserve">, Sybille. 2011. </w:t>
      </w:r>
      <w:r w:rsidR="00A36912" w:rsidRPr="006E670F">
        <w:rPr>
          <w:rFonts w:ascii="Times New Roman" w:hAnsi="Times New Roman" w:cs="Times New Roman"/>
          <w:sz w:val="22"/>
          <w:szCs w:val="22"/>
          <w:lang w:val="fr-FR" w:eastAsia="de-DE"/>
        </w:rPr>
        <w:t>"</w:t>
      </w:r>
      <w:r w:rsidRPr="006E670F">
        <w:rPr>
          <w:rFonts w:ascii="Times New Roman" w:hAnsi="Times New Roman" w:cs="Times New Roman"/>
          <w:sz w:val="22"/>
          <w:szCs w:val="22"/>
          <w:lang w:val="fr-FR" w:eastAsia="de-DE"/>
        </w:rPr>
        <w:t>Le lexique en langue caraïbe du Manuscrit de Carpentras (1620)</w:t>
      </w:r>
      <w:r w:rsidR="00A36912" w:rsidRPr="006E670F">
        <w:rPr>
          <w:rFonts w:ascii="Times New Roman" w:hAnsi="Times New Roman" w:cs="Times New Roman"/>
          <w:sz w:val="22"/>
          <w:szCs w:val="22"/>
          <w:lang w:val="fr-FR" w:eastAsia="de-DE"/>
        </w:rPr>
        <w:t>"</w:t>
      </w:r>
      <w:r w:rsidRPr="006E670F">
        <w:rPr>
          <w:rFonts w:ascii="Times New Roman" w:hAnsi="Times New Roman" w:cs="Times New Roman"/>
          <w:sz w:val="22"/>
          <w:szCs w:val="22"/>
          <w:lang w:val="fr-FR" w:eastAsia="de-DE"/>
        </w:rPr>
        <w:t xml:space="preserve">. </w:t>
      </w:r>
      <w:proofErr w:type="gramStart"/>
      <w:r w:rsidRPr="006E670F">
        <w:rPr>
          <w:rFonts w:ascii="Times New Roman" w:hAnsi="Times New Roman" w:cs="Times New Roman"/>
          <w:sz w:val="22"/>
          <w:szCs w:val="22"/>
          <w:lang w:val="fr-FR" w:eastAsia="de-DE"/>
        </w:rPr>
        <w:t>In:</w:t>
      </w:r>
      <w:proofErr w:type="gramEnd"/>
      <w:r w:rsidRPr="006E670F">
        <w:rPr>
          <w:rFonts w:ascii="Times New Roman" w:hAnsi="Times New Roman" w:cs="Times New Roman"/>
          <w:sz w:val="22"/>
          <w:szCs w:val="22"/>
          <w:lang w:val="fr-FR" w:eastAsia="de-DE"/>
        </w:rPr>
        <w:t xml:space="preserve"> Bernard Grunberg (</w:t>
      </w:r>
      <w:proofErr w:type="spellStart"/>
      <w:r w:rsidR="0020672B">
        <w:rPr>
          <w:rFonts w:ascii="Times New Roman" w:hAnsi="Times New Roman" w:cs="Times New Roman"/>
          <w:sz w:val="22"/>
          <w:szCs w:val="22"/>
          <w:lang w:val="fr-FR" w:eastAsia="de-DE"/>
        </w:rPr>
        <w:t>e</w:t>
      </w:r>
      <w:r w:rsidRPr="006E670F">
        <w:rPr>
          <w:rFonts w:ascii="Times New Roman" w:hAnsi="Times New Roman" w:cs="Times New Roman"/>
          <w:sz w:val="22"/>
          <w:szCs w:val="22"/>
          <w:lang w:val="fr-FR" w:eastAsia="de-DE"/>
        </w:rPr>
        <w:t>d</w:t>
      </w:r>
      <w:proofErr w:type="spellEnd"/>
      <w:r w:rsidRPr="006E670F">
        <w:rPr>
          <w:rFonts w:ascii="Times New Roman" w:hAnsi="Times New Roman" w:cs="Times New Roman"/>
          <w:sz w:val="22"/>
          <w:szCs w:val="22"/>
          <w:lang w:val="fr-FR" w:eastAsia="de-DE"/>
        </w:rPr>
        <w:t xml:space="preserve">.). </w:t>
      </w:r>
      <w:r w:rsidRPr="006E670F">
        <w:rPr>
          <w:rFonts w:ascii="Times New Roman" w:hAnsi="Times New Roman" w:cs="Times New Roman"/>
          <w:i/>
          <w:iCs/>
          <w:sz w:val="22"/>
          <w:szCs w:val="22"/>
          <w:lang w:val="fr-FR" w:eastAsia="de-DE"/>
        </w:rPr>
        <w:t>Les Indiens des Petites Antilles Des premiers peuplements aux débuts de la colonisation européenne</w:t>
      </w:r>
      <w:r w:rsidRPr="006E670F">
        <w:rPr>
          <w:rFonts w:ascii="Times New Roman" w:hAnsi="Times New Roman" w:cs="Times New Roman"/>
          <w:sz w:val="22"/>
          <w:szCs w:val="22"/>
          <w:lang w:val="fr-FR" w:eastAsia="de-DE"/>
        </w:rPr>
        <w:t xml:space="preserve">. </w:t>
      </w:r>
      <w:proofErr w:type="gramStart"/>
      <w:r w:rsidRPr="006E670F">
        <w:rPr>
          <w:rFonts w:ascii="Times New Roman" w:hAnsi="Times New Roman" w:cs="Times New Roman"/>
          <w:sz w:val="22"/>
          <w:szCs w:val="22"/>
          <w:lang w:val="fr-FR" w:eastAsia="de-DE"/>
        </w:rPr>
        <w:t>Paris:</w:t>
      </w:r>
      <w:proofErr w:type="gramEnd"/>
      <w:r w:rsidRPr="006E670F">
        <w:rPr>
          <w:rFonts w:ascii="Times New Roman" w:hAnsi="Times New Roman" w:cs="Times New Roman"/>
          <w:sz w:val="22"/>
          <w:szCs w:val="22"/>
          <w:lang w:val="fr-FR" w:eastAsia="de-DE"/>
        </w:rPr>
        <w:t xml:space="preserve"> </w:t>
      </w:r>
      <w:proofErr w:type="spellStart"/>
      <w:r w:rsidRPr="006E670F">
        <w:rPr>
          <w:rFonts w:ascii="Times New Roman" w:hAnsi="Times New Roman" w:cs="Times New Roman"/>
          <w:sz w:val="22"/>
          <w:szCs w:val="22"/>
          <w:lang w:val="fr-FR" w:eastAsia="de-DE"/>
        </w:rPr>
        <w:t>L</w:t>
      </w:r>
      <w:r w:rsidR="00A36912" w:rsidRPr="006E670F">
        <w:rPr>
          <w:rFonts w:ascii="Times New Roman" w:hAnsi="Times New Roman" w:cs="Times New Roman"/>
          <w:sz w:val="22"/>
          <w:szCs w:val="22"/>
          <w:lang w:val="fr-FR" w:eastAsia="de-DE"/>
        </w:rPr>
        <w:t>'</w:t>
      </w:r>
      <w:r w:rsidRPr="006E670F">
        <w:rPr>
          <w:rFonts w:ascii="Times New Roman" w:hAnsi="Times New Roman" w:cs="Times New Roman"/>
          <w:sz w:val="22"/>
          <w:szCs w:val="22"/>
          <w:lang w:val="fr-FR" w:eastAsia="de-DE"/>
        </w:rPr>
        <w:t>Harmattan</w:t>
      </w:r>
      <w:proofErr w:type="spellEnd"/>
      <w:r w:rsidRPr="006E670F">
        <w:rPr>
          <w:rFonts w:ascii="Times New Roman" w:hAnsi="Times New Roman" w:cs="Times New Roman"/>
          <w:sz w:val="22"/>
          <w:szCs w:val="22"/>
          <w:lang w:val="fr-FR" w:eastAsia="de-DE"/>
        </w:rPr>
        <w:t>, 59–72.</w:t>
      </w:r>
    </w:p>
    <w:p w14:paraId="11B0C4DF" w14:textId="3A723269" w:rsidR="00153264" w:rsidRPr="006E670F" w:rsidRDefault="00153264" w:rsidP="006E670F">
      <w:pPr>
        <w:pStyle w:val="Kommentartext"/>
        <w:spacing w:after="0"/>
        <w:ind w:left="284" w:hanging="284"/>
        <w:rPr>
          <w:rFonts w:ascii="Times New Roman" w:hAnsi="Times New Roman" w:cs="Times New Roman"/>
          <w:sz w:val="22"/>
          <w:szCs w:val="22"/>
          <w:lang w:val="en-US" w:eastAsia="de-DE"/>
        </w:rPr>
      </w:pPr>
      <w:r w:rsidRPr="006E670F">
        <w:rPr>
          <w:rFonts w:ascii="Times New Roman" w:hAnsi="Times New Roman" w:cs="Times New Roman"/>
          <w:sz w:val="22"/>
          <w:szCs w:val="22"/>
          <w:lang w:val="fr-FR" w:eastAsia="de-DE"/>
        </w:rPr>
        <w:t>Vaillancourt, Luc</w:t>
      </w:r>
      <w:r w:rsidR="00A36912" w:rsidRPr="006E670F">
        <w:rPr>
          <w:rFonts w:ascii="Times New Roman" w:hAnsi="Times New Roman" w:cs="Times New Roman"/>
          <w:sz w:val="22"/>
          <w:szCs w:val="22"/>
          <w:lang w:val="fr-FR" w:eastAsia="de-DE"/>
        </w:rPr>
        <w:t>/</w:t>
      </w:r>
      <w:r w:rsidRPr="006E670F">
        <w:rPr>
          <w:rFonts w:ascii="Times New Roman" w:hAnsi="Times New Roman" w:cs="Times New Roman"/>
          <w:sz w:val="22"/>
          <w:szCs w:val="22"/>
          <w:lang w:val="fr-FR" w:eastAsia="de-DE"/>
        </w:rPr>
        <w:t>Sandrine Tailleur</w:t>
      </w:r>
      <w:r w:rsidR="00A36912" w:rsidRPr="006E670F">
        <w:rPr>
          <w:rFonts w:ascii="Times New Roman" w:hAnsi="Times New Roman" w:cs="Times New Roman"/>
          <w:sz w:val="22"/>
          <w:szCs w:val="22"/>
          <w:lang w:val="fr-FR" w:eastAsia="de-DE"/>
        </w:rPr>
        <w:t>/</w:t>
      </w:r>
      <w:r w:rsidRPr="006E670F">
        <w:rPr>
          <w:rFonts w:ascii="Times New Roman" w:hAnsi="Times New Roman" w:cs="Times New Roman"/>
          <w:sz w:val="22"/>
          <w:szCs w:val="22"/>
          <w:lang w:val="fr-FR" w:eastAsia="de-DE"/>
        </w:rPr>
        <w:t>Émilie Urbain (</w:t>
      </w:r>
      <w:proofErr w:type="spellStart"/>
      <w:r w:rsidR="0020672B">
        <w:rPr>
          <w:rFonts w:ascii="Times New Roman" w:hAnsi="Times New Roman" w:cs="Times New Roman"/>
          <w:sz w:val="22"/>
          <w:szCs w:val="22"/>
          <w:lang w:val="fr-FR" w:eastAsia="de-DE"/>
        </w:rPr>
        <w:t>e</w:t>
      </w:r>
      <w:bookmarkStart w:id="0" w:name="_GoBack"/>
      <w:bookmarkEnd w:id="0"/>
      <w:r w:rsidRPr="006E670F">
        <w:rPr>
          <w:rFonts w:ascii="Times New Roman" w:hAnsi="Times New Roman" w:cs="Times New Roman"/>
          <w:sz w:val="22"/>
          <w:szCs w:val="22"/>
          <w:lang w:val="fr-FR" w:eastAsia="de-DE"/>
        </w:rPr>
        <w:t>ds</w:t>
      </w:r>
      <w:proofErr w:type="spellEnd"/>
      <w:r w:rsidRPr="006E670F">
        <w:rPr>
          <w:rFonts w:ascii="Times New Roman" w:hAnsi="Times New Roman" w:cs="Times New Roman"/>
          <w:sz w:val="22"/>
          <w:szCs w:val="22"/>
          <w:lang w:val="fr-FR" w:eastAsia="de-DE"/>
        </w:rPr>
        <w:t xml:space="preserve">.). 2019. </w:t>
      </w:r>
      <w:r w:rsidRPr="006E670F">
        <w:rPr>
          <w:rFonts w:ascii="Times New Roman" w:hAnsi="Times New Roman" w:cs="Times New Roman"/>
          <w:i/>
          <w:iCs/>
          <w:sz w:val="22"/>
          <w:szCs w:val="22"/>
          <w:lang w:val="fr-FR" w:eastAsia="de-DE"/>
        </w:rPr>
        <w:t>Voix autochtones dans les écrits de la Nouvelle-France</w:t>
      </w:r>
      <w:r w:rsidRPr="006E670F">
        <w:rPr>
          <w:rFonts w:ascii="Times New Roman" w:hAnsi="Times New Roman" w:cs="Times New Roman"/>
          <w:sz w:val="22"/>
          <w:szCs w:val="22"/>
          <w:lang w:val="fr-FR" w:eastAsia="de-DE"/>
        </w:rPr>
        <w:t xml:space="preserve">. </w:t>
      </w:r>
      <w:r w:rsidRPr="006E670F">
        <w:rPr>
          <w:rFonts w:ascii="Times New Roman" w:hAnsi="Times New Roman" w:cs="Times New Roman"/>
          <w:sz w:val="22"/>
          <w:szCs w:val="22"/>
          <w:lang w:val="en-US" w:eastAsia="de-DE"/>
        </w:rPr>
        <w:t>Paris: Hermann</w:t>
      </w:r>
      <w:r w:rsidR="00660EBE" w:rsidRPr="006E670F">
        <w:rPr>
          <w:rFonts w:ascii="Times New Roman" w:hAnsi="Times New Roman" w:cs="Times New Roman"/>
          <w:sz w:val="22"/>
          <w:szCs w:val="22"/>
          <w:lang w:val="en-US" w:eastAsia="de-DE"/>
        </w:rPr>
        <w:t>.</w:t>
      </w:r>
    </w:p>
    <w:p w14:paraId="457D4D6E" w14:textId="383F57AA" w:rsidR="00153264" w:rsidRPr="006E670F" w:rsidRDefault="00153264" w:rsidP="006E670F">
      <w:pPr>
        <w:pStyle w:val="Kommentartext"/>
        <w:spacing w:after="0"/>
        <w:ind w:left="284" w:hanging="284"/>
        <w:rPr>
          <w:rFonts w:ascii="Times New Roman" w:hAnsi="Times New Roman" w:cs="Times New Roman"/>
          <w:sz w:val="22"/>
          <w:szCs w:val="22"/>
          <w:lang w:val="en-US" w:eastAsia="de-DE"/>
        </w:rPr>
      </w:pPr>
      <w:r w:rsidRPr="006E670F">
        <w:rPr>
          <w:rFonts w:ascii="Times New Roman" w:hAnsi="Times New Roman" w:cs="Times New Roman"/>
          <w:sz w:val="22"/>
          <w:szCs w:val="22"/>
          <w:lang w:val="en-US" w:eastAsia="de-DE"/>
        </w:rPr>
        <w:t xml:space="preserve">Whitehead, Neil L. 1995. </w:t>
      </w:r>
      <w:r w:rsidRPr="006E670F">
        <w:rPr>
          <w:rFonts w:ascii="Times New Roman" w:hAnsi="Times New Roman" w:cs="Times New Roman"/>
          <w:i/>
          <w:iCs/>
          <w:sz w:val="22"/>
          <w:szCs w:val="22"/>
          <w:lang w:val="en-US" w:eastAsia="de-DE"/>
        </w:rPr>
        <w:t>Wolves from the Sea. Readings in the Anthropology of the Native Caribbean</w:t>
      </w:r>
      <w:r w:rsidRPr="006E670F">
        <w:rPr>
          <w:rFonts w:ascii="Times New Roman" w:hAnsi="Times New Roman" w:cs="Times New Roman"/>
          <w:sz w:val="22"/>
          <w:szCs w:val="22"/>
          <w:lang w:val="en-US" w:eastAsia="de-DE"/>
        </w:rPr>
        <w:t>, Leiden: KITLV.</w:t>
      </w:r>
    </w:p>
    <w:p w14:paraId="68DDC46F" w14:textId="485B7538" w:rsidR="00CF0EE4" w:rsidRPr="006E670F" w:rsidRDefault="00CF0EE4" w:rsidP="006E670F">
      <w:pPr>
        <w:pStyle w:val="Kommentartext"/>
        <w:spacing w:after="0"/>
        <w:rPr>
          <w:rFonts w:ascii="Times New Roman" w:hAnsi="Times New Roman" w:cs="Times New Roman"/>
          <w:lang w:val="en-US"/>
        </w:rPr>
      </w:pPr>
    </w:p>
    <w:p w14:paraId="463FFAA1" w14:textId="77777777" w:rsidR="00D103F0" w:rsidRPr="006E670F" w:rsidRDefault="00D103F0" w:rsidP="006E670F">
      <w:pPr>
        <w:spacing w:after="0" w:line="240" w:lineRule="auto"/>
        <w:rPr>
          <w:rFonts w:ascii="Times New Roman" w:hAnsi="Times New Roman" w:cs="Times New Roman"/>
          <w:sz w:val="24"/>
          <w:szCs w:val="24"/>
          <w:lang w:val="en-US"/>
        </w:rPr>
      </w:pPr>
    </w:p>
    <w:p w14:paraId="7EFDEBED" w14:textId="43E38D2B" w:rsidR="006D4A52" w:rsidRPr="006E670F" w:rsidRDefault="006D4A52" w:rsidP="006E670F">
      <w:pPr>
        <w:pStyle w:val="Noms"/>
        <w:spacing w:before="0" w:after="0"/>
        <w:jc w:val="both"/>
        <w:rPr>
          <w:rFonts w:ascii="Times New Roman" w:hAnsi="Times New Roman" w:cs="Times New Roman"/>
          <w:sz w:val="24"/>
          <w:szCs w:val="24"/>
          <w:lang w:val="nl-NL"/>
        </w:rPr>
      </w:pPr>
      <w:r w:rsidRPr="006E670F">
        <w:rPr>
          <w:rFonts w:ascii="Times New Roman" w:hAnsi="Times New Roman" w:cs="Times New Roman"/>
          <w:sz w:val="24"/>
          <w:szCs w:val="24"/>
          <w:lang w:val="nl-NL"/>
        </w:rPr>
        <w:t>Martijn M. van den Bel (</w:t>
      </w:r>
      <w:r w:rsidR="006D4F8F" w:rsidRPr="006E670F">
        <w:rPr>
          <w:rFonts w:ascii="Times New Roman" w:hAnsi="Times New Roman" w:cs="Times New Roman"/>
          <w:sz w:val="24"/>
          <w:szCs w:val="24"/>
          <w:lang w:val="nl-NL"/>
        </w:rPr>
        <w:t>Cayenne</w:t>
      </w:r>
      <w:r w:rsidRPr="006E670F">
        <w:rPr>
          <w:rFonts w:ascii="Times New Roman" w:hAnsi="Times New Roman" w:cs="Times New Roman"/>
          <w:sz w:val="24"/>
          <w:szCs w:val="24"/>
          <w:lang w:val="nl-NL"/>
        </w:rPr>
        <w:t>)</w:t>
      </w:r>
    </w:p>
    <w:p w14:paraId="6E50ED7D" w14:textId="77777777" w:rsidR="006D4A52" w:rsidRPr="006E670F" w:rsidRDefault="006D4A52" w:rsidP="006E670F">
      <w:pPr>
        <w:pStyle w:val="Courriel"/>
        <w:spacing w:before="0" w:after="0"/>
        <w:jc w:val="both"/>
        <w:rPr>
          <w:rStyle w:val="Hyperlink"/>
          <w:rFonts w:ascii="Times New Roman" w:hAnsi="Times New Roman" w:cs="Times New Roman"/>
          <w:sz w:val="24"/>
          <w:szCs w:val="24"/>
          <w:lang w:val="nl-NL"/>
        </w:rPr>
      </w:pPr>
      <w:r w:rsidRPr="006E670F">
        <w:rPr>
          <w:rStyle w:val="Hyperlink"/>
          <w:rFonts w:ascii="Times New Roman" w:hAnsi="Times New Roman" w:cs="Times New Roman"/>
          <w:sz w:val="24"/>
          <w:szCs w:val="24"/>
          <w:lang w:val="nl-NL"/>
        </w:rPr>
        <w:t>martijn.van-den-bel@inrap.fr</w:t>
      </w:r>
    </w:p>
    <w:p w14:paraId="5804FE68" w14:textId="04F09B5F" w:rsidR="006D4A52" w:rsidRPr="006E670F" w:rsidRDefault="006D4A52" w:rsidP="006E670F">
      <w:pPr>
        <w:spacing w:after="0" w:line="240" w:lineRule="auto"/>
        <w:rPr>
          <w:rFonts w:ascii="Times New Roman" w:eastAsia="AGaramondPro-Regular" w:hAnsi="Times New Roman" w:cs="Times New Roman"/>
          <w:b/>
          <w:bCs/>
          <w:sz w:val="24"/>
          <w:szCs w:val="24"/>
          <w:lang w:val="fr-FR"/>
        </w:rPr>
      </w:pPr>
      <w:r w:rsidRPr="006E670F">
        <w:rPr>
          <w:rFonts w:ascii="Times New Roman" w:eastAsia="AGaramondPro-Regular" w:hAnsi="Times New Roman" w:cs="Times New Roman"/>
          <w:b/>
          <w:bCs/>
          <w:sz w:val="24"/>
          <w:szCs w:val="24"/>
          <w:lang w:val="fr-FR"/>
        </w:rPr>
        <w:t xml:space="preserve">Les tessons qui nous </w:t>
      </w:r>
      <w:proofErr w:type="gramStart"/>
      <w:r w:rsidRPr="006E670F">
        <w:rPr>
          <w:rFonts w:ascii="Times New Roman" w:eastAsia="AGaramondPro-Regular" w:hAnsi="Times New Roman" w:cs="Times New Roman"/>
          <w:b/>
          <w:bCs/>
          <w:sz w:val="24"/>
          <w:szCs w:val="24"/>
          <w:lang w:val="fr-FR"/>
        </w:rPr>
        <w:t>parlent:</w:t>
      </w:r>
      <w:proofErr w:type="gramEnd"/>
      <w:r w:rsidRPr="006E670F">
        <w:rPr>
          <w:rFonts w:ascii="Times New Roman" w:eastAsia="AGaramondPro-Regular" w:hAnsi="Times New Roman" w:cs="Times New Roman"/>
          <w:b/>
          <w:bCs/>
          <w:sz w:val="24"/>
          <w:szCs w:val="24"/>
          <w:lang w:val="fr-FR"/>
        </w:rPr>
        <w:t xml:space="preserve"> rencontres entre Galibi et </w:t>
      </w:r>
      <w:proofErr w:type="spellStart"/>
      <w:r w:rsidRPr="006E670F">
        <w:rPr>
          <w:rFonts w:ascii="Times New Roman" w:eastAsia="AGaramondPro-Regular" w:hAnsi="Times New Roman" w:cs="Times New Roman"/>
          <w:b/>
          <w:bCs/>
          <w:sz w:val="24"/>
          <w:szCs w:val="24"/>
          <w:lang w:val="fr-FR"/>
        </w:rPr>
        <w:t>Callínago</w:t>
      </w:r>
      <w:proofErr w:type="spellEnd"/>
      <w:r w:rsidRPr="006E670F">
        <w:rPr>
          <w:rFonts w:ascii="Times New Roman" w:eastAsia="AGaramondPro-Regular" w:hAnsi="Times New Roman" w:cs="Times New Roman"/>
          <w:b/>
          <w:bCs/>
          <w:sz w:val="24"/>
          <w:szCs w:val="24"/>
          <w:lang w:val="fr-FR"/>
        </w:rPr>
        <w:t xml:space="preserve"> </w:t>
      </w:r>
    </w:p>
    <w:p w14:paraId="1C2CFCF2" w14:textId="77777777" w:rsidR="003438DA" w:rsidRPr="006E670F" w:rsidRDefault="003438DA" w:rsidP="006E670F">
      <w:pPr>
        <w:spacing w:after="0" w:line="240" w:lineRule="auto"/>
        <w:rPr>
          <w:rFonts w:ascii="Times New Roman" w:eastAsia="AGaramondPro-Regular" w:hAnsi="Times New Roman" w:cs="Times New Roman"/>
          <w:b/>
          <w:bCs/>
          <w:sz w:val="24"/>
          <w:szCs w:val="24"/>
          <w:lang w:val="fr-FR"/>
        </w:rPr>
      </w:pPr>
    </w:p>
    <w:p w14:paraId="70C1A223" w14:textId="7E04D900" w:rsidR="006D4A52" w:rsidRPr="006E670F" w:rsidRDefault="006D4A52" w:rsidP="006E670F">
      <w:pPr>
        <w:spacing w:after="0" w:line="240" w:lineRule="auto"/>
        <w:rPr>
          <w:rFonts w:ascii="Times New Roman" w:eastAsia="AGaramondPro-Regular" w:hAnsi="Times New Roman" w:cs="Times New Roman"/>
          <w:sz w:val="24"/>
          <w:szCs w:val="24"/>
          <w:lang w:val="fr-FR"/>
        </w:rPr>
      </w:pPr>
      <w:r w:rsidRPr="006E670F">
        <w:rPr>
          <w:rFonts w:ascii="Times New Roman" w:eastAsia="AGaramondPro-Regular" w:hAnsi="Times New Roman" w:cs="Times New Roman"/>
          <w:sz w:val="24"/>
          <w:szCs w:val="24"/>
          <w:lang w:val="fr-FR"/>
        </w:rPr>
        <w:t>L</w:t>
      </w:r>
      <w:r w:rsidR="00774CCF" w:rsidRPr="006E670F">
        <w:rPr>
          <w:rFonts w:ascii="Times New Roman" w:eastAsia="AGaramondPro-Regular" w:hAnsi="Times New Roman" w:cs="Times New Roman"/>
          <w:sz w:val="24"/>
          <w:szCs w:val="24"/>
          <w:lang w:val="fr-FR"/>
        </w:rPr>
        <w:t>e débat</w:t>
      </w:r>
      <w:r w:rsidRPr="006E670F">
        <w:rPr>
          <w:rFonts w:ascii="Times New Roman" w:eastAsia="AGaramondPro-Regular" w:hAnsi="Times New Roman" w:cs="Times New Roman"/>
          <w:sz w:val="24"/>
          <w:szCs w:val="24"/>
          <w:lang w:val="fr-FR"/>
        </w:rPr>
        <w:t xml:space="preserve"> scientifique </w:t>
      </w:r>
      <w:r w:rsidR="0084145E" w:rsidRPr="006E670F">
        <w:rPr>
          <w:rFonts w:ascii="Times New Roman" w:eastAsia="AGaramondPro-Regular" w:hAnsi="Times New Roman" w:cs="Times New Roman"/>
          <w:sz w:val="24"/>
          <w:szCs w:val="24"/>
          <w:lang w:val="fr-FR"/>
        </w:rPr>
        <w:t>su</w:t>
      </w:r>
      <w:r w:rsidRPr="006E670F">
        <w:rPr>
          <w:rFonts w:ascii="Times New Roman" w:eastAsia="AGaramondPro-Regular" w:hAnsi="Times New Roman" w:cs="Times New Roman"/>
          <w:sz w:val="24"/>
          <w:szCs w:val="24"/>
          <w:lang w:val="fr-FR"/>
        </w:rPr>
        <w:t xml:space="preserve">r </w:t>
      </w:r>
      <w:r w:rsidR="007660AA" w:rsidRPr="006E670F">
        <w:rPr>
          <w:rFonts w:ascii="Times New Roman" w:eastAsia="AGaramondPro-Regular" w:hAnsi="Times New Roman" w:cs="Times New Roman"/>
          <w:sz w:val="24"/>
          <w:szCs w:val="24"/>
          <w:lang w:val="fr-FR"/>
        </w:rPr>
        <w:t>d</w:t>
      </w:r>
      <w:r w:rsidRPr="006E670F">
        <w:rPr>
          <w:rFonts w:ascii="Times New Roman" w:eastAsia="AGaramondPro-Regular" w:hAnsi="Times New Roman" w:cs="Times New Roman"/>
          <w:sz w:val="24"/>
          <w:szCs w:val="24"/>
          <w:lang w:val="fr-FR"/>
        </w:rPr>
        <w:t>es Caraïbes insulaires s</w:t>
      </w:r>
      <w:r w:rsidR="006307E0"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est estompé avec les fouilles archéologiques </w:t>
      </w:r>
      <w:r w:rsidR="007660AA" w:rsidRPr="006E670F">
        <w:rPr>
          <w:rFonts w:ascii="Times New Roman" w:eastAsia="AGaramondPro-Regular" w:hAnsi="Times New Roman" w:cs="Times New Roman"/>
          <w:sz w:val="24"/>
          <w:szCs w:val="24"/>
          <w:lang w:val="fr-FR"/>
        </w:rPr>
        <w:t>du site d'</w:t>
      </w:r>
      <w:proofErr w:type="spellStart"/>
      <w:r w:rsidRPr="006E670F">
        <w:rPr>
          <w:rFonts w:ascii="Times New Roman" w:eastAsia="AGaramondPro-Regular" w:hAnsi="Times New Roman" w:cs="Times New Roman"/>
          <w:sz w:val="24"/>
          <w:szCs w:val="24"/>
          <w:lang w:val="fr-FR"/>
        </w:rPr>
        <w:t>Argyle</w:t>
      </w:r>
      <w:proofErr w:type="spellEnd"/>
      <w:r w:rsidRPr="006E670F">
        <w:rPr>
          <w:rFonts w:ascii="Times New Roman" w:eastAsia="AGaramondPro-Regular" w:hAnsi="Times New Roman" w:cs="Times New Roman"/>
          <w:sz w:val="24"/>
          <w:szCs w:val="24"/>
          <w:lang w:val="fr-FR"/>
        </w:rPr>
        <w:t>, Saint-Vincent. Les résultats archéologiques indiquent clairement la fourchette chronologique historique du complexe céramique Cayo ainsi qu</w:t>
      </w:r>
      <w:r w:rsidR="007E6B4F"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un lien important avec la population historique </w:t>
      </w:r>
      <w:r w:rsidR="000B0C61" w:rsidRPr="006E670F">
        <w:rPr>
          <w:rFonts w:ascii="Times New Roman" w:eastAsia="AGaramondPro-Regular" w:hAnsi="Times New Roman" w:cs="Times New Roman"/>
          <w:sz w:val="24"/>
          <w:szCs w:val="24"/>
          <w:lang w:val="fr-FR"/>
        </w:rPr>
        <w:t>dit</w:t>
      </w:r>
      <w:r w:rsidRPr="006E670F">
        <w:rPr>
          <w:rFonts w:ascii="Times New Roman" w:eastAsia="AGaramondPro-Regular" w:hAnsi="Times New Roman" w:cs="Times New Roman"/>
          <w:sz w:val="24"/>
          <w:szCs w:val="24"/>
          <w:lang w:val="fr-FR"/>
        </w:rPr>
        <w:t xml:space="preserve">e </w:t>
      </w:r>
      <w:proofErr w:type="spellStart"/>
      <w:r w:rsidRPr="006E670F">
        <w:rPr>
          <w:rFonts w:ascii="Times New Roman" w:eastAsia="AGaramondPro-Regular" w:hAnsi="Times New Roman" w:cs="Times New Roman"/>
          <w:sz w:val="24"/>
          <w:szCs w:val="24"/>
          <w:lang w:val="fr-FR"/>
        </w:rPr>
        <w:t>Callínago</w:t>
      </w:r>
      <w:proofErr w:type="spellEnd"/>
      <w:r w:rsidRPr="006E670F">
        <w:rPr>
          <w:rFonts w:ascii="Times New Roman" w:eastAsia="AGaramondPro-Regular" w:hAnsi="Times New Roman" w:cs="Times New Roman"/>
          <w:sz w:val="24"/>
          <w:szCs w:val="24"/>
          <w:lang w:val="fr-FR"/>
        </w:rPr>
        <w:t xml:space="preserve">. </w:t>
      </w:r>
      <w:r w:rsidR="00494876" w:rsidRPr="006E670F">
        <w:rPr>
          <w:rFonts w:ascii="Times New Roman" w:eastAsia="AGaramondPro-Regular" w:hAnsi="Times New Roman" w:cs="Times New Roman"/>
          <w:sz w:val="24"/>
          <w:szCs w:val="24"/>
          <w:lang w:val="fr-FR"/>
        </w:rPr>
        <w:t>Or</w:t>
      </w:r>
      <w:r w:rsidRPr="006E670F">
        <w:rPr>
          <w:rFonts w:ascii="Times New Roman" w:eastAsia="AGaramondPro-Regular" w:hAnsi="Times New Roman" w:cs="Times New Roman"/>
          <w:sz w:val="24"/>
          <w:szCs w:val="24"/>
          <w:lang w:val="fr-FR"/>
        </w:rPr>
        <w:t>, s</w:t>
      </w:r>
      <w:r w:rsidR="000B0C61" w:rsidRPr="006E670F">
        <w:rPr>
          <w:rFonts w:ascii="Times New Roman" w:eastAsia="AGaramondPro-Regular" w:hAnsi="Times New Roman" w:cs="Times New Roman"/>
          <w:sz w:val="24"/>
          <w:szCs w:val="24"/>
          <w:lang w:val="fr-FR"/>
        </w:rPr>
        <w:t>elon</w:t>
      </w:r>
      <w:r w:rsidRPr="006E670F">
        <w:rPr>
          <w:rFonts w:ascii="Times New Roman" w:eastAsia="AGaramondPro-Regular" w:hAnsi="Times New Roman" w:cs="Times New Roman"/>
          <w:sz w:val="24"/>
          <w:szCs w:val="24"/>
          <w:lang w:val="fr-FR"/>
        </w:rPr>
        <w:t xml:space="preserve"> la tradition orale des </w:t>
      </w:r>
      <w:proofErr w:type="spellStart"/>
      <w:r w:rsidRPr="006E670F">
        <w:rPr>
          <w:rFonts w:ascii="Times New Roman" w:eastAsia="AGaramondPro-Regular" w:hAnsi="Times New Roman" w:cs="Times New Roman"/>
          <w:sz w:val="24"/>
          <w:szCs w:val="24"/>
          <w:lang w:val="fr-FR"/>
        </w:rPr>
        <w:t>Callínago</w:t>
      </w:r>
      <w:proofErr w:type="spellEnd"/>
      <w:r w:rsidRPr="006E670F">
        <w:rPr>
          <w:rFonts w:ascii="Times New Roman" w:eastAsia="AGaramondPro-Regular" w:hAnsi="Times New Roman" w:cs="Times New Roman"/>
          <w:sz w:val="24"/>
          <w:szCs w:val="24"/>
          <w:lang w:val="fr-FR"/>
        </w:rPr>
        <w:t xml:space="preserve">, cette comparaison manque de données archéologiques de la Terre ferme et ces recherches montrent des similarités avec le complexe céramique de </w:t>
      </w:r>
      <w:proofErr w:type="spellStart"/>
      <w:r w:rsidRPr="006E670F">
        <w:rPr>
          <w:rFonts w:ascii="Times New Roman" w:eastAsia="AGaramondPro-Regular" w:hAnsi="Times New Roman" w:cs="Times New Roman"/>
          <w:sz w:val="24"/>
          <w:szCs w:val="24"/>
          <w:lang w:val="fr-FR"/>
        </w:rPr>
        <w:t>Malmanoury</w:t>
      </w:r>
      <w:proofErr w:type="spellEnd"/>
      <w:r w:rsidRPr="006E670F">
        <w:rPr>
          <w:rFonts w:ascii="Times New Roman" w:eastAsia="AGaramondPro-Regular" w:hAnsi="Times New Roman" w:cs="Times New Roman"/>
          <w:sz w:val="24"/>
          <w:szCs w:val="24"/>
          <w:lang w:val="fr-FR"/>
        </w:rPr>
        <w:t xml:space="preserve"> </w:t>
      </w:r>
      <w:r w:rsidR="00844407" w:rsidRPr="006E670F">
        <w:rPr>
          <w:rFonts w:ascii="Times New Roman" w:eastAsia="AGaramondPro-Regular" w:hAnsi="Times New Roman" w:cs="Times New Roman"/>
          <w:sz w:val="24"/>
          <w:szCs w:val="24"/>
          <w:lang w:val="fr-FR"/>
        </w:rPr>
        <w:t>en</w:t>
      </w:r>
      <w:r w:rsidRPr="006E670F">
        <w:rPr>
          <w:rFonts w:ascii="Times New Roman" w:eastAsia="AGaramondPro-Regular" w:hAnsi="Times New Roman" w:cs="Times New Roman"/>
          <w:sz w:val="24"/>
          <w:szCs w:val="24"/>
          <w:lang w:val="fr-FR"/>
        </w:rPr>
        <w:t xml:space="preserve"> Guyane</w:t>
      </w:r>
      <w:r w:rsidR="00844407" w:rsidRPr="006E670F">
        <w:rPr>
          <w:rFonts w:ascii="Times New Roman" w:eastAsia="AGaramondPro-Regular" w:hAnsi="Times New Roman" w:cs="Times New Roman"/>
          <w:sz w:val="24"/>
          <w:szCs w:val="24"/>
          <w:lang w:val="fr-FR"/>
        </w:rPr>
        <w:t xml:space="preserve"> française</w:t>
      </w:r>
      <w:r w:rsidR="009A003D"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 qui peut </w:t>
      </w:r>
      <w:r w:rsidR="009A003D" w:rsidRPr="006E670F">
        <w:rPr>
          <w:rFonts w:ascii="Times New Roman" w:eastAsia="AGaramondPro-Regular" w:hAnsi="Times New Roman" w:cs="Times New Roman"/>
          <w:sz w:val="24"/>
          <w:szCs w:val="24"/>
          <w:lang w:val="fr-FR"/>
        </w:rPr>
        <w:t xml:space="preserve">être </w:t>
      </w:r>
      <w:r w:rsidRPr="006E670F">
        <w:rPr>
          <w:rFonts w:ascii="Times New Roman" w:eastAsia="AGaramondPro-Regular" w:hAnsi="Times New Roman" w:cs="Times New Roman"/>
          <w:sz w:val="24"/>
          <w:szCs w:val="24"/>
          <w:lang w:val="fr-FR"/>
        </w:rPr>
        <w:t>attribu</w:t>
      </w:r>
      <w:r w:rsidR="009A003D" w:rsidRPr="006E670F">
        <w:rPr>
          <w:rFonts w:ascii="Times New Roman" w:eastAsia="AGaramondPro-Regular" w:hAnsi="Times New Roman" w:cs="Times New Roman"/>
          <w:sz w:val="24"/>
          <w:szCs w:val="24"/>
          <w:lang w:val="fr-FR"/>
        </w:rPr>
        <w:t>é</w:t>
      </w:r>
      <w:r w:rsidRPr="006E670F">
        <w:rPr>
          <w:rFonts w:ascii="Times New Roman" w:eastAsia="AGaramondPro-Regular" w:hAnsi="Times New Roman" w:cs="Times New Roman"/>
          <w:sz w:val="24"/>
          <w:szCs w:val="24"/>
          <w:lang w:val="fr-FR"/>
        </w:rPr>
        <w:t xml:space="preserve"> </w:t>
      </w:r>
      <w:r w:rsidR="0062470C" w:rsidRPr="006E670F">
        <w:rPr>
          <w:rFonts w:ascii="Times New Roman" w:eastAsia="AGaramondPro-Regular" w:hAnsi="Times New Roman" w:cs="Times New Roman"/>
          <w:sz w:val="24"/>
          <w:szCs w:val="24"/>
          <w:lang w:val="fr-FR"/>
        </w:rPr>
        <w:t>aux</w:t>
      </w:r>
      <w:r w:rsidRPr="006E670F">
        <w:rPr>
          <w:rFonts w:ascii="Times New Roman" w:eastAsia="AGaramondPro-Regular" w:hAnsi="Times New Roman" w:cs="Times New Roman"/>
          <w:sz w:val="24"/>
          <w:szCs w:val="24"/>
          <w:lang w:val="fr-FR"/>
        </w:rPr>
        <w:t xml:space="preserve"> Galibi des Guyanes orientales. Les origines de ce dernier complexe céramique de la Terre ferme </w:t>
      </w:r>
      <w:r w:rsidR="003A2557" w:rsidRPr="006E670F">
        <w:rPr>
          <w:rFonts w:ascii="Times New Roman" w:eastAsia="AGaramondPro-Regular" w:hAnsi="Times New Roman" w:cs="Times New Roman"/>
          <w:sz w:val="24"/>
          <w:szCs w:val="24"/>
          <w:lang w:val="fr-FR"/>
        </w:rPr>
        <w:t>datent</w:t>
      </w:r>
      <w:r w:rsidRPr="006E670F">
        <w:rPr>
          <w:rFonts w:ascii="Times New Roman" w:eastAsia="AGaramondPro-Regular" w:hAnsi="Times New Roman" w:cs="Times New Roman"/>
          <w:sz w:val="24"/>
          <w:szCs w:val="24"/>
          <w:lang w:val="fr-FR"/>
        </w:rPr>
        <w:t xml:space="preserve"> </w:t>
      </w:r>
      <w:r w:rsidR="006307E0" w:rsidRPr="006E670F">
        <w:rPr>
          <w:rFonts w:ascii="Times New Roman" w:eastAsia="AGaramondPro-Regular" w:hAnsi="Times New Roman" w:cs="Times New Roman"/>
          <w:sz w:val="24"/>
          <w:szCs w:val="24"/>
          <w:lang w:val="fr-FR"/>
        </w:rPr>
        <w:t xml:space="preserve">de </w:t>
      </w:r>
      <w:r w:rsidRPr="006E670F">
        <w:rPr>
          <w:rFonts w:ascii="Times New Roman" w:eastAsia="AGaramondPro-Regular" w:hAnsi="Times New Roman" w:cs="Times New Roman"/>
          <w:sz w:val="24"/>
          <w:szCs w:val="24"/>
          <w:lang w:val="fr-FR"/>
        </w:rPr>
        <w:t>la deuxième moitié de l</w:t>
      </w:r>
      <w:r w:rsidR="006D6E26">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Age céramique </w:t>
      </w:r>
      <w:r w:rsidR="003A2557" w:rsidRPr="006E670F">
        <w:rPr>
          <w:rFonts w:ascii="Times New Roman" w:eastAsia="AGaramondPro-Regular" w:hAnsi="Times New Roman" w:cs="Times New Roman"/>
          <w:sz w:val="24"/>
          <w:szCs w:val="24"/>
          <w:lang w:val="fr-FR"/>
        </w:rPr>
        <w:t>récent</w:t>
      </w:r>
      <w:r w:rsidRPr="006E670F">
        <w:rPr>
          <w:rFonts w:ascii="Times New Roman" w:eastAsia="AGaramondPro-Regular" w:hAnsi="Times New Roman" w:cs="Times New Roman"/>
          <w:sz w:val="24"/>
          <w:szCs w:val="24"/>
          <w:lang w:val="fr-FR"/>
        </w:rPr>
        <w:t xml:space="preserve"> (900</w:t>
      </w:r>
      <w:r w:rsidR="00167959" w:rsidRPr="006E670F">
        <w:rPr>
          <w:rFonts w:ascii="Times New Roman"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1500 de notre ère) dans </w:t>
      </w:r>
      <w:r w:rsidR="00092618" w:rsidRPr="006E670F">
        <w:rPr>
          <w:rFonts w:ascii="Times New Roman" w:eastAsia="AGaramondPro-Regular" w:hAnsi="Times New Roman" w:cs="Times New Roman"/>
          <w:sz w:val="24"/>
          <w:szCs w:val="24"/>
          <w:lang w:val="fr-FR"/>
        </w:rPr>
        <w:t>les sites</w:t>
      </w:r>
      <w:r w:rsidRPr="006E670F">
        <w:rPr>
          <w:rFonts w:ascii="Times New Roman" w:eastAsia="AGaramondPro-Regular" w:hAnsi="Times New Roman" w:cs="Times New Roman"/>
          <w:sz w:val="24"/>
          <w:szCs w:val="24"/>
          <w:lang w:val="fr-FR"/>
        </w:rPr>
        <w:t xml:space="preserve"> </w:t>
      </w:r>
      <w:proofErr w:type="spellStart"/>
      <w:r w:rsidRPr="006E670F">
        <w:rPr>
          <w:rFonts w:ascii="Times New Roman" w:eastAsia="AGaramondPro-Regular" w:hAnsi="Times New Roman" w:cs="Times New Roman"/>
          <w:sz w:val="24"/>
          <w:szCs w:val="24"/>
          <w:lang w:val="fr-FR"/>
        </w:rPr>
        <w:t>Koriabo</w:t>
      </w:r>
      <w:proofErr w:type="spellEnd"/>
      <w:r w:rsidRPr="006E670F">
        <w:rPr>
          <w:rFonts w:ascii="Times New Roman" w:eastAsia="AGaramondPro-Regular" w:hAnsi="Times New Roman" w:cs="Times New Roman"/>
          <w:sz w:val="24"/>
          <w:szCs w:val="24"/>
          <w:lang w:val="fr-FR"/>
        </w:rPr>
        <w:t xml:space="preserve">, Aristé et </w:t>
      </w:r>
      <w:proofErr w:type="spellStart"/>
      <w:r w:rsidRPr="006E670F">
        <w:rPr>
          <w:rFonts w:ascii="Times New Roman" w:eastAsia="AGaramondPro-Regular" w:hAnsi="Times New Roman" w:cs="Times New Roman"/>
          <w:sz w:val="24"/>
          <w:szCs w:val="24"/>
          <w:lang w:val="fr-FR"/>
        </w:rPr>
        <w:t>Thémire</w:t>
      </w:r>
      <w:proofErr w:type="spellEnd"/>
      <w:r w:rsidRPr="006E670F">
        <w:rPr>
          <w:rFonts w:ascii="Times New Roman" w:eastAsia="AGaramondPro-Regular" w:hAnsi="Times New Roman" w:cs="Times New Roman"/>
          <w:sz w:val="24"/>
          <w:szCs w:val="24"/>
          <w:lang w:val="fr-FR"/>
        </w:rPr>
        <w:t>. Ce</w:t>
      </w:r>
      <w:r w:rsidR="00544F34" w:rsidRPr="006E670F">
        <w:rPr>
          <w:rFonts w:ascii="Times New Roman" w:eastAsia="AGaramondPro-Regular" w:hAnsi="Times New Roman" w:cs="Times New Roman"/>
          <w:sz w:val="24"/>
          <w:szCs w:val="24"/>
          <w:lang w:val="fr-FR"/>
        </w:rPr>
        <w:t>ux-ci</w:t>
      </w:r>
      <w:r w:rsidRPr="006E670F">
        <w:rPr>
          <w:rFonts w:ascii="Times New Roman" w:eastAsia="AGaramondPro-Regular" w:hAnsi="Times New Roman" w:cs="Times New Roman"/>
          <w:sz w:val="24"/>
          <w:szCs w:val="24"/>
          <w:lang w:val="fr-FR"/>
        </w:rPr>
        <w:t xml:space="preserve"> ne montrent guerre de similitudes avec ceux des Petites Antilles</w:t>
      </w:r>
      <w:r w:rsidR="0015241F"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 ce que </w:t>
      </w:r>
      <w:r w:rsidR="007D227B" w:rsidRPr="006E670F">
        <w:rPr>
          <w:rFonts w:ascii="Times New Roman" w:eastAsia="AGaramondPro-Regular" w:hAnsi="Times New Roman" w:cs="Times New Roman"/>
          <w:sz w:val="24"/>
          <w:szCs w:val="24"/>
          <w:lang w:val="fr-FR"/>
        </w:rPr>
        <w:t>laisse supposer</w:t>
      </w:r>
      <w:r w:rsidRPr="006E670F">
        <w:rPr>
          <w:rFonts w:ascii="Times New Roman" w:eastAsia="AGaramondPro-Regular" w:hAnsi="Times New Roman" w:cs="Times New Roman"/>
          <w:sz w:val="24"/>
          <w:szCs w:val="24"/>
          <w:lang w:val="fr-FR"/>
        </w:rPr>
        <w:t xml:space="preserve"> un flux d</w:t>
      </w:r>
      <w:r w:rsidR="007D227B"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Amérindiens depuis le continent. La mise en place de cette nouvelle société </w:t>
      </w:r>
      <w:r w:rsidR="00A14508"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caraïbe</w:t>
      </w:r>
      <w:r w:rsidR="00A14508"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 au</w:t>
      </w:r>
      <w:r w:rsidR="00A14508" w:rsidRPr="006E670F">
        <w:rPr>
          <w:rFonts w:ascii="Times New Roman" w:eastAsia="AGaramondPro-Regular" w:hAnsi="Times New Roman" w:cs="Times New Roman"/>
          <w:sz w:val="24"/>
          <w:szCs w:val="24"/>
          <w:lang w:val="fr-FR"/>
        </w:rPr>
        <w:t xml:space="preserve"> XVI</w:t>
      </w:r>
      <w:r w:rsidR="000E6876" w:rsidRPr="006E670F">
        <w:rPr>
          <w:rFonts w:ascii="Times New Roman" w:hAnsi="Times New Roman" w:cs="Times New Roman"/>
          <w:sz w:val="24"/>
          <w:szCs w:val="24"/>
          <w:vertAlign w:val="superscript"/>
          <w:lang w:val="fr-FR"/>
        </w:rPr>
        <w:t>e</w:t>
      </w:r>
      <w:r w:rsidR="00A14508" w:rsidRPr="006E670F">
        <w:rPr>
          <w:rFonts w:ascii="Times New Roman" w:eastAsia="AGaramondPro-Regular" w:hAnsi="Times New Roman" w:cs="Times New Roman"/>
          <w:smallCaps/>
          <w:sz w:val="24"/>
          <w:szCs w:val="24"/>
          <w:lang w:val="fr-FR"/>
        </w:rPr>
        <w:t xml:space="preserve"> </w:t>
      </w:r>
      <w:r w:rsidRPr="006E670F">
        <w:rPr>
          <w:rFonts w:ascii="Times New Roman" w:eastAsia="AGaramondPro-Regular" w:hAnsi="Times New Roman" w:cs="Times New Roman"/>
          <w:sz w:val="24"/>
          <w:szCs w:val="24"/>
          <w:lang w:val="fr-FR"/>
        </w:rPr>
        <w:t xml:space="preserve">siècle </w:t>
      </w:r>
      <w:r w:rsidR="0012169F" w:rsidRPr="006E670F">
        <w:rPr>
          <w:rFonts w:ascii="Times New Roman" w:eastAsia="AGaramondPro-Regular" w:hAnsi="Times New Roman" w:cs="Times New Roman"/>
          <w:sz w:val="24"/>
          <w:szCs w:val="24"/>
          <w:lang w:val="fr-FR"/>
        </w:rPr>
        <w:t>résulte</w:t>
      </w:r>
      <w:r w:rsidRPr="006E670F">
        <w:rPr>
          <w:rFonts w:ascii="Times New Roman" w:eastAsia="AGaramondPro-Regular" w:hAnsi="Times New Roman" w:cs="Times New Roman"/>
          <w:sz w:val="24"/>
          <w:szCs w:val="24"/>
          <w:lang w:val="fr-FR"/>
        </w:rPr>
        <w:t xml:space="preserve"> du début de la colonisation européenne</w:t>
      </w:r>
      <w:r w:rsidR="0012169F" w:rsidRPr="006E670F">
        <w:rPr>
          <w:rFonts w:ascii="Times New Roman" w:eastAsia="AGaramondPro-Regular" w:hAnsi="Times New Roman" w:cs="Times New Roman"/>
          <w:sz w:val="24"/>
          <w:szCs w:val="24"/>
          <w:lang w:val="fr-FR"/>
        </w:rPr>
        <w:t>,</w:t>
      </w:r>
      <w:r w:rsidRPr="006E670F">
        <w:rPr>
          <w:rFonts w:ascii="Times New Roman" w:eastAsia="AGaramondPro-Regular" w:hAnsi="Times New Roman" w:cs="Times New Roman"/>
          <w:sz w:val="24"/>
          <w:szCs w:val="24"/>
          <w:lang w:val="fr-FR"/>
        </w:rPr>
        <w:t xml:space="preserve"> </w:t>
      </w:r>
      <w:r w:rsidR="007974D9" w:rsidRPr="006E670F">
        <w:rPr>
          <w:rFonts w:ascii="Times New Roman" w:eastAsia="AGaramondPro-Regular" w:hAnsi="Times New Roman" w:cs="Times New Roman"/>
          <w:sz w:val="24"/>
          <w:szCs w:val="24"/>
          <w:lang w:val="fr-FR"/>
        </w:rPr>
        <w:t xml:space="preserve">qui </w:t>
      </w:r>
      <w:r w:rsidRPr="006E670F">
        <w:rPr>
          <w:rFonts w:ascii="Times New Roman" w:eastAsia="AGaramondPro-Regular" w:hAnsi="Times New Roman" w:cs="Times New Roman"/>
          <w:sz w:val="24"/>
          <w:szCs w:val="24"/>
          <w:lang w:val="fr-FR"/>
        </w:rPr>
        <w:t>oppos</w:t>
      </w:r>
      <w:r w:rsidR="000C2FA9" w:rsidRPr="006E670F">
        <w:rPr>
          <w:rFonts w:ascii="Times New Roman" w:eastAsia="AGaramondPro-Regular" w:hAnsi="Times New Roman" w:cs="Times New Roman"/>
          <w:sz w:val="24"/>
          <w:szCs w:val="24"/>
          <w:lang w:val="fr-FR"/>
        </w:rPr>
        <w:t>e</w:t>
      </w:r>
      <w:r w:rsidRPr="006E670F">
        <w:rPr>
          <w:rFonts w:ascii="Times New Roman" w:eastAsia="AGaramondPro-Regular" w:hAnsi="Times New Roman" w:cs="Times New Roman"/>
          <w:sz w:val="24"/>
          <w:szCs w:val="24"/>
          <w:lang w:val="fr-FR"/>
        </w:rPr>
        <w:t xml:space="preserve"> les populations amérindiennes </w:t>
      </w:r>
      <w:r w:rsidR="003B4B7B" w:rsidRPr="006E670F">
        <w:rPr>
          <w:rFonts w:ascii="Times New Roman" w:eastAsia="AGaramondPro-Regular" w:hAnsi="Times New Roman" w:cs="Times New Roman"/>
          <w:sz w:val="24"/>
          <w:szCs w:val="24"/>
          <w:lang w:val="fr-FR"/>
        </w:rPr>
        <w:t xml:space="preserve">entre elles </w:t>
      </w:r>
      <w:r w:rsidRPr="006E670F">
        <w:rPr>
          <w:rFonts w:ascii="Times New Roman" w:eastAsia="AGaramondPro-Regular" w:hAnsi="Times New Roman" w:cs="Times New Roman"/>
          <w:sz w:val="24"/>
          <w:szCs w:val="24"/>
          <w:lang w:val="fr-FR"/>
        </w:rPr>
        <w:t xml:space="preserve">et </w:t>
      </w:r>
      <w:r w:rsidR="00134756" w:rsidRPr="006E670F">
        <w:rPr>
          <w:rFonts w:ascii="Times New Roman" w:eastAsia="AGaramondPro-Regular" w:hAnsi="Times New Roman" w:cs="Times New Roman"/>
          <w:sz w:val="24"/>
          <w:szCs w:val="24"/>
          <w:lang w:val="fr-FR"/>
        </w:rPr>
        <w:t>entraîn</w:t>
      </w:r>
      <w:r w:rsidR="000C2FA9" w:rsidRPr="006E670F">
        <w:rPr>
          <w:rFonts w:ascii="Times New Roman" w:eastAsia="AGaramondPro-Regular" w:hAnsi="Times New Roman" w:cs="Times New Roman"/>
          <w:sz w:val="24"/>
          <w:szCs w:val="24"/>
          <w:lang w:val="fr-FR"/>
        </w:rPr>
        <w:t>e</w:t>
      </w:r>
      <w:r w:rsidR="00134756" w:rsidRPr="006E670F">
        <w:rPr>
          <w:rFonts w:ascii="Times New Roman" w:eastAsia="AGaramondPro-Regular" w:hAnsi="Times New Roman" w:cs="Times New Roman"/>
          <w:sz w:val="24"/>
          <w:szCs w:val="24"/>
          <w:lang w:val="fr-FR"/>
        </w:rPr>
        <w:t xml:space="preserve"> </w:t>
      </w:r>
      <w:r w:rsidRPr="006E670F">
        <w:rPr>
          <w:rFonts w:ascii="Times New Roman" w:eastAsia="AGaramondPro-Regular" w:hAnsi="Times New Roman" w:cs="Times New Roman"/>
          <w:sz w:val="24"/>
          <w:szCs w:val="24"/>
          <w:lang w:val="fr-FR"/>
        </w:rPr>
        <w:t>des changements dans la mode de vie quotidien dans cette zone franche.</w:t>
      </w:r>
      <w:r w:rsidR="000E6CAF" w:rsidRPr="006E670F">
        <w:rPr>
          <w:rFonts w:ascii="Times New Roman" w:eastAsia="AGaramondPro-Regular" w:hAnsi="Times New Roman" w:cs="Times New Roman"/>
          <w:sz w:val="24"/>
          <w:szCs w:val="24"/>
          <w:lang w:val="fr-FR"/>
        </w:rPr>
        <w:t xml:space="preserve"> </w:t>
      </w:r>
      <w:r w:rsidR="00265837" w:rsidRPr="006E670F">
        <w:rPr>
          <w:rFonts w:ascii="Times New Roman" w:eastAsia="AGaramondPro-Regular" w:hAnsi="Times New Roman" w:cs="Times New Roman"/>
          <w:sz w:val="24"/>
          <w:szCs w:val="24"/>
          <w:lang w:val="fr-FR"/>
        </w:rPr>
        <w:t>Les "incrustations" ou déplacement</w:t>
      </w:r>
      <w:r w:rsidR="00777D90" w:rsidRPr="006E670F">
        <w:rPr>
          <w:rFonts w:ascii="Times New Roman" w:eastAsia="AGaramondPro-Regular" w:hAnsi="Times New Roman" w:cs="Times New Roman"/>
          <w:sz w:val="24"/>
          <w:szCs w:val="24"/>
          <w:lang w:val="fr-FR"/>
        </w:rPr>
        <w:t xml:space="preserve">s qui </w:t>
      </w:r>
      <w:r w:rsidR="00777D90" w:rsidRPr="006E670F">
        <w:rPr>
          <w:rFonts w:ascii="Times New Roman" w:eastAsia="AGaramondPro-Regular" w:hAnsi="Times New Roman" w:cs="Times New Roman"/>
          <w:sz w:val="24"/>
          <w:szCs w:val="24"/>
          <w:lang w:val="fr-FR"/>
        </w:rPr>
        <w:lastRenderedPageBreak/>
        <w:t>s'ensuivent provoquent des</w:t>
      </w:r>
      <w:r w:rsidRPr="006E670F">
        <w:rPr>
          <w:rFonts w:ascii="Times New Roman" w:eastAsia="AGaramondPro-Regular" w:hAnsi="Times New Roman" w:cs="Times New Roman"/>
          <w:sz w:val="24"/>
          <w:szCs w:val="24"/>
          <w:lang w:val="fr-FR"/>
        </w:rPr>
        <w:t xml:space="preserve"> rencontre</w:t>
      </w:r>
      <w:r w:rsidR="00777D90" w:rsidRPr="006E670F">
        <w:rPr>
          <w:rFonts w:ascii="Times New Roman" w:eastAsia="AGaramondPro-Regular" w:hAnsi="Times New Roman" w:cs="Times New Roman"/>
          <w:sz w:val="24"/>
          <w:szCs w:val="24"/>
          <w:lang w:val="fr-FR"/>
        </w:rPr>
        <w:t>s</w:t>
      </w:r>
      <w:r w:rsidRPr="006E670F">
        <w:rPr>
          <w:rFonts w:ascii="Times New Roman" w:eastAsia="AGaramondPro-Regular" w:hAnsi="Times New Roman" w:cs="Times New Roman"/>
          <w:sz w:val="24"/>
          <w:szCs w:val="24"/>
          <w:lang w:val="fr-FR"/>
        </w:rPr>
        <w:t xml:space="preserve"> entre Amérindiens dans une situation </w:t>
      </w:r>
      <w:r w:rsidR="00275520" w:rsidRPr="006E670F">
        <w:rPr>
          <w:rFonts w:ascii="Times New Roman" w:eastAsia="AGaramondPro-Regular" w:hAnsi="Times New Roman" w:cs="Times New Roman"/>
          <w:sz w:val="24"/>
          <w:szCs w:val="24"/>
          <w:lang w:val="fr-FR"/>
        </w:rPr>
        <w:t xml:space="preserve">autre ou nouvelle </w:t>
      </w:r>
      <w:r w:rsidRPr="006E670F">
        <w:rPr>
          <w:rFonts w:ascii="Times New Roman" w:eastAsia="AGaramondPro-Regular" w:hAnsi="Times New Roman" w:cs="Times New Roman"/>
          <w:sz w:val="24"/>
          <w:szCs w:val="24"/>
          <w:lang w:val="fr-FR"/>
        </w:rPr>
        <w:t>(</w:t>
      </w:r>
      <w:r w:rsidR="00275520" w:rsidRPr="006E670F">
        <w:rPr>
          <w:rFonts w:ascii="Times New Roman" w:eastAsia="AGaramondPro-Regular" w:hAnsi="Times New Roman" w:cs="Times New Roman"/>
          <w:sz w:val="24"/>
          <w:szCs w:val="24"/>
          <w:lang w:val="fr-FR"/>
        </w:rPr>
        <w:t>inimagin</w:t>
      </w:r>
      <w:r w:rsidRPr="006E670F">
        <w:rPr>
          <w:rFonts w:ascii="Times New Roman" w:eastAsia="AGaramondPro-Regular" w:hAnsi="Times New Roman" w:cs="Times New Roman"/>
          <w:sz w:val="24"/>
          <w:szCs w:val="24"/>
          <w:lang w:val="fr-FR"/>
        </w:rPr>
        <w:t xml:space="preserve">able avant la </w:t>
      </w:r>
      <w:proofErr w:type="gramStart"/>
      <w:r w:rsidRPr="006E670F">
        <w:rPr>
          <w:rFonts w:ascii="Times New Roman" w:eastAsia="AGaramondPro-Regular" w:hAnsi="Times New Roman" w:cs="Times New Roman"/>
          <w:sz w:val="24"/>
          <w:szCs w:val="24"/>
          <w:lang w:val="fr-FR"/>
        </w:rPr>
        <w:t>Conquête?</w:t>
      </w:r>
      <w:proofErr w:type="gramEnd"/>
      <w:r w:rsidRPr="006E670F">
        <w:rPr>
          <w:rFonts w:ascii="Times New Roman" w:eastAsia="AGaramondPro-Regular" w:hAnsi="Times New Roman" w:cs="Times New Roman"/>
          <w:sz w:val="24"/>
          <w:szCs w:val="24"/>
          <w:lang w:val="fr-FR"/>
        </w:rPr>
        <w:t>)</w:t>
      </w:r>
      <w:r w:rsidR="00D17633" w:rsidRPr="006E670F">
        <w:rPr>
          <w:rFonts w:ascii="Times New Roman" w:eastAsia="AGaramondPro-Regular" w:hAnsi="Times New Roman" w:cs="Times New Roman"/>
          <w:sz w:val="24"/>
          <w:szCs w:val="24"/>
          <w:lang w:val="fr-FR"/>
        </w:rPr>
        <w:t xml:space="preserve">, </w:t>
      </w:r>
      <w:r w:rsidR="002C7E82" w:rsidRPr="006E670F">
        <w:rPr>
          <w:rFonts w:ascii="Times New Roman" w:eastAsia="AGaramondPro-Regular" w:hAnsi="Times New Roman" w:cs="Times New Roman"/>
          <w:sz w:val="24"/>
          <w:szCs w:val="24"/>
          <w:lang w:val="fr-FR"/>
        </w:rPr>
        <w:t xml:space="preserve">créant ainsi </w:t>
      </w:r>
      <w:r w:rsidRPr="006E670F">
        <w:rPr>
          <w:rFonts w:ascii="Times New Roman" w:eastAsia="AGaramondPro-Regular" w:hAnsi="Times New Roman" w:cs="Times New Roman"/>
          <w:sz w:val="24"/>
          <w:szCs w:val="24"/>
          <w:lang w:val="fr-FR"/>
        </w:rPr>
        <w:t xml:space="preserve">des enchevêtrements culturels </w:t>
      </w:r>
      <w:r w:rsidR="002C7E82" w:rsidRPr="006E670F">
        <w:rPr>
          <w:rFonts w:ascii="Times New Roman" w:eastAsia="AGaramondPro-Regular" w:hAnsi="Times New Roman" w:cs="Times New Roman"/>
          <w:sz w:val="24"/>
          <w:szCs w:val="24"/>
          <w:lang w:val="fr-FR"/>
        </w:rPr>
        <w:t>entre les</w:t>
      </w:r>
      <w:r w:rsidRPr="006E670F">
        <w:rPr>
          <w:rFonts w:ascii="Times New Roman" w:eastAsia="AGaramondPro-Regular" w:hAnsi="Times New Roman" w:cs="Times New Roman"/>
          <w:sz w:val="24"/>
          <w:szCs w:val="24"/>
          <w:lang w:val="fr-FR"/>
        </w:rPr>
        <w:t xml:space="preserve"> peuples indigènes de la Terre ferme et </w:t>
      </w:r>
      <w:r w:rsidR="0052539B" w:rsidRPr="006E670F">
        <w:rPr>
          <w:rFonts w:ascii="Times New Roman" w:eastAsia="AGaramondPro-Regular" w:hAnsi="Times New Roman" w:cs="Times New Roman"/>
          <w:sz w:val="24"/>
          <w:szCs w:val="24"/>
          <w:lang w:val="fr-FR"/>
        </w:rPr>
        <w:t>d</w:t>
      </w:r>
      <w:r w:rsidRPr="006E670F">
        <w:rPr>
          <w:rFonts w:ascii="Times New Roman" w:eastAsia="AGaramondPro-Regular" w:hAnsi="Times New Roman" w:cs="Times New Roman"/>
          <w:sz w:val="24"/>
          <w:szCs w:val="24"/>
          <w:lang w:val="fr-FR"/>
        </w:rPr>
        <w:t xml:space="preserve">es Antilles </w:t>
      </w:r>
      <w:r w:rsidR="00595BFF" w:rsidRPr="006E670F">
        <w:rPr>
          <w:rFonts w:ascii="Times New Roman" w:eastAsia="AGaramondPro-Regular" w:hAnsi="Times New Roman" w:cs="Times New Roman"/>
          <w:sz w:val="24"/>
          <w:szCs w:val="24"/>
          <w:lang w:val="fr-FR"/>
        </w:rPr>
        <w:t xml:space="preserve">qui </w:t>
      </w:r>
      <w:r w:rsidR="008D681B" w:rsidRPr="006E670F">
        <w:rPr>
          <w:rFonts w:ascii="Times New Roman" w:eastAsia="AGaramondPro-Regular" w:hAnsi="Times New Roman" w:cs="Times New Roman"/>
          <w:sz w:val="24"/>
          <w:szCs w:val="24"/>
          <w:lang w:val="fr-FR"/>
        </w:rPr>
        <w:t>partagent</w:t>
      </w:r>
      <w:r w:rsidRPr="006E670F">
        <w:rPr>
          <w:rFonts w:ascii="Times New Roman" w:eastAsia="AGaramondPro-Regular" w:hAnsi="Times New Roman" w:cs="Times New Roman"/>
          <w:sz w:val="24"/>
          <w:szCs w:val="24"/>
          <w:lang w:val="fr-FR"/>
        </w:rPr>
        <w:t xml:space="preserve"> </w:t>
      </w:r>
      <w:r w:rsidR="00595BFF" w:rsidRPr="006E670F">
        <w:rPr>
          <w:rFonts w:ascii="Times New Roman" w:eastAsia="AGaramondPro-Regular" w:hAnsi="Times New Roman" w:cs="Times New Roman"/>
          <w:sz w:val="24"/>
          <w:szCs w:val="24"/>
          <w:lang w:val="fr-FR"/>
        </w:rPr>
        <w:t>toutefois</w:t>
      </w:r>
      <w:r w:rsidRPr="006E670F">
        <w:rPr>
          <w:rFonts w:ascii="Times New Roman" w:eastAsia="AGaramondPro-Regular" w:hAnsi="Times New Roman" w:cs="Times New Roman"/>
          <w:sz w:val="24"/>
          <w:szCs w:val="24"/>
          <w:lang w:val="fr-FR"/>
        </w:rPr>
        <w:t xml:space="preserve"> une culture matérielle.</w:t>
      </w:r>
    </w:p>
    <w:p w14:paraId="4F75FA0C" w14:textId="77777777" w:rsidR="006D4A52" w:rsidRPr="006E670F" w:rsidRDefault="006D4A52" w:rsidP="006E670F">
      <w:pPr>
        <w:spacing w:after="0" w:line="240" w:lineRule="auto"/>
        <w:rPr>
          <w:rFonts w:ascii="Times New Roman" w:hAnsi="Times New Roman" w:cs="Times New Roman"/>
          <w:sz w:val="24"/>
          <w:szCs w:val="24"/>
          <w:lang w:val="fr-FR"/>
        </w:rPr>
      </w:pPr>
    </w:p>
    <w:p w14:paraId="5587BABC" w14:textId="13B7296D" w:rsidR="003F5A76" w:rsidRPr="006E670F" w:rsidRDefault="003F5A76" w:rsidP="006E670F">
      <w:pPr>
        <w:spacing w:after="0" w:line="240" w:lineRule="auto"/>
        <w:rPr>
          <w:rFonts w:ascii="Times New Roman" w:hAnsi="Times New Roman" w:cs="Times New Roman"/>
          <w:sz w:val="24"/>
          <w:szCs w:val="24"/>
          <w:lang w:val="fr-FR"/>
        </w:rPr>
      </w:pPr>
    </w:p>
    <w:p w14:paraId="059797DB" w14:textId="77777777" w:rsidR="005E541D" w:rsidRPr="006E670F" w:rsidRDefault="005E541D" w:rsidP="006E670F">
      <w:pPr>
        <w:pStyle w:val="Titel"/>
        <w:spacing w:before="0" w:after="0"/>
        <w:jc w:val="both"/>
        <w:rPr>
          <w:rFonts w:ascii="Times New Roman" w:hAnsi="Times New Roman" w:cs="Times New Roman"/>
          <w:sz w:val="24"/>
          <w:szCs w:val="24"/>
        </w:rPr>
      </w:pPr>
      <w:r w:rsidRPr="006E670F">
        <w:rPr>
          <w:rFonts w:ascii="Times New Roman" w:hAnsi="Times New Roman" w:cs="Times New Roman"/>
          <w:sz w:val="24"/>
          <w:szCs w:val="24"/>
        </w:rPr>
        <w:t xml:space="preserve">Evelyn Wiesinger (Tübingen) </w:t>
      </w:r>
    </w:p>
    <w:p w14:paraId="23A96B0D" w14:textId="77777777" w:rsidR="005E541D" w:rsidRPr="006E670F" w:rsidRDefault="005E541D" w:rsidP="006E670F">
      <w:pPr>
        <w:spacing w:after="0" w:line="240" w:lineRule="auto"/>
        <w:rPr>
          <w:rFonts w:ascii="Times New Roman" w:hAnsi="Times New Roman" w:cs="Times New Roman"/>
          <w:b/>
          <w:sz w:val="24"/>
          <w:szCs w:val="24"/>
        </w:rPr>
      </w:pPr>
      <w:r w:rsidRPr="006E670F">
        <w:rPr>
          <w:rStyle w:val="Hyperlink"/>
          <w:rFonts w:ascii="Times New Roman" w:hAnsi="Times New Roman" w:cs="Times New Roman"/>
          <w:sz w:val="24"/>
          <w:szCs w:val="24"/>
        </w:rPr>
        <w:t>evelyn.wiesinger@uni-tuebingen.de</w:t>
      </w:r>
      <w:r w:rsidRPr="006E670F">
        <w:rPr>
          <w:rFonts w:ascii="Times New Roman" w:hAnsi="Times New Roman" w:cs="Times New Roman"/>
          <w:b/>
          <w:sz w:val="24"/>
          <w:szCs w:val="24"/>
        </w:rPr>
        <w:t xml:space="preserve"> </w:t>
      </w:r>
    </w:p>
    <w:p w14:paraId="357C97EE" w14:textId="77777777" w:rsidR="005E541D" w:rsidRPr="006E670F" w:rsidRDefault="005E541D" w:rsidP="006E670F">
      <w:pPr>
        <w:spacing w:after="0" w:line="240" w:lineRule="auto"/>
        <w:rPr>
          <w:rFonts w:ascii="Times New Roman" w:hAnsi="Times New Roman" w:cs="Times New Roman"/>
          <w:b/>
          <w:sz w:val="24"/>
          <w:szCs w:val="24"/>
          <w:lang w:val="fr-FR"/>
        </w:rPr>
      </w:pPr>
      <w:r w:rsidRPr="006E670F">
        <w:rPr>
          <w:rFonts w:ascii="Times New Roman" w:hAnsi="Times New Roman" w:cs="Times New Roman"/>
          <w:b/>
          <w:sz w:val="24"/>
          <w:szCs w:val="24"/>
          <w:lang w:val="fr-FR"/>
        </w:rPr>
        <w:t xml:space="preserve">Espace et mouvement en créole guyanais </w:t>
      </w:r>
    </w:p>
    <w:p w14:paraId="15D4BD73" w14:textId="77777777" w:rsidR="003438DA" w:rsidRPr="006E670F" w:rsidRDefault="003438DA" w:rsidP="006E670F">
      <w:pPr>
        <w:spacing w:after="0" w:line="240" w:lineRule="auto"/>
        <w:rPr>
          <w:rFonts w:ascii="Times New Roman" w:hAnsi="Times New Roman" w:cs="Times New Roman"/>
          <w:b/>
          <w:sz w:val="24"/>
          <w:szCs w:val="24"/>
          <w:lang w:val="fr-FR"/>
        </w:rPr>
      </w:pPr>
    </w:p>
    <w:p w14:paraId="0F3B004B" w14:textId="36165A75" w:rsidR="005E541D" w:rsidRPr="006E670F" w:rsidRDefault="005E541D" w:rsidP="006E670F">
      <w:pPr>
        <w:spacing w:after="0" w:line="240" w:lineRule="auto"/>
        <w:rPr>
          <w:rFonts w:ascii="Times New Roman" w:hAnsi="Times New Roman" w:cs="Times New Roman"/>
          <w:sz w:val="24"/>
          <w:szCs w:val="24"/>
          <w:lang w:val="fr-FR"/>
        </w:rPr>
      </w:pPr>
      <w:r w:rsidRPr="006E670F">
        <w:rPr>
          <w:rFonts w:ascii="Times New Roman" w:hAnsi="Times New Roman" w:cs="Times New Roman"/>
          <w:sz w:val="24"/>
          <w:szCs w:val="24"/>
          <w:lang w:val="fr-FR"/>
        </w:rPr>
        <w:t>Les créoles à base française offrent un aperçu fascinant de la (re)structuration de l</w:t>
      </w:r>
      <w:r w:rsidR="0088229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expression linguistique de l</w:t>
      </w:r>
      <w:r w:rsidR="0088229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espace et du mouvement dans les situations de contact entre locuteurs de langues typologiquement différentes. En français (hexagonal moderne), l</w:t>
      </w:r>
      <w:r w:rsidR="0088229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expression du mouvement spatial a été classifiée comme </w:t>
      </w:r>
      <w:proofErr w:type="spellStart"/>
      <w:r w:rsidRPr="006E670F">
        <w:rPr>
          <w:rFonts w:ascii="Times New Roman" w:hAnsi="Times New Roman" w:cs="Times New Roman"/>
          <w:i/>
          <w:iCs/>
          <w:sz w:val="24"/>
          <w:szCs w:val="24"/>
          <w:lang w:val="fr-FR"/>
        </w:rPr>
        <w:t>verb-framed</w:t>
      </w:r>
      <w:proofErr w:type="spellEnd"/>
      <w:r w:rsidRPr="006E670F">
        <w:rPr>
          <w:rFonts w:ascii="Times New Roman" w:hAnsi="Times New Roman" w:cs="Times New Roman"/>
          <w:sz w:val="24"/>
          <w:szCs w:val="24"/>
          <w:lang w:val="fr-FR"/>
        </w:rPr>
        <w:t xml:space="preserve"> (</w:t>
      </w:r>
      <w:r w:rsidR="0088229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à cadrage verbal</w:t>
      </w:r>
      <w:r w:rsidR="0088229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car la trajectoire d</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un événement de déplacement est typiquement exprimée par un verbe simple, éventuellement en combinaison avec un syntagme prépositionnel locatif (par ex. </w:t>
      </w:r>
      <w:r w:rsidRPr="006E670F">
        <w:rPr>
          <w:rFonts w:ascii="Times New Roman" w:hAnsi="Times New Roman" w:cs="Times New Roman"/>
          <w:i/>
          <w:iCs/>
          <w:sz w:val="24"/>
          <w:szCs w:val="24"/>
          <w:lang w:val="fr-FR"/>
        </w:rPr>
        <w:t xml:space="preserve">Elle entre dans la </w:t>
      </w:r>
      <w:proofErr w:type="gramStart"/>
      <w:r w:rsidRPr="006E670F">
        <w:rPr>
          <w:rFonts w:ascii="Times New Roman" w:hAnsi="Times New Roman" w:cs="Times New Roman"/>
          <w:i/>
          <w:iCs/>
          <w:sz w:val="24"/>
          <w:szCs w:val="24"/>
          <w:lang w:val="fr-FR"/>
        </w:rPr>
        <w:t>maison</w:t>
      </w:r>
      <w:r w:rsidRPr="006E670F">
        <w:rPr>
          <w:rFonts w:ascii="Times New Roman" w:hAnsi="Times New Roman" w:cs="Times New Roman"/>
          <w:sz w:val="24"/>
          <w:szCs w:val="24"/>
          <w:lang w:val="fr-FR"/>
        </w:rPr>
        <w:t>;</w:t>
      </w:r>
      <w:proofErr w:type="gramEnd"/>
      <w:r w:rsidRPr="006E670F">
        <w:rPr>
          <w:rFonts w:ascii="Times New Roman" w:hAnsi="Times New Roman" w:cs="Times New Roman"/>
          <w:sz w:val="24"/>
          <w:szCs w:val="24"/>
          <w:lang w:val="fr-FR"/>
        </w:rPr>
        <w:t xml:space="preserve"> cf. </w:t>
      </w:r>
      <w:proofErr w:type="spellStart"/>
      <w:r w:rsidRPr="006E670F">
        <w:rPr>
          <w:rFonts w:ascii="Times New Roman" w:hAnsi="Times New Roman" w:cs="Times New Roman"/>
          <w:sz w:val="24"/>
          <w:szCs w:val="24"/>
          <w:lang w:val="fr-FR"/>
        </w:rPr>
        <w:t>Talmy</w:t>
      </w:r>
      <w:proofErr w:type="spellEnd"/>
      <w:r w:rsidRPr="006E670F">
        <w:rPr>
          <w:rFonts w:ascii="Times New Roman" w:hAnsi="Times New Roman" w:cs="Times New Roman"/>
          <w:sz w:val="24"/>
          <w:szCs w:val="24"/>
          <w:lang w:val="fr-FR"/>
        </w:rPr>
        <w:t xml:space="preserve"> 2000). Par contre, les langues d</w:t>
      </w:r>
      <w:r w:rsidR="00CC44D6"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Afrique de l</w:t>
      </w:r>
      <w:r w:rsidR="00CC44D6"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Ouest telles que le </w:t>
      </w:r>
      <w:proofErr w:type="spellStart"/>
      <w:r w:rsidRPr="006E670F">
        <w:rPr>
          <w:rFonts w:ascii="Times New Roman" w:hAnsi="Times New Roman" w:cs="Times New Roman"/>
          <w:sz w:val="24"/>
          <w:szCs w:val="24"/>
          <w:lang w:val="fr-FR"/>
        </w:rPr>
        <w:t>fon</w:t>
      </w:r>
      <w:proofErr w:type="spellEnd"/>
      <w:r w:rsidRPr="006E670F">
        <w:rPr>
          <w:rFonts w:ascii="Times New Roman" w:hAnsi="Times New Roman" w:cs="Times New Roman"/>
          <w:sz w:val="24"/>
          <w:szCs w:val="24"/>
          <w:lang w:val="fr-FR"/>
        </w:rPr>
        <w:t xml:space="preserve"> ou l</w:t>
      </w:r>
      <w:r w:rsidR="00CC44D6"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éwé, impliquées dans la genèse des créoles atlantiques, sont dites </w:t>
      </w:r>
      <w:proofErr w:type="spellStart"/>
      <w:r w:rsidRPr="006E670F">
        <w:rPr>
          <w:rFonts w:ascii="Times New Roman" w:hAnsi="Times New Roman" w:cs="Times New Roman"/>
          <w:i/>
          <w:iCs/>
          <w:sz w:val="24"/>
          <w:szCs w:val="24"/>
          <w:lang w:val="fr-FR"/>
        </w:rPr>
        <w:t>equipollently-framed</w:t>
      </w:r>
      <w:proofErr w:type="spellEnd"/>
      <w:r w:rsidRPr="006E670F">
        <w:rPr>
          <w:rFonts w:ascii="Times New Roman" w:hAnsi="Times New Roman" w:cs="Times New Roman"/>
          <w:i/>
          <w:iCs/>
          <w:sz w:val="24"/>
          <w:szCs w:val="24"/>
          <w:lang w:val="fr-FR"/>
        </w:rPr>
        <w:t xml:space="preserve"> </w:t>
      </w:r>
      <w:r w:rsidRPr="006E670F">
        <w:rPr>
          <w:rFonts w:ascii="Times New Roman" w:hAnsi="Times New Roman" w:cs="Times New Roman"/>
          <w:sz w:val="24"/>
          <w:szCs w:val="24"/>
          <w:lang w:val="fr-FR"/>
        </w:rPr>
        <w:t>en raison de leurs verbes sériels, qui peuvent combiner l</w:t>
      </w:r>
      <w:r w:rsidR="00CC44D6"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expression de la trajectoire et de la manière de mouvement (cf. </w:t>
      </w:r>
      <w:proofErr w:type="spellStart"/>
      <w:r w:rsidRPr="006E670F">
        <w:rPr>
          <w:rFonts w:ascii="Times New Roman" w:hAnsi="Times New Roman" w:cs="Times New Roman"/>
          <w:sz w:val="24"/>
          <w:szCs w:val="24"/>
          <w:lang w:val="fr-FR"/>
        </w:rPr>
        <w:t>Slobin</w:t>
      </w:r>
      <w:proofErr w:type="spellEnd"/>
      <w:r w:rsidRPr="006E670F">
        <w:rPr>
          <w:rFonts w:ascii="Times New Roman" w:hAnsi="Times New Roman" w:cs="Times New Roman"/>
          <w:sz w:val="24"/>
          <w:szCs w:val="24"/>
          <w:lang w:val="fr-FR"/>
        </w:rPr>
        <w:t xml:space="preserve"> 2004). La recherche sur les créoles à base française s</w:t>
      </w:r>
      <w:r w:rsidR="00CC44D6"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est fortement concentrée sur les verbes sériels, alors que des études plus récentes suggèrent plutôt un système hybride combinant différents modèles de lexicalisation (par ex. </w:t>
      </w:r>
      <w:proofErr w:type="spellStart"/>
      <w:r w:rsidRPr="006E670F">
        <w:rPr>
          <w:rFonts w:ascii="Times New Roman" w:hAnsi="Times New Roman" w:cs="Times New Roman"/>
          <w:sz w:val="24"/>
          <w:szCs w:val="24"/>
          <w:lang w:val="fr-FR"/>
        </w:rPr>
        <w:t>Aboh</w:t>
      </w:r>
      <w:proofErr w:type="spellEnd"/>
      <w:r w:rsidRPr="006E670F">
        <w:rPr>
          <w:rFonts w:ascii="Times New Roman" w:hAnsi="Times New Roman" w:cs="Times New Roman"/>
          <w:sz w:val="24"/>
          <w:szCs w:val="24"/>
          <w:lang w:val="fr-FR"/>
        </w:rPr>
        <w:t xml:space="preserve"> 2015</w:t>
      </w:r>
      <w:r w:rsidR="006D6E26">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 xml:space="preserve">pour </w:t>
      </w:r>
      <w:proofErr w:type="spellStart"/>
      <w:r w:rsidRPr="006E670F">
        <w:rPr>
          <w:rFonts w:ascii="Times New Roman" w:hAnsi="Times New Roman" w:cs="Times New Roman"/>
          <w:sz w:val="24"/>
          <w:szCs w:val="24"/>
          <w:lang w:val="fr-FR"/>
        </w:rPr>
        <w:t>l</w:t>
      </w:r>
      <w:r w:rsidR="0084484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haïtien</w:t>
      </w:r>
      <w:proofErr w:type="spellEnd"/>
      <w:r w:rsidRPr="006E670F">
        <w:rPr>
          <w:rFonts w:ascii="Times New Roman" w:hAnsi="Times New Roman" w:cs="Times New Roman"/>
          <w:sz w:val="24"/>
          <w:szCs w:val="24"/>
          <w:lang w:val="fr-FR"/>
        </w:rPr>
        <w:t>). La présente contribution compte dégager une perspective nuancée de l</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expression du mouvement spatial en guyanais, un créole à base française relativement peu étudié, et fait une première proposition pour sa classification typologique. Nous visons aussi à mettre en évidence la diversité de l</w:t>
      </w:r>
      <w:r w:rsidR="0084484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expression du mouvement spatial dans les langues de contact dont il est issu, et à contribuer à une discussion critique des classifications typologiques existantes, qui tendent à masquer les effets de convergence à l</w:t>
      </w:r>
      <w:r w:rsidR="0084484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œuvre dans les créoles. </w:t>
      </w:r>
    </w:p>
    <w:p w14:paraId="6586E495" w14:textId="77777777" w:rsidR="005E541D" w:rsidRPr="006E670F" w:rsidRDefault="005E541D" w:rsidP="006E670F">
      <w:pPr>
        <w:spacing w:after="0" w:line="240" w:lineRule="auto"/>
        <w:rPr>
          <w:rFonts w:ascii="Times New Roman" w:hAnsi="Times New Roman" w:cs="Times New Roman"/>
          <w:sz w:val="24"/>
          <w:szCs w:val="24"/>
          <w:lang w:val="fr-FR"/>
        </w:rPr>
      </w:pPr>
    </w:p>
    <w:p w14:paraId="02FC0FD5" w14:textId="6267B48E" w:rsidR="005E541D" w:rsidRPr="006E670F" w:rsidRDefault="005E541D" w:rsidP="006E670F">
      <w:pPr>
        <w:spacing w:after="0" w:line="240" w:lineRule="auto"/>
        <w:ind w:left="284" w:hanging="284"/>
        <w:rPr>
          <w:rFonts w:ascii="Times New Roman" w:hAnsi="Times New Roman" w:cs="Times New Roman"/>
          <w:lang w:val="en-US"/>
        </w:rPr>
      </w:pPr>
      <w:proofErr w:type="spellStart"/>
      <w:r w:rsidRPr="006E670F">
        <w:rPr>
          <w:rFonts w:ascii="Times New Roman" w:hAnsi="Times New Roman" w:cs="Times New Roman"/>
          <w:lang w:val="en-US"/>
        </w:rPr>
        <w:t>Aboh</w:t>
      </w:r>
      <w:proofErr w:type="spellEnd"/>
      <w:r w:rsidRPr="006E670F">
        <w:rPr>
          <w:rFonts w:ascii="Times New Roman" w:hAnsi="Times New Roman" w:cs="Times New Roman"/>
          <w:lang w:val="en-US"/>
        </w:rPr>
        <w:t xml:space="preserve">, Enoch O. 2015. </w:t>
      </w:r>
      <w:r w:rsidRPr="006E670F">
        <w:rPr>
          <w:rFonts w:ascii="Times New Roman" w:hAnsi="Times New Roman" w:cs="Times New Roman"/>
          <w:i/>
          <w:lang w:val="en-US"/>
        </w:rPr>
        <w:t xml:space="preserve">The </w:t>
      </w:r>
      <w:r w:rsidR="003D47DB" w:rsidRPr="006E670F">
        <w:rPr>
          <w:rFonts w:ascii="Times New Roman" w:hAnsi="Times New Roman" w:cs="Times New Roman"/>
          <w:i/>
          <w:lang w:val="en-US"/>
        </w:rPr>
        <w:t>E</w:t>
      </w:r>
      <w:r w:rsidRPr="006E670F">
        <w:rPr>
          <w:rFonts w:ascii="Times New Roman" w:hAnsi="Times New Roman" w:cs="Times New Roman"/>
          <w:i/>
          <w:lang w:val="en-US"/>
        </w:rPr>
        <w:t xml:space="preserve">mergence of </w:t>
      </w:r>
      <w:r w:rsidR="003D47DB" w:rsidRPr="006E670F">
        <w:rPr>
          <w:rFonts w:ascii="Times New Roman" w:hAnsi="Times New Roman" w:cs="Times New Roman"/>
          <w:i/>
          <w:lang w:val="en-US"/>
        </w:rPr>
        <w:t>H</w:t>
      </w:r>
      <w:r w:rsidRPr="006E670F">
        <w:rPr>
          <w:rFonts w:ascii="Times New Roman" w:hAnsi="Times New Roman" w:cs="Times New Roman"/>
          <w:i/>
          <w:lang w:val="en-US"/>
        </w:rPr>
        <w:t xml:space="preserve">ybrid </w:t>
      </w:r>
      <w:r w:rsidR="003D47DB" w:rsidRPr="006E670F">
        <w:rPr>
          <w:rFonts w:ascii="Times New Roman" w:hAnsi="Times New Roman" w:cs="Times New Roman"/>
          <w:i/>
          <w:lang w:val="en-US"/>
        </w:rPr>
        <w:t>G</w:t>
      </w:r>
      <w:r w:rsidRPr="006E670F">
        <w:rPr>
          <w:rFonts w:ascii="Times New Roman" w:hAnsi="Times New Roman" w:cs="Times New Roman"/>
          <w:i/>
          <w:lang w:val="en-US"/>
        </w:rPr>
        <w:t xml:space="preserve">rammars. Language </w:t>
      </w:r>
      <w:r w:rsidR="003D47DB" w:rsidRPr="006E670F">
        <w:rPr>
          <w:rFonts w:ascii="Times New Roman" w:hAnsi="Times New Roman" w:cs="Times New Roman"/>
          <w:i/>
          <w:lang w:val="en-US"/>
        </w:rPr>
        <w:t>C</w:t>
      </w:r>
      <w:r w:rsidRPr="006E670F">
        <w:rPr>
          <w:rFonts w:ascii="Times New Roman" w:hAnsi="Times New Roman" w:cs="Times New Roman"/>
          <w:i/>
          <w:lang w:val="en-US"/>
        </w:rPr>
        <w:t xml:space="preserve">ontact and </w:t>
      </w:r>
      <w:r w:rsidR="003D47DB" w:rsidRPr="006E670F">
        <w:rPr>
          <w:rFonts w:ascii="Times New Roman" w:hAnsi="Times New Roman" w:cs="Times New Roman"/>
          <w:i/>
          <w:lang w:val="en-US"/>
        </w:rPr>
        <w:t>C</w:t>
      </w:r>
      <w:r w:rsidRPr="006E670F">
        <w:rPr>
          <w:rFonts w:ascii="Times New Roman" w:hAnsi="Times New Roman" w:cs="Times New Roman"/>
          <w:i/>
          <w:lang w:val="en-US"/>
        </w:rPr>
        <w:t>hange</w:t>
      </w:r>
      <w:r w:rsidRPr="006E670F">
        <w:rPr>
          <w:rFonts w:ascii="Times New Roman" w:hAnsi="Times New Roman" w:cs="Times New Roman"/>
          <w:lang w:val="en-US"/>
        </w:rPr>
        <w:t>. Cambridge: Cambridge University Press.</w:t>
      </w:r>
    </w:p>
    <w:p w14:paraId="1AF820D8" w14:textId="12990848" w:rsidR="005E541D" w:rsidRPr="006E670F" w:rsidRDefault="005E541D" w:rsidP="006E670F">
      <w:pPr>
        <w:spacing w:after="0" w:line="240" w:lineRule="auto"/>
        <w:ind w:left="284" w:hanging="284"/>
        <w:rPr>
          <w:rFonts w:ascii="Times New Roman" w:hAnsi="Times New Roman" w:cs="Times New Roman"/>
          <w:lang w:val="en-US"/>
        </w:rPr>
      </w:pPr>
      <w:proofErr w:type="spellStart"/>
      <w:r w:rsidRPr="006E670F">
        <w:rPr>
          <w:rFonts w:ascii="Times New Roman" w:hAnsi="Times New Roman" w:cs="Times New Roman"/>
          <w:lang w:val="en-US"/>
        </w:rPr>
        <w:t>Slobin</w:t>
      </w:r>
      <w:proofErr w:type="spellEnd"/>
      <w:r w:rsidRPr="006E670F">
        <w:rPr>
          <w:rFonts w:ascii="Times New Roman" w:hAnsi="Times New Roman" w:cs="Times New Roman"/>
          <w:lang w:val="en-US"/>
        </w:rPr>
        <w:t xml:space="preserve">, Dan I. 2004. </w:t>
      </w:r>
      <w:r w:rsidR="00844841" w:rsidRPr="006E670F">
        <w:rPr>
          <w:rFonts w:ascii="Times New Roman" w:hAnsi="Times New Roman" w:cs="Times New Roman"/>
          <w:lang w:val="en-US"/>
        </w:rPr>
        <w:t>"</w:t>
      </w:r>
      <w:r w:rsidRPr="006E670F">
        <w:rPr>
          <w:rFonts w:ascii="Times New Roman" w:hAnsi="Times New Roman" w:cs="Times New Roman"/>
          <w:lang w:val="en-US"/>
        </w:rPr>
        <w:t xml:space="preserve">The </w:t>
      </w:r>
      <w:r w:rsidR="00A933B3" w:rsidRPr="006E670F">
        <w:rPr>
          <w:rFonts w:ascii="Times New Roman" w:hAnsi="Times New Roman" w:cs="Times New Roman"/>
          <w:lang w:val="en-US"/>
        </w:rPr>
        <w:t>M</w:t>
      </w:r>
      <w:r w:rsidRPr="006E670F">
        <w:rPr>
          <w:rFonts w:ascii="Times New Roman" w:hAnsi="Times New Roman" w:cs="Times New Roman"/>
          <w:lang w:val="en-US"/>
        </w:rPr>
        <w:t xml:space="preserve">any </w:t>
      </w:r>
      <w:r w:rsidR="00A933B3" w:rsidRPr="006E670F">
        <w:rPr>
          <w:rFonts w:ascii="Times New Roman" w:hAnsi="Times New Roman" w:cs="Times New Roman"/>
          <w:lang w:val="en-US"/>
        </w:rPr>
        <w:t>W</w:t>
      </w:r>
      <w:r w:rsidRPr="006E670F">
        <w:rPr>
          <w:rFonts w:ascii="Times New Roman" w:hAnsi="Times New Roman" w:cs="Times New Roman"/>
          <w:lang w:val="en-US"/>
        </w:rPr>
        <w:t xml:space="preserve">ays to </w:t>
      </w:r>
      <w:r w:rsidR="00A933B3" w:rsidRPr="006E670F">
        <w:rPr>
          <w:rFonts w:ascii="Times New Roman" w:hAnsi="Times New Roman" w:cs="Times New Roman"/>
          <w:lang w:val="en-US"/>
        </w:rPr>
        <w:t>S</w:t>
      </w:r>
      <w:r w:rsidRPr="006E670F">
        <w:rPr>
          <w:rFonts w:ascii="Times New Roman" w:hAnsi="Times New Roman" w:cs="Times New Roman"/>
          <w:lang w:val="en-US"/>
        </w:rPr>
        <w:t xml:space="preserve">earch for a </w:t>
      </w:r>
      <w:r w:rsidR="00A933B3" w:rsidRPr="006E670F">
        <w:rPr>
          <w:rFonts w:ascii="Times New Roman" w:hAnsi="Times New Roman" w:cs="Times New Roman"/>
          <w:lang w:val="en-US"/>
        </w:rPr>
        <w:t>F</w:t>
      </w:r>
      <w:r w:rsidRPr="006E670F">
        <w:rPr>
          <w:rFonts w:ascii="Times New Roman" w:hAnsi="Times New Roman" w:cs="Times New Roman"/>
          <w:lang w:val="en-US"/>
        </w:rPr>
        <w:t xml:space="preserve">rog. Linguistic </w:t>
      </w:r>
      <w:r w:rsidR="00A933B3" w:rsidRPr="006E670F">
        <w:rPr>
          <w:rFonts w:ascii="Times New Roman" w:hAnsi="Times New Roman" w:cs="Times New Roman"/>
          <w:lang w:val="en-US"/>
        </w:rPr>
        <w:t>T</w:t>
      </w:r>
      <w:r w:rsidRPr="006E670F">
        <w:rPr>
          <w:rFonts w:ascii="Times New Roman" w:hAnsi="Times New Roman" w:cs="Times New Roman"/>
          <w:lang w:val="en-US"/>
        </w:rPr>
        <w:t xml:space="preserve">ypology and the </w:t>
      </w:r>
      <w:r w:rsidR="00A933B3" w:rsidRPr="006E670F">
        <w:rPr>
          <w:rFonts w:ascii="Times New Roman" w:hAnsi="Times New Roman" w:cs="Times New Roman"/>
          <w:lang w:val="en-US"/>
        </w:rPr>
        <w:t>E</w:t>
      </w:r>
      <w:r w:rsidRPr="006E670F">
        <w:rPr>
          <w:rFonts w:ascii="Times New Roman" w:hAnsi="Times New Roman" w:cs="Times New Roman"/>
          <w:lang w:val="en-US"/>
        </w:rPr>
        <w:t xml:space="preserve">xpression of </w:t>
      </w:r>
      <w:r w:rsidR="00A933B3" w:rsidRPr="006E670F">
        <w:rPr>
          <w:rFonts w:ascii="Times New Roman" w:hAnsi="Times New Roman" w:cs="Times New Roman"/>
          <w:lang w:val="en-US"/>
        </w:rPr>
        <w:t>M</w:t>
      </w:r>
      <w:r w:rsidRPr="006E670F">
        <w:rPr>
          <w:rFonts w:ascii="Times New Roman" w:hAnsi="Times New Roman" w:cs="Times New Roman"/>
          <w:lang w:val="en-US"/>
        </w:rPr>
        <w:t xml:space="preserve">otion </w:t>
      </w:r>
      <w:r w:rsidR="00A933B3" w:rsidRPr="006E670F">
        <w:rPr>
          <w:rFonts w:ascii="Times New Roman" w:hAnsi="Times New Roman" w:cs="Times New Roman"/>
          <w:lang w:val="en-US"/>
        </w:rPr>
        <w:t>E</w:t>
      </w:r>
      <w:r w:rsidRPr="006E670F">
        <w:rPr>
          <w:rFonts w:ascii="Times New Roman" w:hAnsi="Times New Roman" w:cs="Times New Roman"/>
          <w:lang w:val="en-US"/>
        </w:rPr>
        <w:t>vents</w:t>
      </w:r>
      <w:r w:rsidR="00844841" w:rsidRPr="006E670F">
        <w:rPr>
          <w:rFonts w:ascii="Times New Roman" w:hAnsi="Times New Roman" w:cs="Times New Roman"/>
          <w:lang w:val="en-US"/>
        </w:rPr>
        <w:t>"</w:t>
      </w:r>
      <w:r w:rsidRPr="006E670F">
        <w:rPr>
          <w:rFonts w:ascii="Times New Roman" w:hAnsi="Times New Roman" w:cs="Times New Roman"/>
          <w:lang w:val="en-US"/>
        </w:rPr>
        <w:t>. In</w:t>
      </w:r>
      <w:r w:rsidR="00A933B3" w:rsidRPr="006E670F">
        <w:rPr>
          <w:rFonts w:ascii="Times New Roman" w:hAnsi="Times New Roman" w:cs="Times New Roman"/>
          <w:lang w:val="en-US"/>
        </w:rPr>
        <w:t>:</w:t>
      </w:r>
      <w:r w:rsidRPr="006E670F">
        <w:rPr>
          <w:rFonts w:ascii="Times New Roman" w:hAnsi="Times New Roman" w:cs="Times New Roman"/>
          <w:lang w:val="en-US"/>
        </w:rPr>
        <w:t xml:space="preserve"> Sven </w:t>
      </w:r>
      <w:proofErr w:type="spellStart"/>
      <w:r w:rsidRPr="006E670F">
        <w:rPr>
          <w:rFonts w:ascii="Times New Roman" w:hAnsi="Times New Roman" w:cs="Times New Roman"/>
          <w:lang w:val="en-US"/>
        </w:rPr>
        <w:t>Strömqvist</w:t>
      </w:r>
      <w:proofErr w:type="spellEnd"/>
      <w:r w:rsidR="00A933B3" w:rsidRPr="006E670F">
        <w:rPr>
          <w:rFonts w:ascii="Times New Roman" w:hAnsi="Times New Roman" w:cs="Times New Roman"/>
          <w:lang w:val="en-US"/>
        </w:rPr>
        <w:t>/</w:t>
      </w:r>
      <w:r w:rsidRPr="006E670F">
        <w:rPr>
          <w:rFonts w:ascii="Times New Roman" w:hAnsi="Times New Roman" w:cs="Times New Roman"/>
          <w:lang w:val="en-US"/>
        </w:rPr>
        <w:t>Ludo Verhoeven (eds.)</w:t>
      </w:r>
      <w:r w:rsidR="009C2F60" w:rsidRPr="006E670F">
        <w:rPr>
          <w:rFonts w:ascii="Times New Roman" w:hAnsi="Times New Roman" w:cs="Times New Roman"/>
          <w:lang w:val="en-US"/>
        </w:rPr>
        <w:t>.</w:t>
      </w:r>
      <w:r w:rsidRPr="006E670F">
        <w:rPr>
          <w:rFonts w:ascii="Times New Roman" w:hAnsi="Times New Roman" w:cs="Times New Roman"/>
          <w:lang w:val="en-US"/>
        </w:rPr>
        <w:t xml:space="preserve"> </w:t>
      </w:r>
      <w:r w:rsidRPr="006E670F">
        <w:rPr>
          <w:rFonts w:ascii="Times New Roman" w:hAnsi="Times New Roman" w:cs="Times New Roman"/>
          <w:i/>
          <w:lang w:val="en-US"/>
        </w:rPr>
        <w:t xml:space="preserve">Relating </w:t>
      </w:r>
      <w:r w:rsidR="009C2F60" w:rsidRPr="006E670F">
        <w:rPr>
          <w:rFonts w:ascii="Times New Roman" w:hAnsi="Times New Roman" w:cs="Times New Roman"/>
          <w:i/>
          <w:lang w:val="en-US"/>
        </w:rPr>
        <w:t>E</w:t>
      </w:r>
      <w:r w:rsidRPr="006E670F">
        <w:rPr>
          <w:rFonts w:ascii="Times New Roman" w:hAnsi="Times New Roman" w:cs="Times New Roman"/>
          <w:i/>
          <w:lang w:val="en-US"/>
        </w:rPr>
        <w:t xml:space="preserve">vents in </w:t>
      </w:r>
      <w:r w:rsidR="009C2F60" w:rsidRPr="006E670F">
        <w:rPr>
          <w:rFonts w:ascii="Times New Roman" w:hAnsi="Times New Roman" w:cs="Times New Roman"/>
          <w:i/>
          <w:lang w:val="en-US"/>
        </w:rPr>
        <w:t>N</w:t>
      </w:r>
      <w:r w:rsidRPr="006E670F">
        <w:rPr>
          <w:rFonts w:ascii="Times New Roman" w:hAnsi="Times New Roman" w:cs="Times New Roman"/>
          <w:i/>
          <w:lang w:val="en-US"/>
        </w:rPr>
        <w:t>arrative</w:t>
      </w:r>
      <w:r w:rsidR="00167959">
        <w:rPr>
          <w:rFonts w:ascii="Times New Roman" w:hAnsi="Times New Roman" w:cs="Times New Roman"/>
          <w:lang w:val="en-US"/>
        </w:rPr>
        <w:t>,</w:t>
      </w:r>
      <w:r w:rsidRPr="006E670F">
        <w:rPr>
          <w:rFonts w:ascii="Times New Roman" w:hAnsi="Times New Roman" w:cs="Times New Roman"/>
          <w:lang w:val="en-US"/>
        </w:rPr>
        <w:t xml:space="preserve"> </w:t>
      </w:r>
      <w:r w:rsidR="008148A4" w:rsidRPr="006E670F">
        <w:rPr>
          <w:rFonts w:ascii="Times New Roman" w:hAnsi="Times New Roman" w:cs="Times New Roman"/>
          <w:lang w:val="en-US"/>
        </w:rPr>
        <w:t>v</w:t>
      </w:r>
      <w:r w:rsidRPr="006E670F">
        <w:rPr>
          <w:rFonts w:ascii="Times New Roman" w:hAnsi="Times New Roman" w:cs="Times New Roman"/>
          <w:lang w:val="en-US"/>
        </w:rPr>
        <w:t xml:space="preserve">ol. 2: </w:t>
      </w:r>
      <w:r w:rsidRPr="006E670F">
        <w:rPr>
          <w:rFonts w:ascii="Times New Roman" w:hAnsi="Times New Roman" w:cs="Times New Roman"/>
          <w:i/>
          <w:lang w:val="en-US"/>
        </w:rPr>
        <w:t xml:space="preserve">Typological and </w:t>
      </w:r>
      <w:r w:rsidR="009C2F60" w:rsidRPr="006E670F">
        <w:rPr>
          <w:rFonts w:ascii="Times New Roman" w:hAnsi="Times New Roman" w:cs="Times New Roman"/>
          <w:i/>
          <w:lang w:val="en-US"/>
        </w:rPr>
        <w:t>C</w:t>
      </w:r>
      <w:r w:rsidRPr="006E670F">
        <w:rPr>
          <w:rFonts w:ascii="Times New Roman" w:hAnsi="Times New Roman" w:cs="Times New Roman"/>
          <w:i/>
          <w:lang w:val="en-US"/>
        </w:rPr>
        <w:t xml:space="preserve">ontextual </w:t>
      </w:r>
      <w:r w:rsidR="009C2F60" w:rsidRPr="006E670F">
        <w:rPr>
          <w:rFonts w:ascii="Times New Roman" w:hAnsi="Times New Roman" w:cs="Times New Roman"/>
          <w:i/>
          <w:lang w:val="en-US"/>
        </w:rPr>
        <w:t>P</w:t>
      </w:r>
      <w:r w:rsidRPr="006E670F">
        <w:rPr>
          <w:rFonts w:ascii="Times New Roman" w:hAnsi="Times New Roman" w:cs="Times New Roman"/>
          <w:i/>
          <w:lang w:val="en-US"/>
        </w:rPr>
        <w:t>erspectives</w:t>
      </w:r>
      <w:r w:rsidRPr="006E670F">
        <w:rPr>
          <w:rFonts w:ascii="Times New Roman" w:hAnsi="Times New Roman" w:cs="Times New Roman"/>
          <w:lang w:val="en-US"/>
        </w:rPr>
        <w:t>. Mahwah</w:t>
      </w:r>
      <w:r w:rsidR="00956459" w:rsidRPr="006E670F">
        <w:rPr>
          <w:rFonts w:ascii="Times New Roman" w:hAnsi="Times New Roman" w:cs="Times New Roman"/>
          <w:lang w:val="en-US"/>
        </w:rPr>
        <w:t>/</w:t>
      </w:r>
      <w:r w:rsidRPr="006E670F">
        <w:rPr>
          <w:rFonts w:ascii="Times New Roman" w:hAnsi="Times New Roman" w:cs="Times New Roman"/>
          <w:lang w:val="en-US"/>
        </w:rPr>
        <w:t>New Jersey</w:t>
      </w:r>
      <w:r w:rsidR="00956459" w:rsidRPr="006E670F">
        <w:rPr>
          <w:rFonts w:ascii="Times New Roman" w:hAnsi="Times New Roman" w:cs="Times New Roman"/>
          <w:lang w:val="en-US"/>
        </w:rPr>
        <w:t>/</w:t>
      </w:r>
      <w:r w:rsidRPr="006E670F">
        <w:rPr>
          <w:rFonts w:ascii="Times New Roman" w:hAnsi="Times New Roman" w:cs="Times New Roman"/>
          <w:lang w:val="en-US"/>
        </w:rPr>
        <w:t>London: Lawrence Erlbaum</w:t>
      </w:r>
      <w:r w:rsidR="00956459" w:rsidRPr="006E670F">
        <w:rPr>
          <w:rFonts w:ascii="Times New Roman" w:hAnsi="Times New Roman" w:cs="Times New Roman"/>
          <w:lang w:val="en-US"/>
        </w:rPr>
        <w:t>, 219–257.</w:t>
      </w:r>
    </w:p>
    <w:p w14:paraId="3C10B65E" w14:textId="1C98F0AD" w:rsidR="005E541D" w:rsidRPr="00816A61" w:rsidRDefault="005E541D" w:rsidP="006E670F">
      <w:pPr>
        <w:spacing w:after="0" w:line="240" w:lineRule="auto"/>
        <w:ind w:left="284" w:hanging="284"/>
        <w:rPr>
          <w:rFonts w:ascii="Times New Roman" w:hAnsi="Times New Roman" w:cs="Times New Roman"/>
        </w:rPr>
      </w:pPr>
      <w:proofErr w:type="spellStart"/>
      <w:r w:rsidRPr="006E670F">
        <w:rPr>
          <w:rFonts w:ascii="Times New Roman" w:hAnsi="Times New Roman" w:cs="Times New Roman"/>
          <w:lang w:val="en-US"/>
        </w:rPr>
        <w:t>Talmy</w:t>
      </w:r>
      <w:proofErr w:type="spellEnd"/>
      <w:r w:rsidRPr="006E670F">
        <w:rPr>
          <w:rFonts w:ascii="Times New Roman" w:hAnsi="Times New Roman" w:cs="Times New Roman"/>
          <w:lang w:val="en-US"/>
        </w:rPr>
        <w:t xml:space="preserve">, Leonard. 2000. </w:t>
      </w:r>
      <w:r w:rsidRPr="006E670F">
        <w:rPr>
          <w:rFonts w:ascii="Times New Roman" w:hAnsi="Times New Roman" w:cs="Times New Roman"/>
          <w:i/>
          <w:lang w:val="en-US"/>
        </w:rPr>
        <w:t xml:space="preserve">Toward a </w:t>
      </w:r>
      <w:r w:rsidR="00956459" w:rsidRPr="006E670F">
        <w:rPr>
          <w:rFonts w:ascii="Times New Roman" w:hAnsi="Times New Roman" w:cs="Times New Roman"/>
          <w:i/>
          <w:lang w:val="en-US"/>
        </w:rPr>
        <w:t>C</w:t>
      </w:r>
      <w:r w:rsidRPr="006E670F">
        <w:rPr>
          <w:rFonts w:ascii="Times New Roman" w:hAnsi="Times New Roman" w:cs="Times New Roman"/>
          <w:i/>
          <w:lang w:val="en-US"/>
        </w:rPr>
        <w:t xml:space="preserve">ognitive </w:t>
      </w:r>
      <w:r w:rsidR="00956459" w:rsidRPr="006E670F">
        <w:rPr>
          <w:rFonts w:ascii="Times New Roman" w:hAnsi="Times New Roman" w:cs="Times New Roman"/>
          <w:i/>
          <w:lang w:val="en-US"/>
        </w:rPr>
        <w:t>S</w:t>
      </w:r>
      <w:r w:rsidRPr="006E670F">
        <w:rPr>
          <w:rFonts w:ascii="Times New Roman" w:hAnsi="Times New Roman" w:cs="Times New Roman"/>
          <w:i/>
          <w:lang w:val="en-US"/>
        </w:rPr>
        <w:t>emantics</w:t>
      </w:r>
      <w:r w:rsidRPr="006E670F">
        <w:rPr>
          <w:rFonts w:ascii="Times New Roman" w:hAnsi="Times New Roman" w:cs="Times New Roman"/>
          <w:lang w:val="en-US"/>
        </w:rPr>
        <w:t xml:space="preserve">. </w:t>
      </w:r>
      <w:r w:rsidRPr="00816A61">
        <w:rPr>
          <w:rFonts w:ascii="Times New Roman" w:hAnsi="Times New Roman" w:cs="Times New Roman"/>
        </w:rPr>
        <w:t>Cambridge: MIT.</w:t>
      </w:r>
    </w:p>
    <w:p w14:paraId="683111F5" w14:textId="77777777" w:rsidR="005E541D" w:rsidRPr="00816A61" w:rsidRDefault="005E541D" w:rsidP="006E670F">
      <w:pPr>
        <w:spacing w:after="0" w:line="240" w:lineRule="auto"/>
        <w:ind w:left="284" w:hanging="284"/>
        <w:rPr>
          <w:rFonts w:ascii="Times New Roman" w:hAnsi="Times New Roman" w:cs="Times New Roman"/>
        </w:rPr>
      </w:pPr>
    </w:p>
    <w:p w14:paraId="74BD060C" w14:textId="06D7ACAD" w:rsidR="007D0C2A" w:rsidRPr="00816A61" w:rsidRDefault="007D0C2A" w:rsidP="006E670F">
      <w:pPr>
        <w:spacing w:after="0" w:line="240" w:lineRule="auto"/>
        <w:ind w:left="284" w:hanging="284"/>
        <w:rPr>
          <w:rFonts w:ascii="Times New Roman" w:hAnsi="Times New Roman" w:cs="Times New Roman"/>
          <w:sz w:val="24"/>
          <w:szCs w:val="24"/>
        </w:rPr>
      </w:pPr>
    </w:p>
    <w:p w14:paraId="1250883B" w14:textId="77777777" w:rsidR="00052F6B" w:rsidRPr="006E670F" w:rsidRDefault="00052F6B" w:rsidP="006E670F">
      <w:pPr>
        <w:pStyle w:val="Titel"/>
        <w:spacing w:before="0" w:after="0"/>
        <w:jc w:val="both"/>
        <w:rPr>
          <w:rFonts w:ascii="Times New Roman" w:hAnsi="Times New Roman" w:cs="Times New Roman"/>
          <w:sz w:val="24"/>
          <w:szCs w:val="24"/>
        </w:rPr>
      </w:pPr>
      <w:r w:rsidRPr="006E670F">
        <w:rPr>
          <w:rFonts w:ascii="Times New Roman" w:hAnsi="Times New Roman" w:cs="Times New Roman"/>
          <w:sz w:val="24"/>
          <w:szCs w:val="24"/>
        </w:rPr>
        <w:t xml:space="preserve">Miriam Zapf (Erlangen) </w:t>
      </w:r>
    </w:p>
    <w:p w14:paraId="36870977" w14:textId="77777777" w:rsidR="00052F6B" w:rsidRPr="006E670F" w:rsidRDefault="00052F6B" w:rsidP="006E670F">
      <w:pPr>
        <w:pStyle w:val="Courriel"/>
        <w:spacing w:before="0" w:after="0"/>
        <w:jc w:val="both"/>
        <w:rPr>
          <w:rStyle w:val="Hyperlink"/>
          <w:rFonts w:ascii="Times New Roman" w:hAnsi="Times New Roman" w:cs="Times New Roman"/>
          <w:sz w:val="24"/>
          <w:szCs w:val="24"/>
          <w:lang w:val="fr-FR"/>
        </w:rPr>
      </w:pPr>
      <w:r w:rsidRPr="006E670F">
        <w:rPr>
          <w:rStyle w:val="Hyperlink"/>
          <w:rFonts w:ascii="Times New Roman" w:hAnsi="Times New Roman" w:cs="Times New Roman"/>
          <w:sz w:val="24"/>
          <w:szCs w:val="24"/>
          <w:lang w:val="fr-FR"/>
        </w:rPr>
        <w:t>miriam.zapf@fau.de</w:t>
      </w:r>
    </w:p>
    <w:p w14:paraId="7582DF63" w14:textId="23873669" w:rsidR="00052F6B" w:rsidRPr="006E670F" w:rsidRDefault="001318C1" w:rsidP="006E670F">
      <w:pPr>
        <w:pStyle w:val="Titel"/>
        <w:spacing w:before="0" w:after="0"/>
        <w:jc w:val="both"/>
        <w:rPr>
          <w:rFonts w:ascii="Times New Roman" w:hAnsi="Times New Roman" w:cs="Times New Roman"/>
          <w:sz w:val="24"/>
          <w:szCs w:val="24"/>
          <w:lang w:val="fr-FR"/>
        </w:rPr>
      </w:pPr>
      <w:r w:rsidRPr="006E670F">
        <w:rPr>
          <w:rFonts w:ascii="Times New Roman" w:hAnsi="Times New Roman" w:cs="Times New Roman"/>
          <w:sz w:val="24"/>
          <w:szCs w:val="24"/>
          <w:lang w:val="fr-FR"/>
        </w:rPr>
        <w:t>"</w:t>
      </w:r>
      <w:r w:rsidR="00052F6B" w:rsidRPr="006E670F">
        <w:rPr>
          <w:rFonts w:ascii="Times New Roman" w:hAnsi="Times New Roman" w:cs="Times New Roman"/>
          <w:sz w:val="24"/>
          <w:szCs w:val="24"/>
          <w:lang w:val="fr-FR"/>
        </w:rPr>
        <w:t>Ils ne sont pas trop stupides pour des Sauvages</w:t>
      </w:r>
      <w:r w:rsidRPr="006E670F">
        <w:rPr>
          <w:rFonts w:ascii="Times New Roman" w:hAnsi="Times New Roman" w:cs="Times New Roman"/>
          <w:sz w:val="24"/>
          <w:szCs w:val="24"/>
          <w:lang w:val="fr-FR"/>
        </w:rPr>
        <w:t>"</w:t>
      </w:r>
      <w:r w:rsidR="00167959">
        <w:rPr>
          <w:rFonts w:ascii="Times New Roman" w:hAnsi="Times New Roman" w:cs="Times New Roman"/>
          <w:sz w:val="24"/>
          <w:szCs w:val="24"/>
          <w:lang w:val="fr-FR"/>
        </w:rPr>
        <w:t>.</w:t>
      </w:r>
      <w:r w:rsidR="00052F6B" w:rsidRPr="006E670F">
        <w:rPr>
          <w:rFonts w:ascii="Times New Roman" w:hAnsi="Times New Roman" w:cs="Times New Roman"/>
          <w:sz w:val="24"/>
          <w:szCs w:val="24"/>
          <w:lang w:val="fr-FR"/>
        </w:rPr>
        <w:t xml:space="preserve"> Analyse de mécanismes linguistiques de l</w:t>
      </w:r>
      <w:r w:rsidR="006D6E26">
        <w:rPr>
          <w:rFonts w:ascii="Times New Roman" w:hAnsi="Times New Roman" w:cs="Times New Roman"/>
          <w:sz w:val="24"/>
          <w:szCs w:val="24"/>
          <w:lang w:val="fr-FR"/>
        </w:rPr>
        <w:t>'</w:t>
      </w:r>
      <w:proofErr w:type="spellStart"/>
      <w:r w:rsidR="00052F6B" w:rsidRPr="006E670F">
        <w:rPr>
          <w:rFonts w:ascii="Times New Roman" w:hAnsi="Times New Roman" w:cs="Times New Roman"/>
          <w:i/>
          <w:iCs/>
          <w:sz w:val="24"/>
          <w:szCs w:val="24"/>
          <w:lang w:val="fr-FR"/>
        </w:rPr>
        <w:t>Othering</w:t>
      </w:r>
      <w:proofErr w:type="spellEnd"/>
      <w:r w:rsidR="00052F6B" w:rsidRPr="006E670F">
        <w:rPr>
          <w:rFonts w:ascii="Times New Roman" w:hAnsi="Times New Roman" w:cs="Times New Roman"/>
          <w:sz w:val="24"/>
          <w:szCs w:val="24"/>
          <w:lang w:val="fr-FR"/>
        </w:rPr>
        <w:t xml:space="preserve"> à travers les récits missionnaires et de voyage des Antilles</w:t>
      </w:r>
    </w:p>
    <w:p w14:paraId="208E1E6C" w14:textId="77777777" w:rsidR="003438DA" w:rsidRPr="006E670F" w:rsidRDefault="003438DA" w:rsidP="006E670F">
      <w:pPr>
        <w:pStyle w:val="Titel"/>
        <w:spacing w:before="0" w:after="0"/>
        <w:jc w:val="both"/>
        <w:rPr>
          <w:rFonts w:ascii="Times New Roman" w:hAnsi="Times New Roman" w:cs="Times New Roman"/>
          <w:sz w:val="24"/>
          <w:szCs w:val="24"/>
          <w:lang w:val="fr-FR"/>
        </w:rPr>
      </w:pPr>
    </w:p>
    <w:p w14:paraId="64FF57BA" w14:textId="1BC5F119" w:rsidR="00052F6B" w:rsidRPr="006E670F" w:rsidRDefault="00052F6B" w:rsidP="00816A61">
      <w:pPr>
        <w:spacing w:after="0" w:line="240" w:lineRule="auto"/>
        <w:rPr>
          <w:rFonts w:ascii="Times New Roman" w:hAnsi="Times New Roman" w:cs="Times New Roman"/>
          <w:sz w:val="24"/>
          <w:szCs w:val="24"/>
          <w:lang w:val="fr-FR"/>
        </w:rPr>
      </w:pPr>
      <w:r w:rsidRPr="006E670F">
        <w:rPr>
          <w:rFonts w:ascii="Times New Roman" w:hAnsi="Times New Roman" w:cs="Times New Roman"/>
          <w:sz w:val="24"/>
          <w:szCs w:val="24"/>
          <w:lang w:val="fr-FR"/>
        </w:rPr>
        <w:t>La littérature coloniale des Antilles a été examinée en linguistique notamment en matière des dynamiques issues des contacts entre les langues indigènes, africaines et européennes. Ces confluences linguistiques et culturelles caractérisent l</w:t>
      </w:r>
      <w:r w:rsidR="001318C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histoire des Antilles de manière particulière. Cependant, des éléments de séparation s</w:t>
      </w:r>
      <w:r w:rsidR="001318C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y manifestent également, surtout dans les contacts avec les grandes puissances européennes. Pour cette raison, la littérature coloniale se prête aussi à l</w:t>
      </w:r>
      <w:r w:rsidR="001318C1"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exploration des mécanismes linguistiques de l</w:t>
      </w:r>
      <w:r w:rsidR="00B02123" w:rsidRPr="006E670F">
        <w:rPr>
          <w:rFonts w:ascii="Times New Roman" w:hAnsi="Times New Roman" w:cs="Times New Roman"/>
          <w:sz w:val="24"/>
          <w:szCs w:val="24"/>
          <w:lang w:val="fr-FR"/>
        </w:rPr>
        <w:t>'</w:t>
      </w:r>
      <w:proofErr w:type="spellStart"/>
      <w:r w:rsidRPr="006E670F">
        <w:rPr>
          <w:rFonts w:ascii="Times New Roman" w:hAnsi="Times New Roman" w:cs="Times New Roman"/>
          <w:i/>
          <w:iCs/>
          <w:sz w:val="24"/>
          <w:szCs w:val="24"/>
          <w:lang w:val="fr-FR"/>
        </w:rPr>
        <w:t>Othering</w:t>
      </w:r>
      <w:proofErr w:type="spellEnd"/>
      <w:r w:rsidRPr="006E670F">
        <w:rPr>
          <w:rFonts w:ascii="Times New Roman" w:hAnsi="Times New Roman" w:cs="Times New Roman"/>
          <w:sz w:val="24"/>
          <w:szCs w:val="24"/>
          <w:lang w:val="fr-FR"/>
        </w:rPr>
        <w:t xml:space="preserve"> (</w:t>
      </w:r>
      <w:proofErr w:type="spellStart"/>
      <w:r w:rsidRPr="006E670F">
        <w:rPr>
          <w:rFonts w:ascii="Times New Roman" w:hAnsi="Times New Roman" w:cs="Times New Roman"/>
          <w:sz w:val="24"/>
          <w:szCs w:val="24"/>
          <w:lang w:val="fr-FR"/>
        </w:rPr>
        <w:t>Said</w:t>
      </w:r>
      <w:proofErr w:type="spellEnd"/>
      <w:r w:rsidRPr="006E670F">
        <w:rPr>
          <w:rFonts w:ascii="Times New Roman" w:hAnsi="Times New Roman" w:cs="Times New Roman"/>
          <w:sz w:val="24"/>
          <w:szCs w:val="24"/>
          <w:lang w:val="fr-FR"/>
        </w:rPr>
        <w:t xml:space="preserve"> </w:t>
      </w:r>
      <w:proofErr w:type="gramStart"/>
      <w:r w:rsidRPr="006E670F">
        <w:rPr>
          <w:rFonts w:ascii="Times New Roman" w:hAnsi="Times New Roman" w:cs="Times New Roman"/>
          <w:sz w:val="24"/>
          <w:szCs w:val="24"/>
          <w:lang w:val="fr-FR"/>
        </w:rPr>
        <w:t>1978</w:t>
      </w:r>
      <w:r w:rsidR="00167959">
        <w:rPr>
          <w:rFonts w:ascii="Times New Roman" w:hAnsi="Times New Roman" w:cs="Times New Roman"/>
          <w:sz w:val="24"/>
          <w:szCs w:val="24"/>
          <w:lang w:val="fr-FR"/>
        </w:rPr>
        <w:t>;</w:t>
      </w:r>
      <w:proofErr w:type="gramEnd"/>
      <w:r w:rsidRPr="006E670F">
        <w:rPr>
          <w:rFonts w:ascii="Times New Roman" w:hAnsi="Times New Roman" w:cs="Times New Roman"/>
          <w:sz w:val="24"/>
          <w:szCs w:val="24"/>
          <w:lang w:val="fr-FR"/>
        </w:rPr>
        <w:t xml:space="preserve"> </w:t>
      </w:r>
      <w:proofErr w:type="spellStart"/>
      <w:r w:rsidRPr="006E670F">
        <w:rPr>
          <w:rFonts w:ascii="Times New Roman" w:hAnsi="Times New Roman" w:cs="Times New Roman"/>
          <w:sz w:val="24"/>
          <w:szCs w:val="24"/>
          <w:lang w:val="fr-FR"/>
        </w:rPr>
        <w:t>Spivak</w:t>
      </w:r>
      <w:proofErr w:type="spellEnd"/>
      <w:r w:rsidRPr="006E670F">
        <w:rPr>
          <w:rFonts w:ascii="Times New Roman" w:hAnsi="Times New Roman" w:cs="Times New Roman"/>
          <w:sz w:val="24"/>
          <w:szCs w:val="24"/>
          <w:lang w:val="fr-FR"/>
        </w:rPr>
        <w:t xml:space="preserve"> 1985) – tendance opposée aux dynamiques de confluence – dans une perspective historique. Jusqu</w:t>
      </w:r>
      <w:r w:rsidR="00B02123"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à présent, de tels mécanismes n</w:t>
      </w:r>
      <w:r w:rsidR="00B02123" w:rsidRPr="006E670F">
        <w:rPr>
          <w:rFonts w:ascii="Times New Roman" w:hAnsi="Times New Roman" w:cs="Times New Roman"/>
          <w:sz w:val="24"/>
          <w:szCs w:val="24"/>
          <w:lang w:val="fr-FR"/>
        </w:rPr>
        <w:t>'</w:t>
      </w:r>
      <w:r w:rsidRPr="006E670F">
        <w:rPr>
          <w:rFonts w:ascii="Times New Roman" w:hAnsi="Times New Roman" w:cs="Times New Roman"/>
          <w:sz w:val="24"/>
          <w:szCs w:val="24"/>
          <w:lang w:val="fr-FR"/>
        </w:rPr>
        <w:t>ont pas été approfondis et systématisés en linguistique.</w:t>
      </w:r>
      <w:r w:rsidR="00167959">
        <w:rPr>
          <w:rFonts w:ascii="Times New Roman" w:hAnsi="Times New Roman" w:cs="Times New Roman"/>
          <w:sz w:val="24"/>
          <w:szCs w:val="24"/>
          <w:lang w:val="fr-FR"/>
        </w:rPr>
        <w:t xml:space="preserve"> </w:t>
      </w:r>
      <w:r w:rsidRPr="006E670F">
        <w:rPr>
          <w:rFonts w:ascii="Times New Roman" w:hAnsi="Times New Roman" w:cs="Times New Roman"/>
          <w:sz w:val="24"/>
          <w:szCs w:val="24"/>
          <w:lang w:val="fr-FR"/>
        </w:rPr>
        <w:t>Dans la littérature coloniale, les pratiques de l</w:t>
      </w:r>
      <w:r w:rsidR="00B02123" w:rsidRPr="006E670F">
        <w:rPr>
          <w:rFonts w:ascii="Times New Roman" w:hAnsi="Times New Roman" w:cs="Times New Roman"/>
          <w:sz w:val="24"/>
          <w:szCs w:val="24"/>
          <w:lang w:val="fr-FR"/>
        </w:rPr>
        <w:t>'</w:t>
      </w:r>
      <w:proofErr w:type="spellStart"/>
      <w:r w:rsidRPr="006E670F">
        <w:rPr>
          <w:rFonts w:ascii="Times New Roman" w:hAnsi="Times New Roman" w:cs="Times New Roman"/>
          <w:i/>
          <w:iCs/>
          <w:sz w:val="24"/>
          <w:szCs w:val="24"/>
          <w:lang w:val="fr-FR"/>
        </w:rPr>
        <w:t>Othering</w:t>
      </w:r>
      <w:proofErr w:type="spellEnd"/>
      <w:r w:rsidRPr="006E670F">
        <w:rPr>
          <w:rFonts w:ascii="Times New Roman" w:hAnsi="Times New Roman" w:cs="Times New Roman"/>
          <w:sz w:val="24"/>
          <w:szCs w:val="24"/>
          <w:lang w:val="fr-FR"/>
        </w:rPr>
        <w:t xml:space="preserve"> sont particulièrement pertinentes lorsque des auteurs européens décrivent la population indigène et les personnes </w:t>
      </w:r>
      <w:proofErr w:type="spellStart"/>
      <w:r w:rsidRPr="006E670F">
        <w:rPr>
          <w:rFonts w:ascii="Times New Roman" w:hAnsi="Times New Roman" w:cs="Times New Roman"/>
          <w:sz w:val="24"/>
          <w:szCs w:val="24"/>
          <w:lang w:val="fr-FR"/>
        </w:rPr>
        <w:t>esclavisées</w:t>
      </w:r>
      <w:proofErr w:type="spellEnd"/>
      <w:r w:rsidRPr="006E670F">
        <w:rPr>
          <w:rFonts w:ascii="Times New Roman" w:hAnsi="Times New Roman" w:cs="Times New Roman"/>
          <w:sz w:val="24"/>
          <w:szCs w:val="24"/>
          <w:lang w:val="fr-FR"/>
        </w:rPr>
        <w:t xml:space="preserve"> d</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origine </w:t>
      </w:r>
      <w:r w:rsidRPr="006E670F">
        <w:rPr>
          <w:rFonts w:ascii="Times New Roman" w:hAnsi="Times New Roman" w:cs="Times New Roman"/>
          <w:sz w:val="24"/>
          <w:szCs w:val="24"/>
          <w:lang w:val="fr-FR"/>
        </w:rPr>
        <w:lastRenderedPageBreak/>
        <w:t>africaine. Cette contribution prévoit de présenter les résultats d</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une analyse de deux récits missionnaires du XVII</w:t>
      </w:r>
      <w:r w:rsidRPr="006E670F">
        <w:rPr>
          <w:rFonts w:ascii="Times New Roman" w:hAnsi="Times New Roman" w:cs="Times New Roman"/>
          <w:sz w:val="24"/>
          <w:szCs w:val="24"/>
          <w:vertAlign w:val="superscript"/>
          <w:lang w:val="fr-FR"/>
        </w:rPr>
        <w:t>e</w:t>
      </w:r>
      <w:r w:rsidRPr="006E670F">
        <w:rPr>
          <w:rFonts w:ascii="Times New Roman" w:hAnsi="Times New Roman" w:cs="Times New Roman"/>
          <w:sz w:val="24"/>
          <w:szCs w:val="24"/>
          <w:lang w:val="fr-FR"/>
        </w:rPr>
        <w:t xml:space="preserve"> siècle – la </w:t>
      </w:r>
      <w:proofErr w:type="spellStart"/>
      <w:r w:rsidRPr="006E670F">
        <w:rPr>
          <w:rFonts w:ascii="Times New Roman" w:hAnsi="Times New Roman" w:cs="Times New Roman"/>
          <w:i/>
          <w:iCs/>
          <w:sz w:val="24"/>
          <w:szCs w:val="24"/>
          <w:lang w:val="fr-FR"/>
        </w:rPr>
        <w:t>Relatio</w:t>
      </w:r>
      <w:proofErr w:type="spellEnd"/>
      <w:r w:rsidRPr="006E670F">
        <w:rPr>
          <w:rFonts w:ascii="Times New Roman" w:hAnsi="Times New Roman" w:cs="Times New Roman"/>
          <w:i/>
          <w:iCs/>
          <w:sz w:val="24"/>
          <w:szCs w:val="24"/>
          <w:lang w:val="fr-FR"/>
        </w:rPr>
        <w:t xml:space="preserve"> </w:t>
      </w:r>
      <w:proofErr w:type="spellStart"/>
      <w:r w:rsidRPr="006E670F">
        <w:rPr>
          <w:rFonts w:ascii="Times New Roman" w:hAnsi="Times New Roman" w:cs="Times New Roman"/>
          <w:i/>
          <w:iCs/>
          <w:sz w:val="24"/>
          <w:szCs w:val="24"/>
          <w:lang w:val="fr-FR"/>
        </w:rPr>
        <w:t>Gestorum</w:t>
      </w:r>
      <w:proofErr w:type="spellEnd"/>
      <w:r w:rsidRPr="006E670F">
        <w:rPr>
          <w:rFonts w:ascii="Times New Roman" w:hAnsi="Times New Roman" w:cs="Times New Roman"/>
          <w:sz w:val="24"/>
          <w:szCs w:val="24"/>
          <w:lang w:val="fr-FR"/>
        </w:rPr>
        <w:t xml:space="preserve"> de Raymond Breton et le </w:t>
      </w:r>
      <w:r w:rsidRPr="006E670F">
        <w:rPr>
          <w:rFonts w:ascii="Times New Roman" w:hAnsi="Times New Roman" w:cs="Times New Roman"/>
          <w:i/>
          <w:iCs/>
          <w:sz w:val="24"/>
          <w:szCs w:val="24"/>
          <w:lang w:val="fr-FR"/>
        </w:rPr>
        <w:t xml:space="preserve">Voyage des îles </w:t>
      </w:r>
      <w:proofErr w:type="spellStart"/>
      <w:r w:rsidRPr="006E670F">
        <w:rPr>
          <w:rFonts w:ascii="Times New Roman" w:hAnsi="Times New Roman" w:cs="Times New Roman"/>
          <w:i/>
          <w:iCs/>
          <w:sz w:val="24"/>
          <w:szCs w:val="24"/>
          <w:lang w:val="fr-FR"/>
        </w:rPr>
        <w:t>camercanes</w:t>
      </w:r>
      <w:proofErr w:type="spellEnd"/>
      <w:r w:rsidRPr="006E670F">
        <w:rPr>
          <w:rFonts w:ascii="Times New Roman" w:hAnsi="Times New Roman" w:cs="Times New Roman"/>
          <w:i/>
          <w:iCs/>
          <w:sz w:val="24"/>
          <w:szCs w:val="24"/>
          <w:lang w:val="fr-FR"/>
        </w:rPr>
        <w:t xml:space="preserve"> en l</w:t>
      </w:r>
      <w:r w:rsidR="00824B5D" w:rsidRPr="006E670F">
        <w:rPr>
          <w:rFonts w:ascii="Times New Roman" w:hAnsi="Times New Roman" w:cs="Times New Roman"/>
          <w:i/>
          <w:iCs/>
          <w:sz w:val="24"/>
          <w:szCs w:val="24"/>
          <w:lang w:val="fr-FR"/>
        </w:rPr>
        <w:t>'</w:t>
      </w:r>
      <w:r w:rsidRPr="006E670F">
        <w:rPr>
          <w:rFonts w:ascii="Times New Roman" w:hAnsi="Times New Roman" w:cs="Times New Roman"/>
          <w:i/>
          <w:iCs/>
          <w:sz w:val="24"/>
          <w:szCs w:val="24"/>
          <w:lang w:val="fr-FR"/>
        </w:rPr>
        <w:t xml:space="preserve">Amérique </w:t>
      </w:r>
      <w:r w:rsidRPr="006E670F">
        <w:rPr>
          <w:rFonts w:ascii="Times New Roman" w:hAnsi="Times New Roman" w:cs="Times New Roman"/>
          <w:sz w:val="24"/>
          <w:szCs w:val="24"/>
          <w:lang w:val="fr-FR"/>
        </w:rPr>
        <w:t xml:space="preserve">de </w:t>
      </w:r>
      <w:proofErr w:type="spellStart"/>
      <w:r w:rsidRPr="006E670F">
        <w:rPr>
          <w:rFonts w:ascii="Times New Roman" w:hAnsi="Times New Roman" w:cs="Times New Roman"/>
          <w:sz w:val="24"/>
          <w:szCs w:val="24"/>
          <w:lang w:val="fr-FR"/>
        </w:rPr>
        <w:t>Maurile</w:t>
      </w:r>
      <w:proofErr w:type="spellEnd"/>
      <w:r w:rsidRPr="006E670F">
        <w:rPr>
          <w:rFonts w:ascii="Times New Roman" w:hAnsi="Times New Roman" w:cs="Times New Roman"/>
          <w:sz w:val="24"/>
          <w:szCs w:val="24"/>
          <w:lang w:val="fr-FR"/>
        </w:rPr>
        <w:t xml:space="preserve"> de Saint-Michel – et de deux récits de voyage du XIX</w:t>
      </w:r>
      <w:r w:rsidRPr="006E670F">
        <w:rPr>
          <w:rFonts w:ascii="Times New Roman" w:hAnsi="Times New Roman" w:cs="Times New Roman"/>
          <w:sz w:val="24"/>
          <w:szCs w:val="24"/>
          <w:vertAlign w:val="superscript"/>
          <w:lang w:val="fr-FR"/>
        </w:rPr>
        <w:t>e</w:t>
      </w:r>
      <w:r w:rsidRPr="006E670F">
        <w:rPr>
          <w:rFonts w:ascii="Times New Roman" w:hAnsi="Times New Roman" w:cs="Times New Roman"/>
          <w:sz w:val="24"/>
          <w:szCs w:val="24"/>
          <w:lang w:val="fr-FR"/>
        </w:rPr>
        <w:t xml:space="preserve"> siècle – le </w:t>
      </w:r>
      <w:r w:rsidRPr="006E670F">
        <w:rPr>
          <w:rFonts w:ascii="Times New Roman" w:hAnsi="Times New Roman" w:cs="Times New Roman"/>
          <w:i/>
          <w:iCs/>
          <w:sz w:val="24"/>
          <w:szCs w:val="24"/>
          <w:lang w:val="fr-FR"/>
        </w:rPr>
        <w:t>Voyage aux Antilles françaises</w:t>
      </w:r>
      <w:r w:rsidRPr="006E670F">
        <w:rPr>
          <w:rFonts w:ascii="Times New Roman" w:hAnsi="Times New Roman" w:cs="Times New Roman"/>
          <w:sz w:val="24"/>
          <w:szCs w:val="24"/>
          <w:lang w:val="fr-FR"/>
        </w:rPr>
        <w:t xml:space="preserve"> d</w:t>
      </w:r>
      <w:r w:rsidR="006D6E26">
        <w:rPr>
          <w:rFonts w:ascii="Times New Roman" w:hAnsi="Times New Roman" w:cs="Times New Roman"/>
          <w:sz w:val="24"/>
          <w:szCs w:val="24"/>
          <w:lang w:val="fr-FR"/>
        </w:rPr>
        <w:t>'</w:t>
      </w:r>
      <w:r w:rsidRPr="006E670F">
        <w:rPr>
          <w:rFonts w:ascii="Times New Roman" w:hAnsi="Times New Roman" w:cs="Times New Roman"/>
          <w:sz w:val="24"/>
          <w:szCs w:val="24"/>
          <w:lang w:val="fr-FR"/>
        </w:rPr>
        <w:t xml:space="preserve">Adolphe </w:t>
      </w:r>
      <w:proofErr w:type="spellStart"/>
      <w:r w:rsidRPr="006E670F">
        <w:rPr>
          <w:rFonts w:ascii="Times New Roman" w:hAnsi="Times New Roman" w:cs="Times New Roman"/>
          <w:sz w:val="24"/>
          <w:szCs w:val="24"/>
          <w:lang w:val="fr-FR"/>
        </w:rPr>
        <w:t>Granier</w:t>
      </w:r>
      <w:proofErr w:type="spellEnd"/>
      <w:r w:rsidRPr="006E670F">
        <w:rPr>
          <w:rFonts w:ascii="Times New Roman" w:hAnsi="Times New Roman" w:cs="Times New Roman"/>
          <w:sz w:val="24"/>
          <w:szCs w:val="24"/>
          <w:lang w:val="fr-FR"/>
        </w:rPr>
        <w:t xml:space="preserve"> de Cassagnac et le </w:t>
      </w:r>
      <w:r w:rsidRPr="006E670F">
        <w:rPr>
          <w:rFonts w:ascii="Times New Roman" w:hAnsi="Times New Roman" w:cs="Times New Roman"/>
          <w:i/>
          <w:iCs/>
          <w:sz w:val="24"/>
          <w:szCs w:val="24"/>
          <w:lang w:val="fr-FR"/>
        </w:rPr>
        <w:t>Voyage aux trois Guyanes et aux Antilles</w:t>
      </w:r>
      <w:r w:rsidRPr="006E670F">
        <w:rPr>
          <w:rFonts w:ascii="Times New Roman" w:hAnsi="Times New Roman" w:cs="Times New Roman"/>
          <w:sz w:val="24"/>
          <w:szCs w:val="24"/>
          <w:lang w:val="fr-FR"/>
        </w:rPr>
        <w:t xml:space="preserve"> de Gerrit </w:t>
      </w:r>
      <w:proofErr w:type="spellStart"/>
      <w:r w:rsidRPr="006E670F">
        <w:rPr>
          <w:rFonts w:ascii="Times New Roman" w:hAnsi="Times New Roman" w:cs="Times New Roman"/>
          <w:sz w:val="24"/>
          <w:szCs w:val="24"/>
          <w:lang w:val="fr-FR"/>
        </w:rPr>
        <w:t>Verschuur</w:t>
      </w:r>
      <w:proofErr w:type="spellEnd"/>
      <w:r w:rsidRPr="006E670F">
        <w:rPr>
          <w:rFonts w:ascii="Times New Roman" w:hAnsi="Times New Roman" w:cs="Times New Roman"/>
          <w:sz w:val="24"/>
          <w:szCs w:val="24"/>
          <w:lang w:val="fr-FR"/>
        </w:rPr>
        <w:t xml:space="preserve">. Les moyens linguistiques utilisés pour discursivement créer, homogénéiser, essentialiser et dévaloriser les </w:t>
      </w:r>
      <w:proofErr w:type="spellStart"/>
      <w:r w:rsidRPr="006E670F">
        <w:rPr>
          <w:rFonts w:ascii="Times New Roman" w:hAnsi="Times New Roman" w:cs="Times New Roman"/>
          <w:i/>
          <w:iCs/>
          <w:sz w:val="24"/>
          <w:szCs w:val="24"/>
          <w:lang w:val="fr-FR"/>
        </w:rPr>
        <w:t>outgroups</w:t>
      </w:r>
      <w:proofErr w:type="spellEnd"/>
      <w:r w:rsidRPr="006E670F">
        <w:rPr>
          <w:rFonts w:ascii="Times New Roman" w:hAnsi="Times New Roman" w:cs="Times New Roman"/>
          <w:sz w:val="24"/>
          <w:szCs w:val="24"/>
          <w:lang w:val="fr-FR"/>
        </w:rPr>
        <w:t xml:space="preserve"> seront mis en évidence.</w:t>
      </w:r>
    </w:p>
    <w:p w14:paraId="32D57155" w14:textId="77777777" w:rsidR="00052F6B" w:rsidRPr="006E670F" w:rsidRDefault="00052F6B" w:rsidP="006E670F">
      <w:pPr>
        <w:spacing w:after="0" w:line="240" w:lineRule="auto"/>
        <w:ind w:left="284" w:hanging="284"/>
        <w:rPr>
          <w:rFonts w:ascii="Times New Roman" w:hAnsi="Times New Roman" w:cs="Times New Roman"/>
          <w:lang w:val="fr-FR"/>
        </w:rPr>
      </w:pPr>
    </w:p>
    <w:p w14:paraId="41699FE6" w14:textId="24921DC4" w:rsidR="00052F6B" w:rsidRPr="006E670F" w:rsidRDefault="00052F6B" w:rsidP="006E670F">
      <w:pPr>
        <w:spacing w:after="0" w:line="240" w:lineRule="auto"/>
        <w:ind w:left="284" w:hanging="284"/>
        <w:rPr>
          <w:rFonts w:ascii="Times New Roman" w:hAnsi="Times New Roman" w:cs="Times New Roman"/>
          <w:lang w:val="en-US"/>
          <w14:ligatures w14:val="standardContextual"/>
        </w:rPr>
      </w:pPr>
      <w:r w:rsidRPr="006E670F">
        <w:rPr>
          <w:rFonts w:ascii="Times New Roman" w:hAnsi="Times New Roman" w:cs="Times New Roman"/>
          <w:lang w:val="en-US"/>
          <w14:ligatures w14:val="standardContextual"/>
        </w:rPr>
        <w:t xml:space="preserve">Said, Edward W. 1978. </w:t>
      </w:r>
      <w:r w:rsidRPr="006E670F">
        <w:rPr>
          <w:rFonts w:ascii="Times New Roman" w:hAnsi="Times New Roman" w:cs="Times New Roman"/>
          <w:i/>
          <w:iCs/>
          <w:lang w:val="en-US"/>
          <w14:ligatures w14:val="standardContextual"/>
        </w:rPr>
        <w:t>Orientalism</w:t>
      </w:r>
      <w:r w:rsidRPr="006E670F">
        <w:rPr>
          <w:rFonts w:ascii="Times New Roman" w:hAnsi="Times New Roman" w:cs="Times New Roman"/>
          <w:lang w:val="en-US"/>
          <w14:ligatures w14:val="standardContextual"/>
        </w:rPr>
        <w:t>. New York: Pantheon.</w:t>
      </w:r>
    </w:p>
    <w:p w14:paraId="5BF2F7FF" w14:textId="73623B2E" w:rsidR="00933CFB" w:rsidRPr="006E670F" w:rsidRDefault="00052F6B" w:rsidP="00816A61">
      <w:pPr>
        <w:autoSpaceDE w:val="0"/>
        <w:autoSpaceDN w:val="0"/>
        <w:adjustRightInd w:val="0"/>
        <w:spacing w:after="0" w:line="240" w:lineRule="auto"/>
        <w:ind w:left="284" w:hanging="284"/>
        <w:rPr>
          <w:rFonts w:ascii="Times New Roman" w:hAnsi="Times New Roman" w:cs="Times New Roman"/>
          <w:sz w:val="24"/>
          <w:szCs w:val="24"/>
          <w:lang w:val="en-US"/>
        </w:rPr>
      </w:pPr>
      <w:r w:rsidRPr="006E670F">
        <w:rPr>
          <w:rFonts w:ascii="Times New Roman" w:hAnsi="Times New Roman" w:cs="Times New Roman"/>
          <w:lang w:val="en-US"/>
          <w14:ligatures w14:val="standardContextual"/>
        </w:rPr>
        <w:t xml:space="preserve">Spivak, Gayatri </w:t>
      </w:r>
      <w:proofErr w:type="spellStart"/>
      <w:r w:rsidRPr="006E670F">
        <w:rPr>
          <w:rFonts w:ascii="Times New Roman" w:hAnsi="Times New Roman" w:cs="Times New Roman"/>
          <w:lang w:val="en-US"/>
          <w14:ligatures w14:val="standardContextual"/>
        </w:rPr>
        <w:t>Chakravorty</w:t>
      </w:r>
      <w:proofErr w:type="spellEnd"/>
      <w:r w:rsidRPr="006E670F">
        <w:rPr>
          <w:rFonts w:ascii="Times New Roman" w:hAnsi="Times New Roman" w:cs="Times New Roman"/>
          <w:lang w:val="en-US"/>
          <w14:ligatures w14:val="standardContextual"/>
        </w:rPr>
        <w:t xml:space="preserve">. 1985. </w:t>
      </w:r>
      <w:r w:rsidR="00824B5D" w:rsidRPr="006E670F">
        <w:rPr>
          <w:rFonts w:ascii="Times New Roman" w:hAnsi="Times New Roman" w:cs="Times New Roman"/>
          <w:lang w:val="en-US"/>
          <w14:ligatures w14:val="standardContextual"/>
        </w:rPr>
        <w:t>"</w:t>
      </w:r>
      <w:r w:rsidRPr="006E670F">
        <w:rPr>
          <w:rFonts w:ascii="Times New Roman" w:hAnsi="Times New Roman" w:cs="Times New Roman"/>
          <w:lang w:val="en-US"/>
          <w14:ligatures w14:val="standardContextual"/>
        </w:rPr>
        <w:t xml:space="preserve">The Rani of </w:t>
      </w:r>
      <w:proofErr w:type="spellStart"/>
      <w:r w:rsidRPr="006E670F">
        <w:rPr>
          <w:rFonts w:ascii="Times New Roman" w:hAnsi="Times New Roman" w:cs="Times New Roman"/>
          <w:lang w:val="en-US"/>
          <w14:ligatures w14:val="standardContextual"/>
        </w:rPr>
        <w:t>Sirmur</w:t>
      </w:r>
      <w:proofErr w:type="spellEnd"/>
      <w:r w:rsidRPr="006E670F">
        <w:rPr>
          <w:rFonts w:ascii="Times New Roman" w:hAnsi="Times New Roman" w:cs="Times New Roman"/>
          <w:lang w:val="en-US"/>
          <w14:ligatures w14:val="standardContextual"/>
        </w:rPr>
        <w:t>: An Essay in Reading the Archives</w:t>
      </w:r>
      <w:r w:rsidR="00824B5D" w:rsidRPr="006E670F">
        <w:rPr>
          <w:rFonts w:ascii="Times New Roman" w:hAnsi="Times New Roman" w:cs="Times New Roman"/>
          <w:lang w:val="en-US"/>
          <w14:ligatures w14:val="standardContextual"/>
        </w:rPr>
        <w:t>"</w:t>
      </w:r>
      <w:r w:rsidRPr="006E670F">
        <w:rPr>
          <w:rFonts w:ascii="Times New Roman" w:hAnsi="Times New Roman" w:cs="Times New Roman"/>
          <w:lang w:val="en-US"/>
          <w14:ligatures w14:val="standardContextual"/>
        </w:rPr>
        <w:t xml:space="preserve">. </w:t>
      </w:r>
      <w:r w:rsidRPr="006E670F">
        <w:rPr>
          <w:rFonts w:ascii="Times New Roman" w:hAnsi="Times New Roman" w:cs="Times New Roman"/>
          <w:i/>
          <w:iCs/>
          <w:lang w:val="en-US"/>
          <w14:ligatures w14:val="standardContextual"/>
        </w:rPr>
        <w:t xml:space="preserve">History and Theory </w:t>
      </w:r>
      <w:r w:rsidRPr="006E670F">
        <w:rPr>
          <w:rFonts w:ascii="Times New Roman" w:hAnsi="Times New Roman" w:cs="Times New Roman"/>
          <w:lang w:val="en-US"/>
          <w14:ligatures w14:val="standardContextual"/>
        </w:rPr>
        <w:t>24/3</w:t>
      </w:r>
      <w:r w:rsidR="00250CE7" w:rsidRPr="006E670F">
        <w:rPr>
          <w:rFonts w:ascii="Times New Roman" w:hAnsi="Times New Roman" w:cs="Times New Roman"/>
          <w:lang w:val="en-US"/>
          <w14:ligatures w14:val="standardContextual"/>
        </w:rPr>
        <w:t>,</w:t>
      </w:r>
      <w:r w:rsidRPr="006E670F">
        <w:rPr>
          <w:rFonts w:ascii="Times New Roman" w:hAnsi="Times New Roman" w:cs="Times New Roman"/>
          <w:lang w:val="en-US"/>
          <w14:ligatures w14:val="standardContextual"/>
        </w:rPr>
        <w:t xml:space="preserve"> 247</w:t>
      </w:r>
      <w:r w:rsidR="00167959" w:rsidRPr="006E670F">
        <w:rPr>
          <w:rFonts w:ascii="Times New Roman" w:hAnsi="Times New Roman" w:cs="Times New Roman"/>
          <w:sz w:val="24"/>
          <w:szCs w:val="24"/>
          <w:lang w:val="fr-FR"/>
        </w:rPr>
        <w:t>–</w:t>
      </w:r>
      <w:r w:rsidRPr="006E670F">
        <w:rPr>
          <w:rFonts w:ascii="Times New Roman" w:hAnsi="Times New Roman" w:cs="Times New Roman"/>
          <w:lang w:val="en-US"/>
          <w14:ligatures w14:val="standardContextual"/>
        </w:rPr>
        <w:t>272.</w:t>
      </w:r>
    </w:p>
    <w:sectPr w:rsidR="00933CFB" w:rsidRPr="006E670F" w:rsidSect="006474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0DD8" w14:textId="77777777" w:rsidR="00A12DCC" w:rsidRDefault="00A12DCC" w:rsidP="00FB371B">
      <w:pPr>
        <w:spacing w:after="0" w:line="240" w:lineRule="auto"/>
      </w:pPr>
      <w:r>
        <w:separator/>
      </w:r>
    </w:p>
  </w:endnote>
  <w:endnote w:type="continuationSeparator" w:id="0">
    <w:p w14:paraId="256C1F97" w14:textId="77777777" w:rsidR="00A12DCC" w:rsidRDefault="00A12DCC" w:rsidP="00FB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FAE5" w14:textId="77777777" w:rsidR="00A12DCC" w:rsidRDefault="00A12DCC" w:rsidP="00FB371B">
      <w:pPr>
        <w:spacing w:after="0" w:line="240" w:lineRule="auto"/>
      </w:pPr>
      <w:r>
        <w:separator/>
      </w:r>
    </w:p>
  </w:footnote>
  <w:footnote w:type="continuationSeparator" w:id="0">
    <w:p w14:paraId="3F289452" w14:textId="77777777" w:rsidR="00A12DCC" w:rsidRDefault="00A12DCC" w:rsidP="00FB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7D"/>
    <w:multiLevelType w:val="hybridMultilevel"/>
    <w:tmpl w:val="975662AA"/>
    <w:lvl w:ilvl="0" w:tplc="7F428A4E">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02623"/>
    <w:multiLevelType w:val="hybridMultilevel"/>
    <w:tmpl w:val="8E4C67B4"/>
    <w:lvl w:ilvl="0" w:tplc="E3BE88AE">
      <w:start w:val="1"/>
      <w:numFmt w:val="decimal"/>
      <w:lvlText w:val="Fol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07FC4"/>
    <w:multiLevelType w:val="hybridMultilevel"/>
    <w:tmpl w:val="9976F48E"/>
    <w:lvl w:ilvl="0" w:tplc="6D6E78BA">
      <w:start w:val="1"/>
      <w:numFmt w:val="decimal"/>
      <w:pStyle w:val="Bildunterschrift"/>
      <w:lvlText w:val="Fi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046BE"/>
    <w:multiLevelType w:val="hybridMultilevel"/>
    <w:tmpl w:val="67AEF712"/>
    <w:lvl w:ilvl="0" w:tplc="875AF31C">
      <w:start w:val="1"/>
      <w:numFmt w:val="decimal"/>
      <w:pStyle w:val="Sprachbeispie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157D1FFA"/>
    <w:multiLevelType w:val="hybridMultilevel"/>
    <w:tmpl w:val="5532E1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AA49F2"/>
    <w:multiLevelType w:val="hybridMultilevel"/>
    <w:tmpl w:val="3F9CCE16"/>
    <w:lvl w:ilvl="0" w:tplc="5450D1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55983"/>
    <w:multiLevelType w:val="hybridMultilevel"/>
    <w:tmpl w:val="E06AEE36"/>
    <w:lvl w:ilvl="0" w:tplc="D0085FF6">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A042A"/>
    <w:multiLevelType w:val="hybridMultilevel"/>
    <w:tmpl w:val="80108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9D62C8"/>
    <w:multiLevelType w:val="hybridMultilevel"/>
    <w:tmpl w:val="E12E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80C2A"/>
    <w:multiLevelType w:val="hybridMultilevel"/>
    <w:tmpl w:val="82B01E6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295D2B"/>
    <w:multiLevelType w:val="hybridMultilevel"/>
    <w:tmpl w:val="F4E0FB66"/>
    <w:lvl w:ilvl="0" w:tplc="08DC2C0A">
      <w:start w:val="1"/>
      <w:numFmt w:val="bullet"/>
      <w:lvlText w:val=""/>
      <w:lvlJc w:val="left"/>
      <w:pPr>
        <w:tabs>
          <w:tab w:val="num" w:pos="720"/>
        </w:tabs>
        <w:ind w:left="720" w:hanging="360"/>
      </w:pPr>
      <w:rPr>
        <w:rFonts w:ascii="Wingdings" w:hAnsi="Wingdings" w:hint="default"/>
      </w:rPr>
    </w:lvl>
    <w:lvl w:ilvl="1" w:tplc="F00A4DCA" w:tentative="1">
      <w:start w:val="1"/>
      <w:numFmt w:val="bullet"/>
      <w:lvlText w:val=""/>
      <w:lvlJc w:val="left"/>
      <w:pPr>
        <w:tabs>
          <w:tab w:val="num" w:pos="1440"/>
        </w:tabs>
        <w:ind w:left="1440" w:hanging="360"/>
      </w:pPr>
      <w:rPr>
        <w:rFonts w:ascii="Wingdings" w:hAnsi="Wingdings" w:hint="default"/>
      </w:rPr>
    </w:lvl>
    <w:lvl w:ilvl="2" w:tplc="C7AC913E" w:tentative="1">
      <w:start w:val="1"/>
      <w:numFmt w:val="bullet"/>
      <w:lvlText w:val=""/>
      <w:lvlJc w:val="left"/>
      <w:pPr>
        <w:tabs>
          <w:tab w:val="num" w:pos="2160"/>
        </w:tabs>
        <w:ind w:left="2160" w:hanging="360"/>
      </w:pPr>
      <w:rPr>
        <w:rFonts w:ascii="Wingdings" w:hAnsi="Wingdings" w:hint="default"/>
      </w:rPr>
    </w:lvl>
    <w:lvl w:ilvl="3" w:tplc="6B96FBC4" w:tentative="1">
      <w:start w:val="1"/>
      <w:numFmt w:val="bullet"/>
      <w:lvlText w:val=""/>
      <w:lvlJc w:val="left"/>
      <w:pPr>
        <w:tabs>
          <w:tab w:val="num" w:pos="2880"/>
        </w:tabs>
        <w:ind w:left="2880" w:hanging="360"/>
      </w:pPr>
      <w:rPr>
        <w:rFonts w:ascii="Wingdings" w:hAnsi="Wingdings" w:hint="default"/>
      </w:rPr>
    </w:lvl>
    <w:lvl w:ilvl="4" w:tplc="28D85D64" w:tentative="1">
      <w:start w:val="1"/>
      <w:numFmt w:val="bullet"/>
      <w:lvlText w:val=""/>
      <w:lvlJc w:val="left"/>
      <w:pPr>
        <w:tabs>
          <w:tab w:val="num" w:pos="3600"/>
        </w:tabs>
        <w:ind w:left="3600" w:hanging="360"/>
      </w:pPr>
      <w:rPr>
        <w:rFonts w:ascii="Wingdings" w:hAnsi="Wingdings" w:hint="default"/>
      </w:rPr>
    </w:lvl>
    <w:lvl w:ilvl="5" w:tplc="4D9CB0D6" w:tentative="1">
      <w:start w:val="1"/>
      <w:numFmt w:val="bullet"/>
      <w:lvlText w:val=""/>
      <w:lvlJc w:val="left"/>
      <w:pPr>
        <w:tabs>
          <w:tab w:val="num" w:pos="4320"/>
        </w:tabs>
        <w:ind w:left="4320" w:hanging="360"/>
      </w:pPr>
      <w:rPr>
        <w:rFonts w:ascii="Wingdings" w:hAnsi="Wingdings" w:hint="default"/>
      </w:rPr>
    </w:lvl>
    <w:lvl w:ilvl="6" w:tplc="8480C9D8" w:tentative="1">
      <w:start w:val="1"/>
      <w:numFmt w:val="bullet"/>
      <w:lvlText w:val=""/>
      <w:lvlJc w:val="left"/>
      <w:pPr>
        <w:tabs>
          <w:tab w:val="num" w:pos="5040"/>
        </w:tabs>
        <w:ind w:left="5040" w:hanging="360"/>
      </w:pPr>
      <w:rPr>
        <w:rFonts w:ascii="Wingdings" w:hAnsi="Wingdings" w:hint="default"/>
      </w:rPr>
    </w:lvl>
    <w:lvl w:ilvl="7" w:tplc="F77C1B98" w:tentative="1">
      <w:start w:val="1"/>
      <w:numFmt w:val="bullet"/>
      <w:lvlText w:val=""/>
      <w:lvlJc w:val="left"/>
      <w:pPr>
        <w:tabs>
          <w:tab w:val="num" w:pos="5760"/>
        </w:tabs>
        <w:ind w:left="5760" w:hanging="360"/>
      </w:pPr>
      <w:rPr>
        <w:rFonts w:ascii="Wingdings" w:hAnsi="Wingdings" w:hint="default"/>
      </w:rPr>
    </w:lvl>
    <w:lvl w:ilvl="8" w:tplc="EDC8D1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857A9"/>
    <w:multiLevelType w:val="hybridMultilevel"/>
    <w:tmpl w:val="8D7C4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129A3"/>
    <w:multiLevelType w:val="hybridMultilevel"/>
    <w:tmpl w:val="C438475A"/>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D348E1"/>
    <w:multiLevelType w:val="hybridMultilevel"/>
    <w:tmpl w:val="53766328"/>
    <w:lvl w:ilvl="0" w:tplc="305233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4C44F6"/>
    <w:multiLevelType w:val="hybridMultilevel"/>
    <w:tmpl w:val="AE72E7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8F3376"/>
    <w:multiLevelType w:val="hybridMultilevel"/>
    <w:tmpl w:val="E3EA3F74"/>
    <w:lvl w:ilvl="0" w:tplc="BD32C112">
      <w:start w:val="1"/>
      <w:numFmt w:val="bullet"/>
      <w:lvlText w:val=""/>
      <w:lvlJc w:val="left"/>
      <w:pPr>
        <w:tabs>
          <w:tab w:val="num" w:pos="720"/>
        </w:tabs>
        <w:ind w:left="720" w:hanging="360"/>
      </w:pPr>
      <w:rPr>
        <w:rFonts w:ascii="Wingdings 2" w:hAnsi="Wingdings 2" w:hint="default"/>
      </w:rPr>
    </w:lvl>
    <w:lvl w:ilvl="1" w:tplc="4058D256" w:tentative="1">
      <w:start w:val="1"/>
      <w:numFmt w:val="bullet"/>
      <w:lvlText w:val=""/>
      <w:lvlJc w:val="left"/>
      <w:pPr>
        <w:tabs>
          <w:tab w:val="num" w:pos="1440"/>
        </w:tabs>
        <w:ind w:left="1440" w:hanging="360"/>
      </w:pPr>
      <w:rPr>
        <w:rFonts w:ascii="Wingdings 2" w:hAnsi="Wingdings 2" w:hint="default"/>
      </w:rPr>
    </w:lvl>
    <w:lvl w:ilvl="2" w:tplc="D5826CDC" w:tentative="1">
      <w:start w:val="1"/>
      <w:numFmt w:val="bullet"/>
      <w:lvlText w:val=""/>
      <w:lvlJc w:val="left"/>
      <w:pPr>
        <w:tabs>
          <w:tab w:val="num" w:pos="2160"/>
        </w:tabs>
        <w:ind w:left="2160" w:hanging="360"/>
      </w:pPr>
      <w:rPr>
        <w:rFonts w:ascii="Wingdings 2" w:hAnsi="Wingdings 2" w:hint="default"/>
      </w:rPr>
    </w:lvl>
    <w:lvl w:ilvl="3" w:tplc="D218A3E6" w:tentative="1">
      <w:start w:val="1"/>
      <w:numFmt w:val="bullet"/>
      <w:lvlText w:val=""/>
      <w:lvlJc w:val="left"/>
      <w:pPr>
        <w:tabs>
          <w:tab w:val="num" w:pos="2880"/>
        </w:tabs>
        <w:ind w:left="2880" w:hanging="360"/>
      </w:pPr>
      <w:rPr>
        <w:rFonts w:ascii="Wingdings 2" w:hAnsi="Wingdings 2" w:hint="default"/>
      </w:rPr>
    </w:lvl>
    <w:lvl w:ilvl="4" w:tplc="316A263E" w:tentative="1">
      <w:start w:val="1"/>
      <w:numFmt w:val="bullet"/>
      <w:lvlText w:val=""/>
      <w:lvlJc w:val="left"/>
      <w:pPr>
        <w:tabs>
          <w:tab w:val="num" w:pos="3600"/>
        </w:tabs>
        <w:ind w:left="3600" w:hanging="360"/>
      </w:pPr>
      <w:rPr>
        <w:rFonts w:ascii="Wingdings 2" w:hAnsi="Wingdings 2" w:hint="default"/>
      </w:rPr>
    </w:lvl>
    <w:lvl w:ilvl="5" w:tplc="755AA398" w:tentative="1">
      <w:start w:val="1"/>
      <w:numFmt w:val="bullet"/>
      <w:lvlText w:val=""/>
      <w:lvlJc w:val="left"/>
      <w:pPr>
        <w:tabs>
          <w:tab w:val="num" w:pos="4320"/>
        </w:tabs>
        <w:ind w:left="4320" w:hanging="360"/>
      </w:pPr>
      <w:rPr>
        <w:rFonts w:ascii="Wingdings 2" w:hAnsi="Wingdings 2" w:hint="default"/>
      </w:rPr>
    </w:lvl>
    <w:lvl w:ilvl="6" w:tplc="9B0C991C" w:tentative="1">
      <w:start w:val="1"/>
      <w:numFmt w:val="bullet"/>
      <w:lvlText w:val=""/>
      <w:lvlJc w:val="left"/>
      <w:pPr>
        <w:tabs>
          <w:tab w:val="num" w:pos="5040"/>
        </w:tabs>
        <w:ind w:left="5040" w:hanging="360"/>
      </w:pPr>
      <w:rPr>
        <w:rFonts w:ascii="Wingdings 2" w:hAnsi="Wingdings 2" w:hint="default"/>
      </w:rPr>
    </w:lvl>
    <w:lvl w:ilvl="7" w:tplc="2E4458D8" w:tentative="1">
      <w:start w:val="1"/>
      <w:numFmt w:val="bullet"/>
      <w:lvlText w:val=""/>
      <w:lvlJc w:val="left"/>
      <w:pPr>
        <w:tabs>
          <w:tab w:val="num" w:pos="5760"/>
        </w:tabs>
        <w:ind w:left="5760" w:hanging="360"/>
      </w:pPr>
      <w:rPr>
        <w:rFonts w:ascii="Wingdings 2" w:hAnsi="Wingdings 2" w:hint="default"/>
      </w:rPr>
    </w:lvl>
    <w:lvl w:ilvl="8" w:tplc="DCC64D5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B3D2773"/>
    <w:multiLevelType w:val="hybridMultilevel"/>
    <w:tmpl w:val="32343CE2"/>
    <w:lvl w:ilvl="0" w:tplc="FB7424E0">
      <w:start w:val="1"/>
      <w:numFmt w:val="decimal"/>
      <w:lvlText w:val="(%1)"/>
      <w:lvlJc w:val="left"/>
      <w:pPr>
        <w:tabs>
          <w:tab w:val="num" w:pos="720"/>
        </w:tabs>
        <w:ind w:left="720" w:hanging="360"/>
      </w:pPr>
    </w:lvl>
    <w:lvl w:ilvl="1" w:tplc="0A420952" w:tentative="1">
      <w:start w:val="1"/>
      <w:numFmt w:val="decimal"/>
      <w:lvlText w:val="(%2)"/>
      <w:lvlJc w:val="left"/>
      <w:pPr>
        <w:tabs>
          <w:tab w:val="num" w:pos="1440"/>
        </w:tabs>
        <w:ind w:left="1440" w:hanging="360"/>
      </w:pPr>
    </w:lvl>
    <w:lvl w:ilvl="2" w:tplc="F41686C8">
      <w:start w:val="1"/>
      <w:numFmt w:val="decimal"/>
      <w:lvlText w:val="(%3)"/>
      <w:lvlJc w:val="left"/>
      <w:pPr>
        <w:tabs>
          <w:tab w:val="num" w:pos="2160"/>
        </w:tabs>
        <w:ind w:left="2160" w:hanging="360"/>
      </w:pPr>
    </w:lvl>
    <w:lvl w:ilvl="3" w:tplc="4C00FD9E" w:tentative="1">
      <w:start w:val="1"/>
      <w:numFmt w:val="decimal"/>
      <w:lvlText w:val="(%4)"/>
      <w:lvlJc w:val="left"/>
      <w:pPr>
        <w:tabs>
          <w:tab w:val="num" w:pos="2880"/>
        </w:tabs>
        <w:ind w:left="2880" w:hanging="360"/>
      </w:pPr>
    </w:lvl>
    <w:lvl w:ilvl="4" w:tplc="4DE25C7A" w:tentative="1">
      <w:start w:val="1"/>
      <w:numFmt w:val="decimal"/>
      <w:lvlText w:val="(%5)"/>
      <w:lvlJc w:val="left"/>
      <w:pPr>
        <w:tabs>
          <w:tab w:val="num" w:pos="3600"/>
        </w:tabs>
        <w:ind w:left="3600" w:hanging="360"/>
      </w:pPr>
    </w:lvl>
    <w:lvl w:ilvl="5" w:tplc="2D461AB0" w:tentative="1">
      <w:start w:val="1"/>
      <w:numFmt w:val="decimal"/>
      <w:lvlText w:val="(%6)"/>
      <w:lvlJc w:val="left"/>
      <w:pPr>
        <w:tabs>
          <w:tab w:val="num" w:pos="4320"/>
        </w:tabs>
        <w:ind w:left="4320" w:hanging="360"/>
      </w:pPr>
    </w:lvl>
    <w:lvl w:ilvl="6" w:tplc="212881BE" w:tentative="1">
      <w:start w:val="1"/>
      <w:numFmt w:val="decimal"/>
      <w:lvlText w:val="(%7)"/>
      <w:lvlJc w:val="left"/>
      <w:pPr>
        <w:tabs>
          <w:tab w:val="num" w:pos="5040"/>
        </w:tabs>
        <w:ind w:left="5040" w:hanging="360"/>
      </w:pPr>
    </w:lvl>
    <w:lvl w:ilvl="7" w:tplc="CE2858FE" w:tentative="1">
      <w:start w:val="1"/>
      <w:numFmt w:val="decimal"/>
      <w:lvlText w:val="(%8)"/>
      <w:lvlJc w:val="left"/>
      <w:pPr>
        <w:tabs>
          <w:tab w:val="num" w:pos="5760"/>
        </w:tabs>
        <w:ind w:left="5760" w:hanging="360"/>
      </w:pPr>
    </w:lvl>
    <w:lvl w:ilvl="8" w:tplc="6D607112" w:tentative="1">
      <w:start w:val="1"/>
      <w:numFmt w:val="decimal"/>
      <w:lvlText w:val="(%9)"/>
      <w:lvlJc w:val="left"/>
      <w:pPr>
        <w:tabs>
          <w:tab w:val="num" w:pos="6480"/>
        </w:tabs>
        <w:ind w:left="6480" w:hanging="360"/>
      </w:pPr>
    </w:lvl>
  </w:abstractNum>
  <w:abstractNum w:abstractNumId="17" w15:restartNumberingAfterBreak="0">
    <w:nsid w:val="4D0B762D"/>
    <w:multiLevelType w:val="hybridMultilevel"/>
    <w:tmpl w:val="2FFE92C6"/>
    <w:lvl w:ilvl="0" w:tplc="CF2A3D68">
      <w:start w:val="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6F7629"/>
    <w:multiLevelType w:val="hybridMultilevel"/>
    <w:tmpl w:val="C4CE899C"/>
    <w:lvl w:ilvl="0" w:tplc="847AE07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6F102C"/>
    <w:multiLevelType w:val="hybridMultilevel"/>
    <w:tmpl w:val="627A620C"/>
    <w:lvl w:ilvl="0" w:tplc="2FA2E70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54D3746A"/>
    <w:multiLevelType w:val="hybridMultilevel"/>
    <w:tmpl w:val="C5004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1B759E"/>
    <w:multiLevelType w:val="hybridMultilevel"/>
    <w:tmpl w:val="E7D8EA1E"/>
    <w:lvl w:ilvl="0" w:tplc="3AE487CC">
      <w:start w:val="1"/>
      <w:numFmt w:val="bullet"/>
      <w:lvlText w:val=""/>
      <w:lvlJc w:val="left"/>
      <w:pPr>
        <w:tabs>
          <w:tab w:val="num" w:pos="720"/>
        </w:tabs>
        <w:ind w:left="720" w:hanging="360"/>
      </w:pPr>
      <w:rPr>
        <w:rFonts w:ascii="Wingdings 2" w:hAnsi="Wingdings 2" w:hint="default"/>
      </w:rPr>
    </w:lvl>
    <w:lvl w:ilvl="1" w:tplc="2ABA6BAA" w:tentative="1">
      <w:start w:val="1"/>
      <w:numFmt w:val="bullet"/>
      <w:lvlText w:val=""/>
      <w:lvlJc w:val="left"/>
      <w:pPr>
        <w:tabs>
          <w:tab w:val="num" w:pos="1440"/>
        </w:tabs>
        <w:ind w:left="1440" w:hanging="360"/>
      </w:pPr>
      <w:rPr>
        <w:rFonts w:ascii="Wingdings 2" w:hAnsi="Wingdings 2" w:hint="default"/>
      </w:rPr>
    </w:lvl>
    <w:lvl w:ilvl="2" w:tplc="D6DA1F82" w:tentative="1">
      <w:start w:val="1"/>
      <w:numFmt w:val="bullet"/>
      <w:lvlText w:val=""/>
      <w:lvlJc w:val="left"/>
      <w:pPr>
        <w:tabs>
          <w:tab w:val="num" w:pos="2160"/>
        </w:tabs>
        <w:ind w:left="2160" w:hanging="360"/>
      </w:pPr>
      <w:rPr>
        <w:rFonts w:ascii="Wingdings 2" w:hAnsi="Wingdings 2" w:hint="default"/>
      </w:rPr>
    </w:lvl>
    <w:lvl w:ilvl="3" w:tplc="32381D90" w:tentative="1">
      <w:start w:val="1"/>
      <w:numFmt w:val="bullet"/>
      <w:lvlText w:val=""/>
      <w:lvlJc w:val="left"/>
      <w:pPr>
        <w:tabs>
          <w:tab w:val="num" w:pos="2880"/>
        </w:tabs>
        <w:ind w:left="2880" w:hanging="360"/>
      </w:pPr>
      <w:rPr>
        <w:rFonts w:ascii="Wingdings 2" w:hAnsi="Wingdings 2" w:hint="default"/>
      </w:rPr>
    </w:lvl>
    <w:lvl w:ilvl="4" w:tplc="A1E8B440" w:tentative="1">
      <w:start w:val="1"/>
      <w:numFmt w:val="bullet"/>
      <w:lvlText w:val=""/>
      <w:lvlJc w:val="left"/>
      <w:pPr>
        <w:tabs>
          <w:tab w:val="num" w:pos="3600"/>
        </w:tabs>
        <w:ind w:left="3600" w:hanging="360"/>
      </w:pPr>
      <w:rPr>
        <w:rFonts w:ascii="Wingdings 2" w:hAnsi="Wingdings 2" w:hint="default"/>
      </w:rPr>
    </w:lvl>
    <w:lvl w:ilvl="5" w:tplc="B15A7CC0" w:tentative="1">
      <w:start w:val="1"/>
      <w:numFmt w:val="bullet"/>
      <w:lvlText w:val=""/>
      <w:lvlJc w:val="left"/>
      <w:pPr>
        <w:tabs>
          <w:tab w:val="num" w:pos="4320"/>
        </w:tabs>
        <w:ind w:left="4320" w:hanging="360"/>
      </w:pPr>
      <w:rPr>
        <w:rFonts w:ascii="Wingdings 2" w:hAnsi="Wingdings 2" w:hint="default"/>
      </w:rPr>
    </w:lvl>
    <w:lvl w:ilvl="6" w:tplc="6F0203B8" w:tentative="1">
      <w:start w:val="1"/>
      <w:numFmt w:val="bullet"/>
      <w:lvlText w:val=""/>
      <w:lvlJc w:val="left"/>
      <w:pPr>
        <w:tabs>
          <w:tab w:val="num" w:pos="5040"/>
        </w:tabs>
        <w:ind w:left="5040" w:hanging="360"/>
      </w:pPr>
      <w:rPr>
        <w:rFonts w:ascii="Wingdings 2" w:hAnsi="Wingdings 2" w:hint="default"/>
      </w:rPr>
    </w:lvl>
    <w:lvl w:ilvl="7" w:tplc="093E03F2" w:tentative="1">
      <w:start w:val="1"/>
      <w:numFmt w:val="bullet"/>
      <w:lvlText w:val=""/>
      <w:lvlJc w:val="left"/>
      <w:pPr>
        <w:tabs>
          <w:tab w:val="num" w:pos="5760"/>
        </w:tabs>
        <w:ind w:left="5760" w:hanging="360"/>
      </w:pPr>
      <w:rPr>
        <w:rFonts w:ascii="Wingdings 2" w:hAnsi="Wingdings 2" w:hint="default"/>
      </w:rPr>
    </w:lvl>
    <w:lvl w:ilvl="8" w:tplc="ABD6C3A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CBF5F0C"/>
    <w:multiLevelType w:val="hybridMultilevel"/>
    <w:tmpl w:val="B4FCC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4144C"/>
    <w:multiLevelType w:val="hybridMultilevel"/>
    <w:tmpl w:val="B4302152"/>
    <w:lvl w:ilvl="0" w:tplc="CE60C374">
      <w:start w:val="1"/>
      <w:numFmt w:val="bullet"/>
      <w:lvlText w:val=""/>
      <w:lvlJc w:val="left"/>
      <w:pPr>
        <w:tabs>
          <w:tab w:val="num" w:pos="720"/>
        </w:tabs>
        <w:ind w:left="720" w:hanging="360"/>
      </w:pPr>
      <w:rPr>
        <w:rFonts w:ascii="Wingdings" w:hAnsi="Wingdings" w:hint="default"/>
      </w:rPr>
    </w:lvl>
    <w:lvl w:ilvl="1" w:tplc="B89A83DE" w:tentative="1">
      <w:start w:val="1"/>
      <w:numFmt w:val="bullet"/>
      <w:lvlText w:val=""/>
      <w:lvlJc w:val="left"/>
      <w:pPr>
        <w:tabs>
          <w:tab w:val="num" w:pos="1440"/>
        </w:tabs>
        <w:ind w:left="1440" w:hanging="360"/>
      </w:pPr>
      <w:rPr>
        <w:rFonts w:ascii="Wingdings" w:hAnsi="Wingdings" w:hint="default"/>
      </w:rPr>
    </w:lvl>
    <w:lvl w:ilvl="2" w:tplc="80500E54" w:tentative="1">
      <w:start w:val="1"/>
      <w:numFmt w:val="bullet"/>
      <w:lvlText w:val=""/>
      <w:lvlJc w:val="left"/>
      <w:pPr>
        <w:tabs>
          <w:tab w:val="num" w:pos="2160"/>
        </w:tabs>
        <w:ind w:left="2160" w:hanging="360"/>
      </w:pPr>
      <w:rPr>
        <w:rFonts w:ascii="Wingdings" w:hAnsi="Wingdings" w:hint="default"/>
      </w:rPr>
    </w:lvl>
    <w:lvl w:ilvl="3" w:tplc="EE3893D0" w:tentative="1">
      <w:start w:val="1"/>
      <w:numFmt w:val="bullet"/>
      <w:lvlText w:val=""/>
      <w:lvlJc w:val="left"/>
      <w:pPr>
        <w:tabs>
          <w:tab w:val="num" w:pos="2880"/>
        </w:tabs>
        <w:ind w:left="2880" w:hanging="360"/>
      </w:pPr>
      <w:rPr>
        <w:rFonts w:ascii="Wingdings" w:hAnsi="Wingdings" w:hint="default"/>
      </w:rPr>
    </w:lvl>
    <w:lvl w:ilvl="4" w:tplc="23282294" w:tentative="1">
      <w:start w:val="1"/>
      <w:numFmt w:val="bullet"/>
      <w:lvlText w:val=""/>
      <w:lvlJc w:val="left"/>
      <w:pPr>
        <w:tabs>
          <w:tab w:val="num" w:pos="3600"/>
        </w:tabs>
        <w:ind w:left="3600" w:hanging="360"/>
      </w:pPr>
      <w:rPr>
        <w:rFonts w:ascii="Wingdings" w:hAnsi="Wingdings" w:hint="default"/>
      </w:rPr>
    </w:lvl>
    <w:lvl w:ilvl="5" w:tplc="DE5065C4" w:tentative="1">
      <w:start w:val="1"/>
      <w:numFmt w:val="bullet"/>
      <w:lvlText w:val=""/>
      <w:lvlJc w:val="left"/>
      <w:pPr>
        <w:tabs>
          <w:tab w:val="num" w:pos="4320"/>
        </w:tabs>
        <w:ind w:left="4320" w:hanging="360"/>
      </w:pPr>
      <w:rPr>
        <w:rFonts w:ascii="Wingdings" w:hAnsi="Wingdings" w:hint="default"/>
      </w:rPr>
    </w:lvl>
    <w:lvl w:ilvl="6" w:tplc="B10A5718" w:tentative="1">
      <w:start w:val="1"/>
      <w:numFmt w:val="bullet"/>
      <w:lvlText w:val=""/>
      <w:lvlJc w:val="left"/>
      <w:pPr>
        <w:tabs>
          <w:tab w:val="num" w:pos="5040"/>
        </w:tabs>
        <w:ind w:left="5040" w:hanging="360"/>
      </w:pPr>
      <w:rPr>
        <w:rFonts w:ascii="Wingdings" w:hAnsi="Wingdings" w:hint="default"/>
      </w:rPr>
    </w:lvl>
    <w:lvl w:ilvl="7" w:tplc="9CFE5548" w:tentative="1">
      <w:start w:val="1"/>
      <w:numFmt w:val="bullet"/>
      <w:lvlText w:val=""/>
      <w:lvlJc w:val="left"/>
      <w:pPr>
        <w:tabs>
          <w:tab w:val="num" w:pos="5760"/>
        </w:tabs>
        <w:ind w:left="5760" w:hanging="360"/>
      </w:pPr>
      <w:rPr>
        <w:rFonts w:ascii="Wingdings" w:hAnsi="Wingdings" w:hint="default"/>
      </w:rPr>
    </w:lvl>
    <w:lvl w:ilvl="8" w:tplc="FD86BA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1452"/>
    <w:multiLevelType w:val="hybridMultilevel"/>
    <w:tmpl w:val="6D108CEC"/>
    <w:lvl w:ilvl="0" w:tplc="DACEAFFA">
      <w:start w:val="1"/>
      <w:numFmt w:val="bullet"/>
      <w:lvlText w:val=""/>
      <w:lvlJc w:val="left"/>
      <w:pPr>
        <w:tabs>
          <w:tab w:val="num" w:pos="720"/>
        </w:tabs>
        <w:ind w:left="720" w:hanging="360"/>
      </w:pPr>
      <w:rPr>
        <w:rFonts w:ascii="Wingdings" w:hAnsi="Wingdings" w:hint="default"/>
      </w:rPr>
    </w:lvl>
    <w:lvl w:ilvl="1" w:tplc="903E211E" w:tentative="1">
      <w:start w:val="1"/>
      <w:numFmt w:val="bullet"/>
      <w:lvlText w:val=""/>
      <w:lvlJc w:val="left"/>
      <w:pPr>
        <w:tabs>
          <w:tab w:val="num" w:pos="1440"/>
        </w:tabs>
        <w:ind w:left="1440" w:hanging="360"/>
      </w:pPr>
      <w:rPr>
        <w:rFonts w:ascii="Wingdings" w:hAnsi="Wingdings" w:hint="default"/>
      </w:rPr>
    </w:lvl>
    <w:lvl w:ilvl="2" w:tplc="DF9602D0" w:tentative="1">
      <w:start w:val="1"/>
      <w:numFmt w:val="bullet"/>
      <w:lvlText w:val=""/>
      <w:lvlJc w:val="left"/>
      <w:pPr>
        <w:tabs>
          <w:tab w:val="num" w:pos="2160"/>
        </w:tabs>
        <w:ind w:left="2160" w:hanging="360"/>
      </w:pPr>
      <w:rPr>
        <w:rFonts w:ascii="Wingdings" w:hAnsi="Wingdings" w:hint="default"/>
      </w:rPr>
    </w:lvl>
    <w:lvl w:ilvl="3" w:tplc="27068B94" w:tentative="1">
      <w:start w:val="1"/>
      <w:numFmt w:val="bullet"/>
      <w:lvlText w:val=""/>
      <w:lvlJc w:val="left"/>
      <w:pPr>
        <w:tabs>
          <w:tab w:val="num" w:pos="2880"/>
        </w:tabs>
        <w:ind w:left="2880" w:hanging="360"/>
      </w:pPr>
      <w:rPr>
        <w:rFonts w:ascii="Wingdings" w:hAnsi="Wingdings" w:hint="default"/>
      </w:rPr>
    </w:lvl>
    <w:lvl w:ilvl="4" w:tplc="54583CD8" w:tentative="1">
      <w:start w:val="1"/>
      <w:numFmt w:val="bullet"/>
      <w:lvlText w:val=""/>
      <w:lvlJc w:val="left"/>
      <w:pPr>
        <w:tabs>
          <w:tab w:val="num" w:pos="3600"/>
        </w:tabs>
        <w:ind w:left="3600" w:hanging="360"/>
      </w:pPr>
      <w:rPr>
        <w:rFonts w:ascii="Wingdings" w:hAnsi="Wingdings" w:hint="default"/>
      </w:rPr>
    </w:lvl>
    <w:lvl w:ilvl="5" w:tplc="98AEE570" w:tentative="1">
      <w:start w:val="1"/>
      <w:numFmt w:val="bullet"/>
      <w:lvlText w:val=""/>
      <w:lvlJc w:val="left"/>
      <w:pPr>
        <w:tabs>
          <w:tab w:val="num" w:pos="4320"/>
        </w:tabs>
        <w:ind w:left="4320" w:hanging="360"/>
      </w:pPr>
      <w:rPr>
        <w:rFonts w:ascii="Wingdings" w:hAnsi="Wingdings" w:hint="default"/>
      </w:rPr>
    </w:lvl>
    <w:lvl w:ilvl="6" w:tplc="909C1CC4" w:tentative="1">
      <w:start w:val="1"/>
      <w:numFmt w:val="bullet"/>
      <w:lvlText w:val=""/>
      <w:lvlJc w:val="left"/>
      <w:pPr>
        <w:tabs>
          <w:tab w:val="num" w:pos="5040"/>
        </w:tabs>
        <w:ind w:left="5040" w:hanging="360"/>
      </w:pPr>
      <w:rPr>
        <w:rFonts w:ascii="Wingdings" w:hAnsi="Wingdings" w:hint="default"/>
      </w:rPr>
    </w:lvl>
    <w:lvl w:ilvl="7" w:tplc="05784D8E" w:tentative="1">
      <w:start w:val="1"/>
      <w:numFmt w:val="bullet"/>
      <w:lvlText w:val=""/>
      <w:lvlJc w:val="left"/>
      <w:pPr>
        <w:tabs>
          <w:tab w:val="num" w:pos="5760"/>
        </w:tabs>
        <w:ind w:left="5760" w:hanging="360"/>
      </w:pPr>
      <w:rPr>
        <w:rFonts w:ascii="Wingdings" w:hAnsi="Wingdings" w:hint="default"/>
      </w:rPr>
    </w:lvl>
    <w:lvl w:ilvl="8" w:tplc="9CA28A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D7DC8"/>
    <w:multiLevelType w:val="multilevel"/>
    <w:tmpl w:val="2C74D7F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6" w15:restartNumberingAfterBreak="0">
    <w:nsid w:val="63DA6049"/>
    <w:multiLevelType w:val="hybridMultilevel"/>
    <w:tmpl w:val="534AAED4"/>
    <w:lvl w:ilvl="0" w:tplc="6A76B3C4">
      <w:start w:val="1"/>
      <w:numFmt w:val="bullet"/>
      <w:lvlText w:val=""/>
      <w:lvlJc w:val="left"/>
      <w:pPr>
        <w:tabs>
          <w:tab w:val="num" w:pos="720"/>
        </w:tabs>
        <w:ind w:left="720" w:hanging="360"/>
      </w:pPr>
      <w:rPr>
        <w:rFonts w:ascii="Wingdings" w:hAnsi="Wingdings" w:hint="default"/>
      </w:rPr>
    </w:lvl>
    <w:lvl w:ilvl="1" w:tplc="EF1E153A" w:tentative="1">
      <w:start w:val="1"/>
      <w:numFmt w:val="bullet"/>
      <w:lvlText w:val=""/>
      <w:lvlJc w:val="left"/>
      <w:pPr>
        <w:tabs>
          <w:tab w:val="num" w:pos="1440"/>
        </w:tabs>
        <w:ind w:left="1440" w:hanging="360"/>
      </w:pPr>
      <w:rPr>
        <w:rFonts w:ascii="Wingdings" w:hAnsi="Wingdings" w:hint="default"/>
      </w:rPr>
    </w:lvl>
    <w:lvl w:ilvl="2" w:tplc="B8ECBE36" w:tentative="1">
      <w:start w:val="1"/>
      <w:numFmt w:val="bullet"/>
      <w:lvlText w:val=""/>
      <w:lvlJc w:val="left"/>
      <w:pPr>
        <w:tabs>
          <w:tab w:val="num" w:pos="2160"/>
        </w:tabs>
        <w:ind w:left="2160" w:hanging="360"/>
      </w:pPr>
      <w:rPr>
        <w:rFonts w:ascii="Wingdings" w:hAnsi="Wingdings" w:hint="default"/>
      </w:rPr>
    </w:lvl>
    <w:lvl w:ilvl="3" w:tplc="A4304ACA" w:tentative="1">
      <w:start w:val="1"/>
      <w:numFmt w:val="bullet"/>
      <w:lvlText w:val=""/>
      <w:lvlJc w:val="left"/>
      <w:pPr>
        <w:tabs>
          <w:tab w:val="num" w:pos="2880"/>
        </w:tabs>
        <w:ind w:left="2880" w:hanging="360"/>
      </w:pPr>
      <w:rPr>
        <w:rFonts w:ascii="Wingdings" w:hAnsi="Wingdings" w:hint="default"/>
      </w:rPr>
    </w:lvl>
    <w:lvl w:ilvl="4" w:tplc="76AAFB2A" w:tentative="1">
      <w:start w:val="1"/>
      <w:numFmt w:val="bullet"/>
      <w:lvlText w:val=""/>
      <w:lvlJc w:val="left"/>
      <w:pPr>
        <w:tabs>
          <w:tab w:val="num" w:pos="3600"/>
        </w:tabs>
        <w:ind w:left="3600" w:hanging="360"/>
      </w:pPr>
      <w:rPr>
        <w:rFonts w:ascii="Wingdings" w:hAnsi="Wingdings" w:hint="default"/>
      </w:rPr>
    </w:lvl>
    <w:lvl w:ilvl="5" w:tplc="11DED924" w:tentative="1">
      <w:start w:val="1"/>
      <w:numFmt w:val="bullet"/>
      <w:lvlText w:val=""/>
      <w:lvlJc w:val="left"/>
      <w:pPr>
        <w:tabs>
          <w:tab w:val="num" w:pos="4320"/>
        </w:tabs>
        <w:ind w:left="4320" w:hanging="360"/>
      </w:pPr>
      <w:rPr>
        <w:rFonts w:ascii="Wingdings" w:hAnsi="Wingdings" w:hint="default"/>
      </w:rPr>
    </w:lvl>
    <w:lvl w:ilvl="6" w:tplc="C4E88B8C" w:tentative="1">
      <w:start w:val="1"/>
      <w:numFmt w:val="bullet"/>
      <w:lvlText w:val=""/>
      <w:lvlJc w:val="left"/>
      <w:pPr>
        <w:tabs>
          <w:tab w:val="num" w:pos="5040"/>
        </w:tabs>
        <w:ind w:left="5040" w:hanging="360"/>
      </w:pPr>
      <w:rPr>
        <w:rFonts w:ascii="Wingdings" w:hAnsi="Wingdings" w:hint="default"/>
      </w:rPr>
    </w:lvl>
    <w:lvl w:ilvl="7" w:tplc="FA96F10E" w:tentative="1">
      <w:start w:val="1"/>
      <w:numFmt w:val="bullet"/>
      <w:lvlText w:val=""/>
      <w:lvlJc w:val="left"/>
      <w:pPr>
        <w:tabs>
          <w:tab w:val="num" w:pos="5760"/>
        </w:tabs>
        <w:ind w:left="5760" w:hanging="360"/>
      </w:pPr>
      <w:rPr>
        <w:rFonts w:ascii="Wingdings" w:hAnsi="Wingdings" w:hint="default"/>
      </w:rPr>
    </w:lvl>
    <w:lvl w:ilvl="8" w:tplc="2C68FE6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B0C26"/>
    <w:multiLevelType w:val="hybridMultilevel"/>
    <w:tmpl w:val="6E401F72"/>
    <w:lvl w:ilvl="0" w:tplc="820EBF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4165BA"/>
    <w:multiLevelType w:val="hybridMultilevel"/>
    <w:tmpl w:val="A6AEDC18"/>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5A0455"/>
    <w:multiLevelType w:val="hybridMultilevel"/>
    <w:tmpl w:val="8FD0C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3B4A29"/>
    <w:multiLevelType w:val="hybridMultilevel"/>
    <w:tmpl w:val="F23C791C"/>
    <w:lvl w:ilvl="0" w:tplc="77EE5D1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F030BA"/>
    <w:multiLevelType w:val="hybridMultilevel"/>
    <w:tmpl w:val="D250FEE0"/>
    <w:lvl w:ilvl="0" w:tplc="832E2092">
      <w:start w:val="2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981DBA"/>
    <w:multiLevelType w:val="hybridMultilevel"/>
    <w:tmpl w:val="1EE6DC10"/>
    <w:lvl w:ilvl="0" w:tplc="080ADD7A">
      <w:start w:val="1"/>
      <w:numFmt w:val="bullet"/>
      <w:lvlText w:val=""/>
      <w:lvlJc w:val="left"/>
      <w:pPr>
        <w:tabs>
          <w:tab w:val="num" w:pos="720"/>
        </w:tabs>
        <w:ind w:left="720" w:hanging="360"/>
      </w:pPr>
      <w:rPr>
        <w:rFonts w:ascii="Wingdings" w:hAnsi="Wingdings" w:hint="default"/>
      </w:rPr>
    </w:lvl>
    <w:lvl w:ilvl="1" w:tplc="42A05F94" w:tentative="1">
      <w:start w:val="1"/>
      <w:numFmt w:val="bullet"/>
      <w:lvlText w:val=""/>
      <w:lvlJc w:val="left"/>
      <w:pPr>
        <w:tabs>
          <w:tab w:val="num" w:pos="1440"/>
        </w:tabs>
        <w:ind w:left="1440" w:hanging="360"/>
      </w:pPr>
      <w:rPr>
        <w:rFonts w:ascii="Wingdings" w:hAnsi="Wingdings" w:hint="default"/>
      </w:rPr>
    </w:lvl>
    <w:lvl w:ilvl="2" w:tplc="4DC84C40" w:tentative="1">
      <w:start w:val="1"/>
      <w:numFmt w:val="bullet"/>
      <w:lvlText w:val=""/>
      <w:lvlJc w:val="left"/>
      <w:pPr>
        <w:tabs>
          <w:tab w:val="num" w:pos="2160"/>
        </w:tabs>
        <w:ind w:left="2160" w:hanging="360"/>
      </w:pPr>
      <w:rPr>
        <w:rFonts w:ascii="Wingdings" w:hAnsi="Wingdings" w:hint="default"/>
      </w:rPr>
    </w:lvl>
    <w:lvl w:ilvl="3" w:tplc="ACE8AD8A" w:tentative="1">
      <w:start w:val="1"/>
      <w:numFmt w:val="bullet"/>
      <w:lvlText w:val=""/>
      <w:lvlJc w:val="left"/>
      <w:pPr>
        <w:tabs>
          <w:tab w:val="num" w:pos="2880"/>
        </w:tabs>
        <w:ind w:left="2880" w:hanging="360"/>
      </w:pPr>
      <w:rPr>
        <w:rFonts w:ascii="Wingdings" w:hAnsi="Wingdings" w:hint="default"/>
      </w:rPr>
    </w:lvl>
    <w:lvl w:ilvl="4" w:tplc="0EFAFC3A" w:tentative="1">
      <w:start w:val="1"/>
      <w:numFmt w:val="bullet"/>
      <w:lvlText w:val=""/>
      <w:lvlJc w:val="left"/>
      <w:pPr>
        <w:tabs>
          <w:tab w:val="num" w:pos="3600"/>
        </w:tabs>
        <w:ind w:left="3600" w:hanging="360"/>
      </w:pPr>
      <w:rPr>
        <w:rFonts w:ascii="Wingdings" w:hAnsi="Wingdings" w:hint="default"/>
      </w:rPr>
    </w:lvl>
    <w:lvl w:ilvl="5" w:tplc="DB7A7446" w:tentative="1">
      <w:start w:val="1"/>
      <w:numFmt w:val="bullet"/>
      <w:lvlText w:val=""/>
      <w:lvlJc w:val="left"/>
      <w:pPr>
        <w:tabs>
          <w:tab w:val="num" w:pos="4320"/>
        </w:tabs>
        <w:ind w:left="4320" w:hanging="360"/>
      </w:pPr>
      <w:rPr>
        <w:rFonts w:ascii="Wingdings" w:hAnsi="Wingdings" w:hint="default"/>
      </w:rPr>
    </w:lvl>
    <w:lvl w:ilvl="6" w:tplc="43C07566" w:tentative="1">
      <w:start w:val="1"/>
      <w:numFmt w:val="bullet"/>
      <w:lvlText w:val=""/>
      <w:lvlJc w:val="left"/>
      <w:pPr>
        <w:tabs>
          <w:tab w:val="num" w:pos="5040"/>
        </w:tabs>
        <w:ind w:left="5040" w:hanging="360"/>
      </w:pPr>
      <w:rPr>
        <w:rFonts w:ascii="Wingdings" w:hAnsi="Wingdings" w:hint="default"/>
      </w:rPr>
    </w:lvl>
    <w:lvl w:ilvl="7" w:tplc="4140B118" w:tentative="1">
      <w:start w:val="1"/>
      <w:numFmt w:val="bullet"/>
      <w:lvlText w:val=""/>
      <w:lvlJc w:val="left"/>
      <w:pPr>
        <w:tabs>
          <w:tab w:val="num" w:pos="5760"/>
        </w:tabs>
        <w:ind w:left="5760" w:hanging="360"/>
      </w:pPr>
      <w:rPr>
        <w:rFonts w:ascii="Wingdings" w:hAnsi="Wingdings" w:hint="default"/>
      </w:rPr>
    </w:lvl>
    <w:lvl w:ilvl="8" w:tplc="7DE434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3410A"/>
    <w:multiLevelType w:val="hybridMultilevel"/>
    <w:tmpl w:val="C56C4372"/>
    <w:lvl w:ilvl="0" w:tplc="28887640">
      <w:start w:val="1"/>
      <w:numFmt w:val="decimal"/>
      <w:pStyle w:val="Tabellenberschrift"/>
      <w:lvlText w:val="Tab. %1"/>
      <w:lvlJc w:val="left"/>
      <w:pPr>
        <w:ind w:left="1401" w:hanging="360"/>
      </w:pPr>
      <w:rPr>
        <w:rFonts w:hint="default"/>
      </w:rPr>
    </w:lvl>
    <w:lvl w:ilvl="1" w:tplc="04070019" w:tentative="1">
      <w:start w:val="1"/>
      <w:numFmt w:val="lowerLetter"/>
      <w:lvlText w:val="%2."/>
      <w:lvlJc w:val="left"/>
      <w:pPr>
        <w:ind w:left="2121" w:hanging="360"/>
      </w:pPr>
    </w:lvl>
    <w:lvl w:ilvl="2" w:tplc="0407001B" w:tentative="1">
      <w:start w:val="1"/>
      <w:numFmt w:val="lowerRoman"/>
      <w:lvlText w:val="%3."/>
      <w:lvlJc w:val="right"/>
      <w:pPr>
        <w:ind w:left="2841" w:hanging="180"/>
      </w:pPr>
    </w:lvl>
    <w:lvl w:ilvl="3" w:tplc="0407000F" w:tentative="1">
      <w:start w:val="1"/>
      <w:numFmt w:val="decimal"/>
      <w:lvlText w:val="%4."/>
      <w:lvlJc w:val="left"/>
      <w:pPr>
        <w:ind w:left="3561" w:hanging="360"/>
      </w:pPr>
    </w:lvl>
    <w:lvl w:ilvl="4" w:tplc="04070019" w:tentative="1">
      <w:start w:val="1"/>
      <w:numFmt w:val="lowerLetter"/>
      <w:lvlText w:val="%5."/>
      <w:lvlJc w:val="left"/>
      <w:pPr>
        <w:ind w:left="4281" w:hanging="360"/>
      </w:pPr>
    </w:lvl>
    <w:lvl w:ilvl="5" w:tplc="0407001B" w:tentative="1">
      <w:start w:val="1"/>
      <w:numFmt w:val="lowerRoman"/>
      <w:lvlText w:val="%6."/>
      <w:lvlJc w:val="right"/>
      <w:pPr>
        <w:ind w:left="5001" w:hanging="180"/>
      </w:pPr>
    </w:lvl>
    <w:lvl w:ilvl="6" w:tplc="0407000F" w:tentative="1">
      <w:start w:val="1"/>
      <w:numFmt w:val="decimal"/>
      <w:lvlText w:val="%7."/>
      <w:lvlJc w:val="left"/>
      <w:pPr>
        <w:ind w:left="5721" w:hanging="360"/>
      </w:pPr>
    </w:lvl>
    <w:lvl w:ilvl="7" w:tplc="04070019" w:tentative="1">
      <w:start w:val="1"/>
      <w:numFmt w:val="lowerLetter"/>
      <w:lvlText w:val="%8."/>
      <w:lvlJc w:val="left"/>
      <w:pPr>
        <w:ind w:left="6441" w:hanging="360"/>
      </w:pPr>
    </w:lvl>
    <w:lvl w:ilvl="8" w:tplc="0407001B" w:tentative="1">
      <w:start w:val="1"/>
      <w:numFmt w:val="lowerRoman"/>
      <w:lvlText w:val="%9."/>
      <w:lvlJc w:val="right"/>
      <w:pPr>
        <w:ind w:left="7161" w:hanging="180"/>
      </w:pPr>
    </w:lvl>
  </w:abstractNum>
  <w:abstractNum w:abstractNumId="34"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9B0191"/>
    <w:multiLevelType w:val="hybridMultilevel"/>
    <w:tmpl w:val="94D41FFA"/>
    <w:lvl w:ilvl="0" w:tplc="E1D2D1B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457423"/>
    <w:multiLevelType w:val="hybridMultilevel"/>
    <w:tmpl w:val="0FE89EA2"/>
    <w:lvl w:ilvl="0" w:tplc="B460466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0F19F5"/>
    <w:multiLevelType w:val="hybridMultilevel"/>
    <w:tmpl w:val="184A54CC"/>
    <w:lvl w:ilvl="0" w:tplc="984C323A">
      <w:start w:val="1"/>
      <w:numFmt w:val="decimal"/>
      <w:lvlText w:val="(%1)"/>
      <w:lvlJc w:val="left"/>
      <w:pPr>
        <w:tabs>
          <w:tab w:val="num" w:pos="720"/>
        </w:tabs>
        <w:ind w:left="720" w:hanging="360"/>
      </w:pPr>
    </w:lvl>
    <w:lvl w:ilvl="1" w:tplc="224E4C6C" w:tentative="1">
      <w:start w:val="1"/>
      <w:numFmt w:val="decimal"/>
      <w:lvlText w:val="(%2)"/>
      <w:lvlJc w:val="left"/>
      <w:pPr>
        <w:tabs>
          <w:tab w:val="num" w:pos="1440"/>
        </w:tabs>
        <w:ind w:left="1440" w:hanging="360"/>
      </w:pPr>
    </w:lvl>
    <w:lvl w:ilvl="2" w:tplc="601EB5E6">
      <w:start w:val="1"/>
      <w:numFmt w:val="decimal"/>
      <w:lvlText w:val="(%3)"/>
      <w:lvlJc w:val="left"/>
      <w:pPr>
        <w:tabs>
          <w:tab w:val="num" w:pos="2160"/>
        </w:tabs>
        <w:ind w:left="2160" w:hanging="360"/>
      </w:pPr>
    </w:lvl>
    <w:lvl w:ilvl="3" w:tplc="AFACF7D6" w:tentative="1">
      <w:start w:val="1"/>
      <w:numFmt w:val="decimal"/>
      <w:lvlText w:val="(%4)"/>
      <w:lvlJc w:val="left"/>
      <w:pPr>
        <w:tabs>
          <w:tab w:val="num" w:pos="2880"/>
        </w:tabs>
        <w:ind w:left="2880" w:hanging="360"/>
      </w:pPr>
    </w:lvl>
    <w:lvl w:ilvl="4" w:tplc="52367936" w:tentative="1">
      <w:start w:val="1"/>
      <w:numFmt w:val="decimal"/>
      <w:lvlText w:val="(%5)"/>
      <w:lvlJc w:val="left"/>
      <w:pPr>
        <w:tabs>
          <w:tab w:val="num" w:pos="3600"/>
        </w:tabs>
        <w:ind w:left="3600" w:hanging="360"/>
      </w:pPr>
    </w:lvl>
    <w:lvl w:ilvl="5" w:tplc="A52E7B3A" w:tentative="1">
      <w:start w:val="1"/>
      <w:numFmt w:val="decimal"/>
      <w:lvlText w:val="(%6)"/>
      <w:lvlJc w:val="left"/>
      <w:pPr>
        <w:tabs>
          <w:tab w:val="num" w:pos="4320"/>
        </w:tabs>
        <w:ind w:left="4320" w:hanging="360"/>
      </w:pPr>
    </w:lvl>
    <w:lvl w:ilvl="6" w:tplc="D0AAA98E" w:tentative="1">
      <w:start w:val="1"/>
      <w:numFmt w:val="decimal"/>
      <w:lvlText w:val="(%7)"/>
      <w:lvlJc w:val="left"/>
      <w:pPr>
        <w:tabs>
          <w:tab w:val="num" w:pos="5040"/>
        </w:tabs>
        <w:ind w:left="5040" w:hanging="360"/>
      </w:pPr>
    </w:lvl>
    <w:lvl w:ilvl="7" w:tplc="229C1216" w:tentative="1">
      <w:start w:val="1"/>
      <w:numFmt w:val="decimal"/>
      <w:lvlText w:val="(%8)"/>
      <w:lvlJc w:val="left"/>
      <w:pPr>
        <w:tabs>
          <w:tab w:val="num" w:pos="5760"/>
        </w:tabs>
        <w:ind w:left="5760" w:hanging="360"/>
      </w:pPr>
    </w:lvl>
    <w:lvl w:ilvl="8" w:tplc="3D8EE85C" w:tentative="1">
      <w:start w:val="1"/>
      <w:numFmt w:val="decimal"/>
      <w:lvlText w:val="(%9)"/>
      <w:lvlJc w:val="left"/>
      <w:pPr>
        <w:tabs>
          <w:tab w:val="num" w:pos="6480"/>
        </w:tabs>
        <w:ind w:left="6480" w:hanging="360"/>
      </w:pPr>
    </w:lvl>
  </w:abstractNum>
  <w:abstractNum w:abstractNumId="38" w15:restartNumberingAfterBreak="0">
    <w:nsid w:val="78F470DD"/>
    <w:multiLevelType w:val="hybridMultilevel"/>
    <w:tmpl w:val="F4169DB2"/>
    <w:lvl w:ilvl="0" w:tplc="67A6AAB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985D4F"/>
    <w:multiLevelType w:val="hybridMultilevel"/>
    <w:tmpl w:val="66BE13AA"/>
    <w:lvl w:ilvl="0" w:tplc="FFFFFFFF">
      <w:start w:val="1"/>
      <w:numFmt w:val="bullet"/>
      <w:lvlText w:val=""/>
      <w:lvlJc w:val="left"/>
      <w:pPr>
        <w:tabs>
          <w:tab w:val="num" w:pos="1004"/>
        </w:tabs>
        <w:ind w:left="1004" w:hanging="360"/>
      </w:pPr>
      <w:rPr>
        <w:rFonts w:ascii="Wingdings" w:hAnsi="Wingdings" w:hint="default"/>
        <w:lang w:val="de-DE"/>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F5A6A13"/>
    <w:multiLevelType w:val="hybridMultilevel"/>
    <w:tmpl w:val="626C5884"/>
    <w:lvl w:ilvl="0" w:tplc="3030E662">
      <w:start w:val="1"/>
      <w:numFmt w:val="bullet"/>
      <w:lvlText w:val=""/>
      <w:lvlJc w:val="left"/>
      <w:pPr>
        <w:tabs>
          <w:tab w:val="num" w:pos="720"/>
        </w:tabs>
        <w:ind w:left="720" w:hanging="360"/>
      </w:pPr>
      <w:rPr>
        <w:rFonts w:ascii="Wingdings" w:hAnsi="Wingdings" w:hint="default"/>
      </w:rPr>
    </w:lvl>
    <w:lvl w:ilvl="1" w:tplc="DEECBB14" w:tentative="1">
      <w:start w:val="1"/>
      <w:numFmt w:val="bullet"/>
      <w:lvlText w:val=""/>
      <w:lvlJc w:val="left"/>
      <w:pPr>
        <w:tabs>
          <w:tab w:val="num" w:pos="1440"/>
        </w:tabs>
        <w:ind w:left="1440" w:hanging="360"/>
      </w:pPr>
      <w:rPr>
        <w:rFonts w:ascii="Wingdings" w:hAnsi="Wingdings" w:hint="default"/>
      </w:rPr>
    </w:lvl>
    <w:lvl w:ilvl="2" w:tplc="7C485894" w:tentative="1">
      <w:start w:val="1"/>
      <w:numFmt w:val="bullet"/>
      <w:lvlText w:val=""/>
      <w:lvlJc w:val="left"/>
      <w:pPr>
        <w:tabs>
          <w:tab w:val="num" w:pos="2160"/>
        </w:tabs>
        <w:ind w:left="2160" w:hanging="360"/>
      </w:pPr>
      <w:rPr>
        <w:rFonts w:ascii="Wingdings" w:hAnsi="Wingdings" w:hint="default"/>
      </w:rPr>
    </w:lvl>
    <w:lvl w:ilvl="3" w:tplc="BD584C32" w:tentative="1">
      <w:start w:val="1"/>
      <w:numFmt w:val="bullet"/>
      <w:lvlText w:val=""/>
      <w:lvlJc w:val="left"/>
      <w:pPr>
        <w:tabs>
          <w:tab w:val="num" w:pos="2880"/>
        </w:tabs>
        <w:ind w:left="2880" w:hanging="360"/>
      </w:pPr>
      <w:rPr>
        <w:rFonts w:ascii="Wingdings" w:hAnsi="Wingdings" w:hint="default"/>
      </w:rPr>
    </w:lvl>
    <w:lvl w:ilvl="4" w:tplc="895AEC1C" w:tentative="1">
      <w:start w:val="1"/>
      <w:numFmt w:val="bullet"/>
      <w:lvlText w:val=""/>
      <w:lvlJc w:val="left"/>
      <w:pPr>
        <w:tabs>
          <w:tab w:val="num" w:pos="3600"/>
        </w:tabs>
        <w:ind w:left="3600" w:hanging="360"/>
      </w:pPr>
      <w:rPr>
        <w:rFonts w:ascii="Wingdings" w:hAnsi="Wingdings" w:hint="default"/>
      </w:rPr>
    </w:lvl>
    <w:lvl w:ilvl="5" w:tplc="A2BC9E30" w:tentative="1">
      <w:start w:val="1"/>
      <w:numFmt w:val="bullet"/>
      <w:lvlText w:val=""/>
      <w:lvlJc w:val="left"/>
      <w:pPr>
        <w:tabs>
          <w:tab w:val="num" w:pos="4320"/>
        </w:tabs>
        <w:ind w:left="4320" w:hanging="360"/>
      </w:pPr>
      <w:rPr>
        <w:rFonts w:ascii="Wingdings" w:hAnsi="Wingdings" w:hint="default"/>
      </w:rPr>
    </w:lvl>
    <w:lvl w:ilvl="6" w:tplc="18803AC4" w:tentative="1">
      <w:start w:val="1"/>
      <w:numFmt w:val="bullet"/>
      <w:lvlText w:val=""/>
      <w:lvlJc w:val="left"/>
      <w:pPr>
        <w:tabs>
          <w:tab w:val="num" w:pos="5040"/>
        </w:tabs>
        <w:ind w:left="5040" w:hanging="360"/>
      </w:pPr>
      <w:rPr>
        <w:rFonts w:ascii="Wingdings" w:hAnsi="Wingdings" w:hint="default"/>
      </w:rPr>
    </w:lvl>
    <w:lvl w:ilvl="7" w:tplc="C4C6800C" w:tentative="1">
      <w:start w:val="1"/>
      <w:numFmt w:val="bullet"/>
      <w:lvlText w:val=""/>
      <w:lvlJc w:val="left"/>
      <w:pPr>
        <w:tabs>
          <w:tab w:val="num" w:pos="5760"/>
        </w:tabs>
        <w:ind w:left="5760" w:hanging="360"/>
      </w:pPr>
      <w:rPr>
        <w:rFonts w:ascii="Wingdings" w:hAnsi="Wingdings" w:hint="default"/>
      </w:rPr>
    </w:lvl>
    <w:lvl w:ilvl="8" w:tplc="C764F4C6"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
  </w:num>
  <w:num w:numId="3">
    <w:abstractNumId w:val="25"/>
  </w:num>
  <w:num w:numId="4">
    <w:abstractNumId w:val="19"/>
  </w:num>
  <w:num w:numId="5">
    <w:abstractNumId w:val="29"/>
  </w:num>
  <w:num w:numId="6">
    <w:abstractNumId w:val="13"/>
  </w:num>
  <w:num w:numId="7">
    <w:abstractNumId w:val="1"/>
  </w:num>
  <w:num w:numId="8">
    <w:abstractNumId w:val="5"/>
  </w:num>
  <w:num w:numId="9">
    <w:abstractNumId w:val="6"/>
  </w:num>
  <w:num w:numId="10">
    <w:abstractNumId w:val="22"/>
  </w:num>
  <w:num w:numId="11">
    <w:abstractNumId w:val="39"/>
  </w:num>
  <w:num w:numId="12">
    <w:abstractNumId w:val="0"/>
  </w:num>
  <w:num w:numId="13">
    <w:abstractNumId w:val="26"/>
  </w:num>
  <w:num w:numId="14">
    <w:abstractNumId w:val="10"/>
  </w:num>
  <w:num w:numId="15">
    <w:abstractNumId w:val="40"/>
  </w:num>
  <w:num w:numId="16">
    <w:abstractNumId w:val="24"/>
  </w:num>
  <w:num w:numId="17">
    <w:abstractNumId w:val="23"/>
  </w:num>
  <w:num w:numId="18">
    <w:abstractNumId w:val="15"/>
  </w:num>
  <w:num w:numId="19">
    <w:abstractNumId w:val="21"/>
  </w:num>
  <w:num w:numId="20">
    <w:abstractNumId w:val="31"/>
  </w:num>
  <w:num w:numId="21">
    <w:abstractNumId w:val="37"/>
  </w:num>
  <w:num w:numId="22">
    <w:abstractNumId w:val="16"/>
  </w:num>
  <w:num w:numId="23">
    <w:abstractNumId w:val="8"/>
  </w:num>
  <w:num w:numId="24">
    <w:abstractNumId w:val="3"/>
  </w:num>
  <w:num w:numId="25">
    <w:abstractNumId w:val="33"/>
  </w:num>
  <w:num w:numId="26">
    <w:abstractNumId w:val="2"/>
  </w:num>
  <w:num w:numId="27">
    <w:abstractNumId w:val="27"/>
  </w:num>
  <w:num w:numId="28">
    <w:abstractNumId w:val="32"/>
  </w:num>
  <w:num w:numId="29">
    <w:abstractNumId w:val="7"/>
  </w:num>
  <w:num w:numId="30">
    <w:abstractNumId w:val="38"/>
  </w:num>
  <w:num w:numId="31">
    <w:abstractNumId w:val="12"/>
  </w:num>
  <w:num w:numId="32">
    <w:abstractNumId w:val="34"/>
  </w:num>
  <w:num w:numId="33">
    <w:abstractNumId w:val="18"/>
  </w:num>
  <w:num w:numId="34">
    <w:abstractNumId w:val="35"/>
  </w:num>
  <w:num w:numId="35">
    <w:abstractNumId w:val="11"/>
  </w:num>
  <w:num w:numId="36">
    <w:abstractNumId w:val="20"/>
  </w:num>
  <w:num w:numId="37">
    <w:abstractNumId w:val="14"/>
  </w:num>
  <w:num w:numId="38">
    <w:abstractNumId w:val="28"/>
  </w:num>
  <w:num w:numId="39">
    <w:abstractNumId w:val="1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ctiveWritingStyle w:appName="MSWord" w:lang="it-IT" w:vendorID="64" w:dllVersion="0" w:nlCheck="1" w:checkStyle="0"/>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activeWritingStyle w:appName="MSWord" w:lang="de-DE" w:vendorID="64" w:dllVersion="6" w:nlCheck="1" w:checkStyle="0"/>
  <w:activeWritingStyle w:appName="MSWord" w:lang="en-US"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fr-BE" w:vendorID="64" w:dllVersion="6" w:nlCheck="1" w:checkStyle="0"/>
  <w:activeWritingStyle w:appName="MSWord" w:lang="fr-BE"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es-HN" w:vendorID="64" w:dllVersion="4096" w:nlCheck="1" w:checkStyle="0"/>
  <w:activeWritingStyle w:appName="MSWord" w:lang="es-ES" w:vendorID="64" w:dllVersion="0" w:nlCheck="1" w:checkStyle="0"/>
  <w:activeWritingStyle w:appName="MSWord" w:lang="nl-NL" w:vendorID="64" w:dllVersion="0" w:nlCheck="1" w:checkStyle="0"/>
  <w:activeWritingStyle w:appName="MSWord" w:lang="es-HN" w:vendorID="64" w:dllVersion="0" w:nlCheck="1" w:checkStyle="0"/>
  <w:activeWritingStyle w:appName="MSWord" w:lang="en-GB" w:vendorID="64" w:dllVersion="0" w:nlCheck="1" w:checkStyle="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E2"/>
    <w:rsid w:val="00000F07"/>
    <w:rsid w:val="0000720E"/>
    <w:rsid w:val="00023745"/>
    <w:rsid w:val="000250E5"/>
    <w:rsid w:val="0002648C"/>
    <w:rsid w:val="00027D75"/>
    <w:rsid w:val="00036D62"/>
    <w:rsid w:val="00052F6B"/>
    <w:rsid w:val="00056600"/>
    <w:rsid w:val="00056C23"/>
    <w:rsid w:val="00064112"/>
    <w:rsid w:val="00077631"/>
    <w:rsid w:val="0008344C"/>
    <w:rsid w:val="00083D75"/>
    <w:rsid w:val="000910B7"/>
    <w:rsid w:val="00092618"/>
    <w:rsid w:val="00095273"/>
    <w:rsid w:val="000974CE"/>
    <w:rsid w:val="000A023B"/>
    <w:rsid w:val="000A0974"/>
    <w:rsid w:val="000A200E"/>
    <w:rsid w:val="000B0C61"/>
    <w:rsid w:val="000B105F"/>
    <w:rsid w:val="000B4837"/>
    <w:rsid w:val="000C2FA9"/>
    <w:rsid w:val="000C45CD"/>
    <w:rsid w:val="000C45EE"/>
    <w:rsid w:val="000C559C"/>
    <w:rsid w:val="000C7CA4"/>
    <w:rsid w:val="000D039D"/>
    <w:rsid w:val="000D1FEE"/>
    <w:rsid w:val="000E22DA"/>
    <w:rsid w:val="000E483C"/>
    <w:rsid w:val="000E66E2"/>
    <w:rsid w:val="000E6876"/>
    <w:rsid w:val="000E6CAF"/>
    <w:rsid w:val="000F0F86"/>
    <w:rsid w:val="000F61C6"/>
    <w:rsid w:val="000F6D0E"/>
    <w:rsid w:val="0010134C"/>
    <w:rsid w:val="00102018"/>
    <w:rsid w:val="00104E91"/>
    <w:rsid w:val="00111E6B"/>
    <w:rsid w:val="00111F20"/>
    <w:rsid w:val="001121EC"/>
    <w:rsid w:val="0011411B"/>
    <w:rsid w:val="00114311"/>
    <w:rsid w:val="001168E1"/>
    <w:rsid w:val="0012169F"/>
    <w:rsid w:val="001318C1"/>
    <w:rsid w:val="00134756"/>
    <w:rsid w:val="00136129"/>
    <w:rsid w:val="00140F2F"/>
    <w:rsid w:val="00143B90"/>
    <w:rsid w:val="00144CB1"/>
    <w:rsid w:val="00144D50"/>
    <w:rsid w:val="00147117"/>
    <w:rsid w:val="0014741F"/>
    <w:rsid w:val="0015241F"/>
    <w:rsid w:val="00152B15"/>
    <w:rsid w:val="00152B65"/>
    <w:rsid w:val="00153264"/>
    <w:rsid w:val="0015448F"/>
    <w:rsid w:val="00155D7B"/>
    <w:rsid w:val="00157BB5"/>
    <w:rsid w:val="00167959"/>
    <w:rsid w:val="001764A0"/>
    <w:rsid w:val="001804EC"/>
    <w:rsid w:val="001934A1"/>
    <w:rsid w:val="0019531D"/>
    <w:rsid w:val="00197E78"/>
    <w:rsid w:val="001A09E3"/>
    <w:rsid w:val="001A145A"/>
    <w:rsid w:val="001A302E"/>
    <w:rsid w:val="001A6917"/>
    <w:rsid w:val="001B0821"/>
    <w:rsid w:val="001B52C9"/>
    <w:rsid w:val="001B7060"/>
    <w:rsid w:val="001C445B"/>
    <w:rsid w:val="001C7DC1"/>
    <w:rsid w:val="001D048B"/>
    <w:rsid w:val="001D2339"/>
    <w:rsid w:val="001D357F"/>
    <w:rsid w:val="001D427B"/>
    <w:rsid w:val="001E068E"/>
    <w:rsid w:val="001E16D1"/>
    <w:rsid w:val="001E2201"/>
    <w:rsid w:val="001F2289"/>
    <w:rsid w:val="001F3575"/>
    <w:rsid w:val="0020672B"/>
    <w:rsid w:val="00210C81"/>
    <w:rsid w:val="00211C95"/>
    <w:rsid w:val="00212750"/>
    <w:rsid w:val="00213E56"/>
    <w:rsid w:val="00216022"/>
    <w:rsid w:val="00230EBE"/>
    <w:rsid w:val="002314E1"/>
    <w:rsid w:val="00233FBC"/>
    <w:rsid w:val="00242B56"/>
    <w:rsid w:val="00243A39"/>
    <w:rsid w:val="0024439C"/>
    <w:rsid w:val="00250CE7"/>
    <w:rsid w:val="00253EBB"/>
    <w:rsid w:val="002547D1"/>
    <w:rsid w:val="00263B27"/>
    <w:rsid w:val="00265837"/>
    <w:rsid w:val="0027236B"/>
    <w:rsid w:val="00275520"/>
    <w:rsid w:val="00276B60"/>
    <w:rsid w:val="00293514"/>
    <w:rsid w:val="0029533D"/>
    <w:rsid w:val="002A12B0"/>
    <w:rsid w:val="002A2A39"/>
    <w:rsid w:val="002A3824"/>
    <w:rsid w:val="002A6007"/>
    <w:rsid w:val="002B2720"/>
    <w:rsid w:val="002C279B"/>
    <w:rsid w:val="002C6176"/>
    <w:rsid w:val="002C66CF"/>
    <w:rsid w:val="002C685C"/>
    <w:rsid w:val="002C7E82"/>
    <w:rsid w:val="002D0D5D"/>
    <w:rsid w:val="002D0FB7"/>
    <w:rsid w:val="002D2210"/>
    <w:rsid w:val="002D3CDA"/>
    <w:rsid w:val="002E2353"/>
    <w:rsid w:val="00301F8E"/>
    <w:rsid w:val="00306F55"/>
    <w:rsid w:val="00323FBD"/>
    <w:rsid w:val="00325102"/>
    <w:rsid w:val="00325E4D"/>
    <w:rsid w:val="00331387"/>
    <w:rsid w:val="00342476"/>
    <w:rsid w:val="003426A1"/>
    <w:rsid w:val="003438DA"/>
    <w:rsid w:val="00343D13"/>
    <w:rsid w:val="003521C2"/>
    <w:rsid w:val="00352827"/>
    <w:rsid w:val="00355A93"/>
    <w:rsid w:val="003564F4"/>
    <w:rsid w:val="0037006B"/>
    <w:rsid w:val="00375EC7"/>
    <w:rsid w:val="00381268"/>
    <w:rsid w:val="00390C93"/>
    <w:rsid w:val="00391FA2"/>
    <w:rsid w:val="00392D41"/>
    <w:rsid w:val="0039454E"/>
    <w:rsid w:val="00396EC1"/>
    <w:rsid w:val="003A2557"/>
    <w:rsid w:val="003A40F8"/>
    <w:rsid w:val="003B12BC"/>
    <w:rsid w:val="003B4B7B"/>
    <w:rsid w:val="003C0415"/>
    <w:rsid w:val="003D127B"/>
    <w:rsid w:val="003D2F97"/>
    <w:rsid w:val="003D3CAD"/>
    <w:rsid w:val="003D41B7"/>
    <w:rsid w:val="003D47DB"/>
    <w:rsid w:val="003D7C5A"/>
    <w:rsid w:val="003E1F22"/>
    <w:rsid w:val="003E5FD7"/>
    <w:rsid w:val="003E7E1F"/>
    <w:rsid w:val="003F01EA"/>
    <w:rsid w:val="003F05E5"/>
    <w:rsid w:val="003F32A2"/>
    <w:rsid w:val="003F35A9"/>
    <w:rsid w:val="003F5A76"/>
    <w:rsid w:val="004031D0"/>
    <w:rsid w:val="00403D97"/>
    <w:rsid w:val="00406B97"/>
    <w:rsid w:val="0042149C"/>
    <w:rsid w:val="004273E1"/>
    <w:rsid w:val="0043205B"/>
    <w:rsid w:val="00442AFF"/>
    <w:rsid w:val="00454EB6"/>
    <w:rsid w:val="00466FBB"/>
    <w:rsid w:val="00494876"/>
    <w:rsid w:val="004B1667"/>
    <w:rsid w:val="004B28E0"/>
    <w:rsid w:val="004B3465"/>
    <w:rsid w:val="004B5BA2"/>
    <w:rsid w:val="004B672A"/>
    <w:rsid w:val="004B6AE1"/>
    <w:rsid w:val="004C09C2"/>
    <w:rsid w:val="004C15CB"/>
    <w:rsid w:val="004C27AD"/>
    <w:rsid w:val="004C6907"/>
    <w:rsid w:val="004D067A"/>
    <w:rsid w:val="004D18DF"/>
    <w:rsid w:val="004D6921"/>
    <w:rsid w:val="004D6FA0"/>
    <w:rsid w:val="004E69D9"/>
    <w:rsid w:val="004F0214"/>
    <w:rsid w:val="004F0FDA"/>
    <w:rsid w:val="004F2349"/>
    <w:rsid w:val="004F3380"/>
    <w:rsid w:val="004F5247"/>
    <w:rsid w:val="004F7AB6"/>
    <w:rsid w:val="00501D5A"/>
    <w:rsid w:val="00503CAA"/>
    <w:rsid w:val="00504210"/>
    <w:rsid w:val="00504464"/>
    <w:rsid w:val="00504D74"/>
    <w:rsid w:val="00510AB1"/>
    <w:rsid w:val="005115C0"/>
    <w:rsid w:val="00513865"/>
    <w:rsid w:val="00513DFF"/>
    <w:rsid w:val="00514067"/>
    <w:rsid w:val="005223AF"/>
    <w:rsid w:val="00524E07"/>
    <w:rsid w:val="0052539B"/>
    <w:rsid w:val="0052641F"/>
    <w:rsid w:val="0052709D"/>
    <w:rsid w:val="005301DE"/>
    <w:rsid w:val="00536435"/>
    <w:rsid w:val="00540202"/>
    <w:rsid w:val="005428F5"/>
    <w:rsid w:val="00544F34"/>
    <w:rsid w:val="00545AF5"/>
    <w:rsid w:val="005468A8"/>
    <w:rsid w:val="0056706F"/>
    <w:rsid w:val="00570396"/>
    <w:rsid w:val="005719D5"/>
    <w:rsid w:val="0057643E"/>
    <w:rsid w:val="005820DB"/>
    <w:rsid w:val="005900B0"/>
    <w:rsid w:val="00590B2A"/>
    <w:rsid w:val="00595BFF"/>
    <w:rsid w:val="00596B03"/>
    <w:rsid w:val="005974F6"/>
    <w:rsid w:val="005A6848"/>
    <w:rsid w:val="005A6B42"/>
    <w:rsid w:val="005B566C"/>
    <w:rsid w:val="005C300B"/>
    <w:rsid w:val="005C38E1"/>
    <w:rsid w:val="005C3ED1"/>
    <w:rsid w:val="005C3FFD"/>
    <w:rsid w:val="005C5DE0"/>
    <w:rsid w:val="005D38C5"/>
    <w:rsid w:val="005E11EA"/>
    <w:rsid w:val="005E1A13"/>
    <w:rsid w:val="005E44BD"/>
    <w:rsid w:val="005E541D"/>
    <w:rsid w:val="005E5E45"/>
    <w:rsid w:val="005E7B19"/>
    <w:rsid w:val="005F300A"/>
    <w:rsid w:val="005F302D"/>
    <w:rsid w:val="005F3925"/>
    <w:rsid w:val="005F6E94"/>
    <w:rsid w:val="005F7640"/>
    <w:rsid w:val="00602F0B"/>
    <w:rsid w:val="00613431"/>
    <w:rsid w:val="0061797B"/>
    <w:rsid w:val="006214E7"/>
    <w:rsid w:val="0062470C"/>
    <w:rsid w:val="00625971"/>
    <w:rsid w:val="006307E0"/>
    <w:rsid w:val="00633313"/>
    <w:rsid w:val="006337C9"/>
    <w:rsid w:val="00636DD4"/>
    <w:rsid w:val="0064059A"/>
    <w:rsid w:val="00645BA1"/>
    <w:rsid w:val="006474A8"/>
    <w:rsid w:val="00650286"/>
    <w:rsid w:val="006530C9"/>
    <w:rsid w:val="0065477D"/>
    <w:rsid w:val="006577AC"/>
    <w:rsid w:val="006601D2"/>
    <w:rsid w:val="00660EBE"/>
    <w:rsid w:val="0066118E"/>
    <w:rsid w:val="00664167"/>
    <w:rsid w:val="0066779B"/>
    <w:rsid w:val="00676106"/>
    <w:rsid w:val="0068007D"/>
    <w:rsid w:val="00680C31"/>
    <w:rsid w:val="00681312"/>
    <w:rsid w:val="00681737"/>
    <w:rsid w:val="00682FF4"/>
    <w:rsid w:val="00683C9C"/>
    <w:rsid w:val="00686C5A"/>
    <w:rsid w:val="00695247"/>
    <w:rsid w:val="006A24FA"/>
    <w:rsid w:val="006A5987"/>
    <w:rsid w:val="006A67AE"/>
    <w:rsid w:val="006C1F53"/>
    <w:rsid w:val="006C36E1"/>
    <w:rsid w:val="006C3DC3"/>
    <w:rsid w:val="006D3020"/>
    <w:rsid w:val="006D4311"/>
    <w:rsid w:val="006D4A52"/>
    <w:rsid w:val="006D4F8F"/>
    <w:rsid w:val="006D5A73"/>
    <w:rsid w:val="006D6E26"/>
    <w:rsid w:val="006E01A9"/>
    <w:rsid w:val="006E0CE3"/>
    <w:rsid w:val="006E2CF8"/>
    <w:rsid w:val="006E670F"/>
    <w:rsid w:val="006F2B00"/>
    <w:rsid w:val="006F570C"/>
    <w:rsid w:val="006F5A9E"/>
    <w:rsid w:val="006F6993"/>
    <w:rsid w:val="006F7ACE"/>
    <w:rsid w:val="00701BDF"/>
    <w:rsid w:val="00703036"/>
    <w:rsid w:val="00704390"/>
    <w:rsid w:val="0071003C"/>
    <w:rsid w:val="00715BE0"/>
    <w:rsid w:val="00720B4A"/>
    <w:rsid w:val="00723ECA"/>
    <w:rsid w:val="00730D65"/>
    <w:rsid w:val="007355E1"/>
    <w:rsid w:val="00745C7F"/>
    <w:rsid w:val="00751380"/>
    <w:rsid w:val="00757337"/>
    <w:rsid w:val="00760F0F"/>
    <w:rsid w:val="00762BE5"/>
    <w:rsid w:val="00764B99"/>
    <w:rsid w:val="00765DB4"/>
    <w:rsid w:val="007660AA"/>
    <w:rsid w:val="007678F7"/>
    <w:rsid w:val="007708B4"/>
    <w:rsid w:val="00774CCF"/>
    <w:rsid w:val="00777D90"/>
    <w:rsid w:val="00785C87"/>
    <w:rsid w:val="007917E2"/>
    <w:rsid w:val="00795452"/>
    <w:rsid w:val="007974D9"/>
    <w:rsid w:val="007978AC"/>
    <w:rsid w:val="00797C7D"/>
    <w:rsid w:val="007A7619"/>
    <w:rsid w:val="007B73B3"/>
    <w:rsid w:val="007C04A7"/>
    <w:rsid w:val="007C2197"/>
    <w:rsid w:val="007C6672"/>
    <w:rsid w:val="007D0C2A"/>
    <w:rsid w:val="007D1A51"/>
    <w:rsid w:val="007D227B"/>
    <w:rsid w:val="007D7FA9"/>
    <w:rsid w:val="007E07D9"/>
    <w:rsid w:val="007E3C67"/>
    <w:rsid w:val="007E4467"/>
    <w:rsid w:val="007E6B4F"/>
    <w:rsid w:val="007E764A"/>
    <w:rsid w:val="007F2BF0"/>
    <w:rsid w:val="00802AEB"/>
    <w:rsid w:val="0080419C"/>
    <w:rsid w:val="00806A7C"/>
    <w:rsid w:val="008075E0"/>
    <w:rsid w:val="00807672"/>
    <w:rsid w:val="00813809"/>
    <w:rsid w:val="008148A4"/>
    <w:rsid w:val="00816A61"/>
    <w:rsid w:val="00824B5D"/>
    <w:rsid w:val="00830097"/>
    <w:rsid w:val="0083286B"/>
    <w:rsid w:val="00840BFE"/>
    <w:rsid w:val="0084145E"/>
    <w:rsid w:val="00844407"/>
    <w:rsid w:val="00844841"/>
    <w:rsid w:val="00844902"/>
    <w:rsid w:val="0084625C"/>
    <w:rsid w:val="00850F40"/>
    <w:rsid w:val="00852D46"/>
    <w:rsid w:val="00856218"/>
    <w:rsid w:val="0085660C"/>
    <w:rsid w:val="00866B60"/>
    <w:rsid w:val="008723E1"/>
    <w:rsid w:val="008739BA"/>
    <w:rsid w:val="0087517A"/>
    <w:rsid w:val="008767BD"/>
    <w:rsid w:val="00877247"/>
    <w:rsid w:val="00881CEA"/>
    <w:rsid w:val="00882291"/>
    <w:rsid w:val="008917F2"/>
    <w:rsid w:val="00892446"/>
    <w:rsid w:val="008A02F7"/>
    <w:rsid w:val="008A26EA"/>
    <w:rsid w:val="008B0089"/>
    <w:rsid w:val="008B23C8"/>
    <w:rsid w:val="008B401B"/>
    <w:rsid w:val="008B4695"/>
    <w:rsid w:val="008C3B31"/>
    <w:rsid w:val="008C3C8E"/>
    <w:rsid w:val="008C57B0"/>
    <w:rsid w:val="008C76D3"/>
    <w:rsid w:val="008D28D5"/>
    <w:rsid w:val="008D681B"/>
    <w:rsid w:val="008D7520"/>
    <w:rsid w:val="008E54B3"/>
    <w:rsid w:val="008F21A8"/>
    <w:rsid w:val="008F232C"/>
    <w:rsid w:val="00904CC0"/>
    <w:rsid w:val="00906910"/>
    <w:rsid w:val="00911E05"/>
    <w:rsid w:val="0091690D"/>
    <w:rsid w:val="0091784F"/>
    <w:rsid w:val="00933CFB"/>
    <w:rsid w:val="009343D7"/>
    <w:rsid w:val="00941FF0"/>
    <w:rsid w:val="009466DD"/>
    <w:rsid w:val="00946B83"/>
    <w:rsid w:val="00950F02"/>
    <w:rsid w:val="009532D5"/>
    <w:rsid w:val="00954FC8"/>
    <w:rsid w:val="00956459"/>
    <w:rsid w:val="009606FF"/>
    <w:rsid w:val="009704F0"/>
    <w:rsid w:val="00971D55"/>
    <w:rsid w:val="009761F1"/>
    <w:rsid w:val="009779D3"/>
    <w:rsid w:val="00982884"/>
    <w:rsid w:val="009A003D"/>
    <w:rsid w:val="009A42C3"/>
    <w:rsid w:val="009B0EBE"/>
    <w:rsid w:val="009B34B6"/>
    <w:rsid w:val="009B44DA"/>
    <w:rsid w:val="009C2F60"/>
    <w:rsid w:val="009D181A"/>
    <w:rsid w:val="009D2338"/>
    <w:rsid w:val="009D725F"/>
    <w:rsid w:val="009E205C"/>
    <w:rsid w:val="009F4FF1"/>
    <w:rsid w:val="00A02B09"/>
    <w:rsid w:val="00A072BB"/>
    <w:rsid w:val="00A12DCC"/>
    <w:rsid w:val="00A14508"/>
    <w:rsid w:val="00A14A1B"/>
    <w:rsid w:val="00A2525C"/>
    <w:rsid w:val="00A27530"/>
    <w:rsid w:val="00A3152D"/>
    <w:rsid w:val="00A36912"/>
    <w:rsid w:val="00A407C7"/>
    <w:rsid w:val="00A41AE6"/>
    <w:rsid w:val="00A425EC"/>
    <w:rsid w:val="00A45312"/>
    <w:rsid w:val="00A5179B"/>
    <w:rsid w:val="00A51FA0"/>
    <w:rsid w:val="00A52CAF"/>
    <w:rsid w:val="00A57086"/>
    <w:rsid w:val="00A6185F"/>
    <w:rsid w:val="00A61940"/>
    <w:rsid w:val="00A62638"/>
    <w:rsid w:val="00A6413A"/>
    <w:rsid w:val="00A67D25"/>
    <w:rsid w:val="00A74692"/>
    <w:rsid w:val="00A80145"/>
    <w:rsid w:val="00A80347"/>
    <w:rsid w:val="00A83500"/>
    <w:rsid w:val="00A932C9"/>
    <w:rsid w:val="00A933B3"/>
    <w:rsid w:val="00AA5754"/>
    <w:rsid w:val="00AB352C"/>
    <w:rsid w:val="00AB6E24"/>
    <w:rsid w:val="00AB779C"/>
    <w:rsid w:val="00AB7EB1"/>
    <w:rsid w:val="00AC180D"/>
    <w:rsid w:val="00AC2409"/>
    <w:rsid w:val="00AC311A"/>
    <w:rsid w:val="00AC50C5"/>
    <w:rsid w:val="00AC6FF5"/>
    <w:rsid w:val="00AD25AF"/>
    <w:rsid w:val="00AD5AED"/>
    <w:rsid w:val="00AE2BE5"/>
    <w:rsid w:val="00AE564A"/>
    <w:rsid w:val="00AF42DA"/>
    <w:rsid w:val="00AF647F"/>
    <w:rsid w:val="00B00090"/>
    <w:rsid w:val="00B00AC5"/>
    <w:rsid w:val="00B00F58"/>
    <w:rsid w:val="00B02123"/>
    <w:rsid w:val="00B05275"/>
    <w:rsid w:val="00B06A82"/>
    <w:rsid w:val="00B07E6D"/>
    <w:rsid w:val="00B10940"/>
    <w:rsid w:val="00B20240"/>
    <w:rsid w:val="00B20771"/>
    <w:rsid w:val="00B229A3"/>
    <w:rsid w:val="00B30372"/>
    <w:rsid w:val="00B322C4"/>
    <w:rsid w:val="00B41FC8"/>
    <w:rsid w:val="00B50603"/>
    <w:rsid w:val="00B62AD9"/>
    <w:rsid w:val="00B65D14"/>
    <w:rsid w:val="00B718FE"/>
    <w:rsid w:val="00B73EF8"/>
    <w:rsid w:val="00B80364"/>
    <w:rsid w:val="00B961DD"/>
    <w:rsid w:val="00B964D2"/>
    <w:rsid w:val="00B97F59"/>
    <w:rsid w:val="00BA0F84"/>
    <w:rsid w:val="00BA1388"/>
    <w:rsid w:val="00BA25F4"/>
    <w:rsid w:val="00BA2B8C"/>
    <w:rsid w:val="00BA64CA"/>
    <w:rsid w:val="00BB0D0B"/>
    <w:rsid w:val="00BC510B"/>
    <w:rsid w:val="00BD2C58"/>
    <w:rsid w:val="00BD3033"/>
    <w:rsid w:val="00BE1C56"/>
    <w:rsid w:val="00BE5AD1"/>
    <w:rsid w:val="00BF07C1"/>
    <w:rsid w:val="00BF19CE"/>
    <w:rsid w:val="00BF787F"/>
    <w:rsid w:val="00C0159B"/>
    <w:rsid w:val="00C03A63"/>
    <w:rsid w:val="00C06898"/>
    <w:rsid w:val="00C0779E"/>
    <w:rsid w:val="00C10C68"/>
    <w:rsid w:val="00C12342"/>
    <w:rsid w:val="00C330AF"/>
    <w:rsid w:val="00C36CBC"/>
    <w:rsid w:val="00C46874"/>
    <w:rsid w:val="00C52F26"/>
    <w:rsid w:val="00C655A1"/>
    <w:rsid w:val="00C72948"/>
    <w:rsid w:val="00C7674B"/>
    <w:rsid w:val="00C9081C"/>
    <w:rsid w:val="00C92634"/>
    <w:rsid w:val="00C92871"/>
    <w:rsid w:val="00C94E3C"/>
    <w:rsid w:val="00CA3922"/>
    <w:rsid w:val="00CB0178"/>
    <w:rsid w:val="00CB7B11"/>
    <w:rsid w:val="00CC44D6"/>
    <w:rsid w:val="00CC504D"/>
    <w:rsid w:val="00CD203A"/>
    <w:rsid w:val="00CE0999"/>
    <w:rsid w:val="00CF0E3F"/>
    <w:rsid w:val="00CF0EE4"/>
    <w:rsid w:val="00CF1451"/>
    <w:rsid w:val="00D00C70"/>
    <w:rsid w:val="00D03F28"/>
    <w:rsid w:val="00D103F0"/>
    <w:rsid w:val="00D11F5F"/>
    <w:rsid w:val="00D17633"/>
    <w:rsid w:val="00D227C0"/>
    <w:rsid w:val="00D229AF"/>
    <w:rsid w:val="00D2392D"/>
    <w:rsid w:val="00D31037"/>
    <w:rsid w:val="00D3142D"/>
    <w:rsid w:val="00D324FD"/>
    <w:rsid w:val="00D34987"/>
    <w:rsid w:val="00D36658"/>
    <w:rsid w:val="00D3677D"/>
    <w:rsid w:val="00D43080"/>
    <w:rsid w:val="00D46690"/>
    <w:rsid w:val="00D5171B"/>
    <w:rsid w:val="00D5430E"/>
    <w:rsid w:val="00D54B4D"/>
    <w:rsid w:val="00D67190"/>
    <w:rsid w:val="00D73CC6"/>
    <w:rsid w:val="00D77FB9"/>
    <w:rsid w:val="00D87E05"/>
    <w:rsid w:val="00DA2F5D"/>
    <w:rsid w:val="00DA351F"/>
    <w:rsid w:val="00DA3DC1"/>
    <w:rsid w:val="00DB2E94"/>
    <w:rsid w:val="00DC0665"/>
    <w:rsid w:val="00DD005A"/>
    <w:rsid w:val="00DD18EC"/>
    <w:rsid w:val="00DD2C58"/>
    <w:rsid w:val="00DD38F9"/>
    <w:rsid w:val="00DD3FB9"/>
    <w:rsid w:val="00DD5325"/>
    <w:rsid w:val="00DE1A5B"/>
    <w:rsid w:val="00DF0288"/>
    <w:rsid w:val="00DF6051"/>
    <w:rsid w:val="00DF62F1"/>
    <w:rsid w:val="00E00BFC"/>
    <w:rsid w:val="00E07340"/>
    <w:rsid w:val="00E103B9"/>
    <w:rsid w:val="00E16C49"/>
    <w:rsid w:val="00E1799C"/>
    <w:rsid w:val="00E235C5"/>
    <w:rsid w:val="00E24853"/>
    <w:rsid w:val="00E3140B"/>
    <w:rsid w:val="00E4107C"/>
    <w:rsid w:val="00E421BC"/>
    <w:rsid w:val="00E4596A"/>
    <w:rsid w:val="00E53B8B"/>
    <w:rsid w:val="00E543F9"/>
    <w:rsid w:val="00E54AB0"/>
    <w:rsid w:val="00E56000"/>
    <w:rsid w:val="00E576A3"/>
    <w:rsid w:val="00E66061"/>
    <w:rsid w:val="00E70293"/>
    <w:rsid w:val="00E73F6C"/>
    <w:rsid w:val="00E80430"/>
    <w:rsid w:val="00E808B2"/>
    <w:rsid w:val="00E84F07"/>
    <w:rsid w:val="00E8524B"/>
    <w:rsid w:val="00E85265"/>
    <w:rsid w:val="00E87425"/>
    <w:rsid w:val="00E90691"/>
    <w:rsid w:val="00E932B3"/>
    <w:rsid w:val="00EB0768"/>
    <w:rsid w:val="00EB1CEE"/>
    <w:rsid w:val="00EB26B9"/>
    <w:rsid w:val="00EB5959"/>
    <w:rsid w:val="00EC098B"/>
    <w:rsid w:val="00EC7703"/>
    <w:rsid w:val="00EE2959"/>
    <w:rsid w:val="00EE7ACD"/>
    <w:rsid w:val="00F02399"/>
    <w:rsid w:val="00F046C6"/>
    <w:rsid w:val="00F061A5"/>
    <w:rsid w:val="00F0740D"/>
    <w:rsid w:val="00F1307C"/>
    <w:rsid w:val="00F2110A"/>
    <w:rsid w:val="00F24C87"/>
    <w:rsid w:val="00F32B67"/>
    <w:rsid w:val="00F47718"/>
    <w:rsid w:val="00F47C1C"/>
    <w:rsid w:val="00F522F1"/>
    <w:rsid w:val="00F5311E"/>
    <w:rsid w:val="00F551AB"/>
    <w:rsid w:val="00F55819"/>
    <w:rsid w:val="00F653B4"/>
    <w:rsid w:val="00F66008"/>
    <w:rsid w:val="00F72749"/>
    <w:rsid w:val="00F77109"/>
    <w:rsid w:val="00F77FDF"/>
    <w:rsid w:val="00F8319D"/>
    <w:rsid w:val="00F916E2"/>
    <w:rsid w:val="00FA0322"/>
    <w:rsid w:val="00FA1155"/>
    <w:rsid w:val="00FA34CC"/>
    <w:rsid w:val="00FA37B9"/>
    <w:rsid w:val="00FA5401"/>
    <w:rsid w:val="00FB371B"/>
    <w:rsid w:val="00FC25A9"/>
    <w:rsid w:val="00FC6C3B"/>
    <w:rsid w:val="00FD36AD"/>
    <w:rsid w:val="00FD4C44"/>
    <w:rsid w:val="00FD65C3"/>
    <w:rsid w:val="00FE1A1D"/>
    <w:rsid w:val="00FE3BBC"/>
    <w:rsid w:val="00FE6C81"/>
    <w:rsid w:val="00FF2510"/>
    <w:rsid w:val="00FF618B"/>
    <w:rsid w:val="00FF7C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0CB662"/>
  <w15:docId w15:val="{39532172-BC43-4DF3-A173-83D9BD6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0C2A"/>
    <w:pPr>
      <w:spacing w:line="360" w:lineRule="auto"/>
      <w:jc w:val="both"/>
    </w:pPr>
    <w:rPr>
      <w:rFonts w:ascii="Arial" w:hAnsi="Arial"/>
    </w:rPr>
  </w:style>
  <w:style w:type="paragraph" w:styleId="berschrift1">
    <w:name w:val="heading 1"/>
    <w:basedOn w:val="Standard"/>
    <w:next w:val="Standard"/>
    <w:link w:val="berschrift1Zchn"/>
    <w:uiPriority w:val="9"/>
    <w:qFormat/>
    <w:rsid w:val="001D427B"/>
    <w:pPr>
      <w:keepNext/>
      <w:keepLines/>
      <w:numPr>
        <w:numId w:val="3"/>
      </w:numPr>
      <w:suppressAutoHyphens/>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FD36AD"/>
    <w:pPr>
      <w:keepNext/>
      <w:keepLines/>
      <w:suppressAutoHyphen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0F6D0E"/>
    <w:pPr>
      <w:keepNext/>
      <w:keepLines/>
      <w:numPr>
        <w:ilvl w:val="2"/>
        <w:numId w:val="3"/>
      </w:numPr>
      <w:suppressAutoHyphens/>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F392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F392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F392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F392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F392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392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71B"/>
  </w:style>
  <w:style w:type="paragraph" w:styleId="Fuzeile">
    <w:name w:val="footer"/>
    <w:basedOn w:val="Standard"/>
    <w:link w:val="FuzeileZchn"/>
    <w:uiPriority w:val="99"/>
    <w:unhideWhenUsed/>
    <w:rsid w:val="00FB3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71B"/>
  </w:style>
  <w:style w:type="paragraph" w:styleId="Sprechblasentext">
    <w:name w:val="Balloon Text"/>
    <w:basedOn w:val="Standard"/>
    <w:link w:val="SprechblasentextZchn"/>
    <w:uiPriority w:val="99"/>
    <w:semiHidden/>
    <w:unhideWhenUsed/>
    <w:rsid w:val="00FB3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71B"/>
    <w:rPr>
      <w:rFonts w:ascii="Tahoma" w:hAnsi="Tahoma" w:cs="Tahoma"/>
      <w:sz w:val="16"/>
      <w:szCs w:val="16"/>
    </w:rPr>
  </w:style>
  <w:style w:type="character" w:customStyle="1" w:styleId="berschrift1Zchn">
    <w:name w:val="Überschrift 1 Zchn"/>
    <w:basedOn w:val="Absatz-Standardschriftart"/>
    <w:link w:val="berschrift1"/>
    <w:uiPriority w:val="9"/>
    <w:rsid w:val="001D427B"/>
    <w:rPr>
      <w:rFonts w:ascii="Arial" w:eastAsiaTheme="majorEastAsia" w:hAnsi="Arial" w:cstheme="majorBidi"/>
      <w:b/>
      <w:szCs w:val="32"/>
    </w:rPr>
  </w:style>
  <w:style w:type="paragraph" w:styleId="Listenabsatz">
    <w:name w:val="List Paragraph"/>
    <w:basedOn w:val="Standard"/>
    <w:uiPriority w:val="34"/>
    <w:qFormat/>
    <w:rsid w:val="00152B15"/>
    <w:pPr>
      <w:numPr>
        <w:numId w:val="4"/>
      </w:numPr>
      <w:contextualSpacing/>
    </w:pPr>
  </w:style>
  <w:style w:type="character" w:customStyle="1" w:styleId="berschrift2Zchn">
    <w:name w:val="Überschrift 2 Zchn"/>
    <w:basedOn w:val="Absatz-Standardschriftart"/>
    <w:link w:val="berschrift2"/>
    <w:uiPriority w:val="9"/>
    <w:rsid w:val="000F6D0E"/>
    <w:rPr>
      <w:rFonts w:ascii="Arial" w:eastAsiaTheme="majorEastAsia" w:hAnsi="Arial" w:cstheme="majorBidi"/>
      <w:b/>
      <w:szCs w:val="26"/>
    </w:rPr>
  </w:style>
  <w:style w:type="paragraph" w:styleId="Verzeichnis1">
    <w:name w:val="toc 1"/>
    <w:basedOn w:val="Standard"/>
    <w:next w:val="Standard"/>
    <w:autoRedefine/>
    <w:uiPriority w:val="39"/>
    <w:unhideWhenUsed/>
    <w:rsid w:val="00143B90"/>
    <w:pPr>
      <w:spacing w:after="100"/>
    </w:pPr>
  </w:style>
  <w:style w:type="character" w:styleId="Hyperlink">
    <w:name w:val="Hyperlink"/>
    <w:basedOn w:val="Absatz-Standardschriftart"/>
    <w:uiPriority w:val="99"/>
    <w:unhideWhenUsed/>
    <w:rsid w:val="00143B90"/>
    <w:rPr>
      <w:color w:val="0563C1" w:themeColor="hyperlink"/>
      <w:u w:val="single"/>
    </w:rPr>
  </w:style>
  <w:style w:type="character" w:customStyle="1" w:styleId="berschrift3Zchn">
    <w:name w:val="Überschrift 3 Zchn"/>
    <w:basedOn w:val="Absatz-Standardschriftart"/>
    <w:link w:val="berschrift3"/>
    <w:uiPriority w:val="9"/>
    <w:rsid w:val="000F6D0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5F3925"/>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5F392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5F3925"/>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5F3925"/>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5F392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F3925"/>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sid w:val="00136129"/>
    <w:rPr>
      <w:i/>
      <w:iCs/>
    </w:rPr>
  </w:style>
  <w:style w:type="character" w:styleId="Fett">
    <w:name w:val="Strong"/>
    <w:basedOn w:val="Absatz-Standardschriftart"/>
    <w:uiPriority w:val="22"/>
    <w:qFormat/>
    <w:rsid w:val="00A27530"/>
    <w:rPr>
      <w:b/>
      <w:bCs/>
    </w:rPr>
  </w:style>
  <w:style w:type="paragraph" w:customStyle="1" w:styleId="Folie">
    <w:name w:val="Folie"/>
    <w:basedOn w:val="Standard"/>
    <w:qFormat/>
    <w:rsid w:val="00A27530"/>
    <w:pPr>
      <w:tabs>
        <w:tab w:val="right" w:pos="10206"/>
      </w:tabs>
    </w:pPr>
  </w:style>
  <w:style w:type="paragraph" w:styleId="Liste">
    <w:name w:val="List"/>
    <w:basedOn w:val="Standard"/>
    <w:uiPriority w:val="99"/>
    <w:unhideWhenUsed/>
    <w:rsid w:val="00A072BB"/>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rsid w:val="00F916E2"/>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sid w:val="00F916E2"/>
    <w:rPr>
      <w:rFonts w:ascii="Arial" w:hAnsi="Arial"/>
      <w:iCs/>
      <w:sz w:val="20"/>
    </w:rPr>
  </w:style>
  <w:style w:type="paragraph" w:customStyle="1" w:styleId="CitaviLiteraturverzeichnis">
    <w:name w:val="Citavi Literaturverzeichnis"/>
    <w:basedOn w:val="Standard"/>
    <w:rsid w:val="00454EB6"/>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rsid w:val="00E66061"/>
  </w:style>
  <w:style w:type="paragraph" w:styleId="Verzeichnis2">
    <w:name w:val="toc 2"/>
    <w:basedOn w:val="Standard"/>
    <w:next w:val="Standard"/>
    <w:autoRedefine/>
    <w:uiPriority w:val="39"/>
    <w:unhideWhenUsed/>
    <w:rsid w:val="007F2BF0"/>
    <w:pPr>
      <w:spacing w:after="100"/>
      <w:ind w:left="240"/>
    </w:pPr>
  </w:style>
  <w:style w:type="paragraph" w:styleId="Verzeichnis3">
    <w:name w:val="toc 3"/>
    <w:basedOn w:val="Standard"/>
    <w:next w:val="Standard"/>
    <w:autoRedefine/>
    <w:uiPriority w:val="39"/>
    <w:unhideWhenUsed/>
    <w:rsid w:val="007F2BF0"/>
    <w:pPr>
      <w:spacing w:after="100"/>
      <w:ind w:left="480"/>
    </w:pPr>
  </w:style>
  <w:style w:type="paragraph" w:styleId="Liste2">
    <w:name w:val="List 2"/>
    <w:basedOn w:val="Standard"/>
    <w:unhideWhenUsed/>
    <w:qFormat/>
    <w:rsid w:val="00FA34CC"/>
    <w:pPr>
      <w:ind w:left="566" w:hanging="283"/>
      <w:contextualSpacing/>
    </w:pPr>
  </w:style>
  <w:style w:type="paragraph" w:styleId="Titel">
    <w:name w:val="Title"/>
    <w:basedOn w:val="Standard"/>
    <w:link w:val="TitelZchn"/>
    <w:qFormat/>
    <w:rsid w:val="00E808B2"/>
    <w:pPr>
      <w:keepNext/>
      <w:suppressLineNumbers/>
      <w:spacing w:before="240" w:after="240" w:line="240" w:lineRule="auto"/>
      <w:jc w:val="center"/>
      <w:outlineLvl w:val="0"/>
    </w:pPr>
    <w:rPr>
      <w:rFonts w:eastAsia="Times New Roman" w:cs="Arial"/>
      <w:b/>
      <w:bCs/>
      <w:kern w:val="28"/>
      <w:sz w:val="28"/>
      <w:szCs w:val="32"/>
      <w:lang w:eastAsia="de-DE"/>
    </w:rPr>
  </w:style>
  <w:style w:type="character" w:customStyle="1" w:styleId="TitelZchn">
    <w:name w:val="Titel Zchn"/>
    <w:basedOn w:val="Absatz-Standardschriftart"/>
    <w:link w:val="Titel"/>
    <w:rsid w:val="00E808B2"/>
    <w:rPr>
      <w:rFonts w:ascii="Arial" w:eastAsia="Times New Roman" w:hAnsi="Arial" w:cs="Arial"/>
      <w:b/>
      <w:bCs/>
      <w:kern w:val="28"/>
      <w:sz w:val="28"/>
      <w:szCs w:val="32"/>
      <w:lang w:eastAsia="de-DE"/>
    </w:rPr>
  </w:style>
  <w:style w:type="character" w:customStyle="1" w:styleId="Hervorhebung1">
    <w:name w:val="Hervorhebung1"/>
    <w:basedOn w:val="Absatz-Standardschriftart"/>
    <w:qFormat/>
    <w:rsid w:val="00FA34CC"/>
    <w:rPr>
      <w:i/>
      <w:iCs w:val="0"/>
      <w:lang w:val="fr-FR"/>
    </w:rPr>
  </w:style>
  <w:style w:type="character" w:customStyle="1" w:styleId="Kapitlchen">
    <w:name w:val="Kapitälchen"/>
    <w:basedOn w:val="Absatz-Standardschriftart"/>
    <w:qFormat/>
    <w:rsid w:val="00FA34CC"/>
    <w:rPr>
      <w:smallCaps/>
    </w:rPr>
  </w:style>
  <w:style w:type="paragraph" w:customStyle="1" w:styleId="Bild">
    <w:name w:val="Bild"/>
    <w:basedOn w:val="CitaviLiteraturverzeichnis"/>
    <w:qFormat/>
    <w:rsid w:val="006C1F53"/>
    <w:pPr>
      <w:keepNext w:val="0"/>
      <w:suppressLineNumbers/>
      <w:tabs>
        <w:tab w:val="left" w:pos="567"/>
        <w:tab w:val="num" w:pos="720"/>
      </w:tabs>
      <w:spacing w:before="120" w:after="120"/>
      <w:ind w:left="567" w:hanging="567"/>
    </w:pPr>
    <w:rPr>
      <w:noProof/>
      <w:lang w:eastAsia="de-DE"/>
    </w:rPr>
  </w:style>
  <w:style w:type="paragraph" w:customStyle="1" w:styleId="Sprachbeispiel">
    <w:name w:val="Sprachbeispiel"/>
    <w:basedOn w:val="Zitat"/>
    <w:next w:val="Zitat"/>
    <w:qFormat/>
    <w:rsid w:val="001D427B"/>
    <w:pPr>
      <w:numPr>
        <w:numId w:val="24"/>
      </w:numPr>
      <w:jc w:val="left"/>
    </w:pPr>
    <w:rPr>
      <w:rFonts w:ascii="Courier New" w:hAnsi="Courier New"/>
    </w:rPr>
  </w:style>
  <w:style w:type="character" w:customStyle="1" w:styleId="Englisch">
    <w:name w:val="Englisch"/>
    <w:basedOn w:val="Absatz-Standardschriftart"/>
    <w:uiPriority w:val="1"/>
    <w:qFormat/>
    <w:rsid w:val="00F916E2"/>
    <w:rPr>
      <w:lang w:val="en-US"/>
    </w:rPr>
  </w:style>
  <w:style w:type="character" w:customStyle="1" w:styleId="Franzsisch">
    <w:name w:val="Französisch"/>
    <w:basedOn w:val="Absatz-Standardschriftart"/>
    <w:uiPriority w:val="1"/>
    <w:qFormat/>
    <w:rsid w:val="00F916E2"/>
    <w:rPr>
      <w:lang w:val="fr-FR"/>
    </w:rPr>
  </w:style>
  <w:style w:type="character" w:customStyle="1" w:styleId="Italiano">
    <w:name w:val="Italiano"/>
    <w:basedOn w:val="Absatz-Standardschriftart"/>
    <w:uiPriority w:val="1"/>
    <w:qFormat/>
    <w:rsid w:val="00F916E2"/>
    <w:rPr>
      <w:lang w:val="it-IT"/>
    </w:rPr>
  </w:style>
  <w:style w:type="paragraph" w:customStyle="1" w:styleId="Tabellenberschrift">
    <w:name w:val="Tabellenüberschrift"/>
    <w:basedOn w:val="CitaviLiteraturverzeichnis"/>
    <w:next w:val="Standard"/>
    <w:qFormat/>
    <w:rsid w:val="000F6D0E"/>
    <w:pPr>
      <w:keepLines/>
      <w:numPr>
        <w:numId w:val="25"/>
      </w:numPr>
      <w:tabs>
        <w:tab w:val="left" w:pos="1134"/>
      </w:tabs>
      <w:suppressAutoHyphens/>
      <w:spacing w:before="120" w:after="120"/>
      <w:ind w:left="1134" w:hanging="1134"/>
    </w:pPr>
  </w:style>
  <w:style w:type="paragraph" w:customStyle="1" w:styleId="Bildunterschrift">
    <w:name w:val="Bildunterschrift"/>
    <w:basedOn w:val="Tabellenberschrift"/>
    <w:qFormat/>
    <w:rsid w:val="000F6D0E"/>
    <w:pPr>
      <w:keepNext w:val="0"/>
      <w:numPr>
        <w:numId w:val="26"/>
      </w:numPr>
      <w:ind w:left="1134" w:hanging="1134"/>
    </w:pPr>
  </w:style>
  <w:style w:type="table" w:styleId="Tabellenraster">
    <w:name w:val="Table Grid"/>
    <w:basedOn w:val="NormaleTabelle"/>
    <w:uiPriority w:val="39"/>
    <w:rsid w:val="000C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nzsischerBeleg">
    <w:name w:val="Französischer Beleg"/>
    <w:basedOn w:val="Franzsisch"/>
    <w:uiPriority w:val="1"/>
    <w:qFormat/>
    <w:rsid w:val="005223AF"/>
    <w:rPr>
      <w:i/>
      <w:lang w:val="fr-FR"/>
    </w:rPr>
  </w:style>
  <w:style w:type="character" w:customStyle="1" w:styleId="EnglischerBeleg">
    <w:name w:val="Englischer Beleg"/>
    <w:basedOn w:val="Englisch"/>
    <w:uiPriority w:val="1"/>
    <w:qFormat/>
    <w:rsid w:val="005223AF"/>
    <w:rPr>
      <w:i/>
      <w:lang w:val="en-US"/>
    </w:rPr>
  </w:style>
  <w:style w:type="character" w:customStyle="1" w:styleId="ItalienischerBeleg">
    <w:name w:val="Italienischer Beleg"/>
    <w:basedOn w:val="Italiano"/>
    <w:uiPriority w:val="1"/>
    <w:qFormat/>
    <w:rsid w:val="005223AF"/>
    <w:rPr>
      <w:i/>
      <w:lang w:val="it-IT"/>
    </w:rPr>
  </w:style>
  <w:style w:type="paragraph" w:customStyle="1" w:styleId="Tabelleninhalt">
    <w:name w:val="Tabelleninhalt"/>
    <w:basedOn w:val="Standard"/>
    <w:qFormat/>
    <w:rsid w:val="00E4596A"/>
    <w:pPr>
      <w:spacing w:after="0" w:line="240" w:lineRule="auto"/>
    </w:pPr>
    <w:rPr>
      <w:sz w:val="20"/>
    </w:rPr>
  </w:style>
  <w:style w:type="paragraph" w:customStyle="1" w:styleId="Noms">
    <w:name w:val="Noms"/>
    <w:basedOn w:val="Titel"/>
    <w:qFormat/>
    <w:rsid w:val="00E808B2"/>
  </w:style>
  <w:style w:type="paragraph" w:customStyle="1" w:styleId="Affiliation">
    <w:name w:val="Affiliation"/>
    <w:basedOn w:val="Standard"/>
    <w:qFormat/>
    <w:rsid w:val="00E808B2"/>
    <w:pPr>
      <w:spacing w:after="0" w:line="240" w:lineRule="auto"/>
      <w:jc w:val="center"/>
    </w:pPr>
    <w:rPr>
      <w:sz w:val="20"/>
    </w:rPr>
  </w:style>
  <w:style w:type="paragraph" w:customStyle="1" w:styleId="Courriel">
    <w:name w:val="Courriel"/>
    <w:basedOn w:val="Affiliation"/>
    <w:qFormat/>
    <w:rsid w:val="00E808B2"/>
    <w:pPr>
      <w:spacing w:before="120" w:after="120"/>
    </w:pPr>
    <w:rPr>
      <w:rFonts w:ascii="Courier New" w:hAnsi="Courier New"/>
      <w:sz w:val="18"/>
    </w:rPr>
  </w:style>
  <w:style w:type="paragraph" w:customStyle="1" w:styleId="BibliographischeAngabe">
    <w:name w:val="Bibliographische Angabe"/>
    <w:basedOn w:val="Standard"/>
    <w:qFormat/>
    <w:rsid w:val="00E808B2"/>
    <w:pPr>
      <w:spacing w:after="120" w:line="240" w:lineRule="auto"/>
      <w:ind w:left="709" w:hanging="709"/>
    </w:pPr>
    <w:rPr>
      <w:sz w:val="20"/>
    </w:rPr>
  </w:style>
  <w:style w:type="character" w:styleId="BesuchterLink">
    <w:name w:val="FollowedHyperlink"/>
    <w:basedOn w:val="Absatz-Standardschriftart"/>
    <w:uiPriority w:val="99"/>
    <w:semiHidden/>
    <w:unhideWhenUsed/>
    <w:rsid w:val="00730D6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30D65"/>
    <w:rPr>
      <w:color w:val="605E5C"/>
      <w:shd w:val="clear" w:color="auto" w:fill="E1DFDD"/>
    </w:rPr>
  </w:style>
  <w:style w:type="paragraph" w:styleId="StandardWeb">
    <w:name w:val="Normal (Web)"/>
    <w:basedOn w:val="Standard"/>
    <w:uiPriority w:val="99"/>
    <w:unhideWhenUsed/>
    <w:rsid w:val="005C3F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rsid w:val="00E53B8B"/>
  </w:style>
  <w:style w:type="character" w:styleId="Kommentarzeichen">
    <w:name w:val="annotation reference"/>
    <w:basedOn w:val="Absatz-Standardschriftart"/>
    <w:uiPriority w:val="99"/>
    <w:semiHidden/>
    <w:unhideWhenUsed/>
    <w:rsid w:val="00AB7EB1"/>
    <w:rPr>
      <w:sz w:val="16"/>
      <w:szCs w:val="16"/>
    </w:rPr>
  </w:style>
  <w:style w:type="paragraph" w:styleId="Kommentartext">
    <w:name w:val="annotation text"/>
    <w:basedOn w:val="Standard"/>
    <w:link w:val="KommentartextZchn"/>
    <w:uiPriority w:val="99"/>
    <w:unhideWhenUsed/>
    <w:rsid w:val="00AB7EB1"/>
    <w:pPr>
      <w:spacing w:line="240" w:lineRule="auto"/>
    </w:pPr>
    <w:rPr>
      <w:sz w:val="20"/>
      <w:szCs w:val="20"/>
    </w:rPr>
  </w:style>
  <w:style w:type="character" w:customStyle="1" w:styleId="KommentartextZchn">
    <w:name w:val="Kommentartext Zchn"/>
    <w:basedOn w:val="Absatz-Standardschriftart"/>
    <w:link w:val="Kommentartext"/>
    <w:uiPriority w:val="99"/>
    <w:rsid w:val="00AB7EB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B7EB1"/>
    <w:rPr>
      <w:b/>
      <w:bCs/>
    </w:rPr>
  </w:style>
  <w:style w:type="character" w:customStyle="1" w:styleId="KommentarthemaZchn">
    <w:name w:val="Kommentarthema Zchn"/>
    <w:basedOn w:val="KommentartextZchn"/>
    <w:link w:val="Kommentarthema"/>
    <w:uiPriority w:val="99"/>
    <w:semiHidden/>
    <w:rsid w:val="00AB7EB1"/>
    <w:rPr>
      <w:rFonts w:ascii="Arial" w:hAnsi="Arial"/>
      <w:b/>
      <w:bCs/>
      <w:sz w:val="20"/>
      <w:szCs w:val="20"/>
    </w:rPr>
  </w:style>
  <w:style w:type="paragraph" w:styleId="Funotentext">
    <w:name w:val="footnote text"/>
    <w:basedOn w:val="Standard"/>
    <w:link w:val="FunotentextZchn"/>
    <w:uiPriority w:val="99"/>
    <w:unhideWhenUsed/>
    <w:rsid w:val="00157BB5"/>
    <w:pPr>
      <w:spacing w:after="0" w:line="240" w:lineRule="auto"/>
    </w:pPr>
    <w:rPr>
      <w:sz w:val="20"/>
      <w:szCs w:val="20"/>
    </w:rPr>
  </w:style>
  <w:style w:type="character" w:customStyle="1" w:styleId="FunotentextZchn">
    <w:name w:val="Fußnotentext Zchn"/>
    <w:basedOn w:val="Absatz-Standardschriftart"/>
    <w:link w:val="Funotentext"/>
    <w:uiPriority w:val="99"/>
    <w:rsid w:val="00157BB5"/>
    <w:rPr>
      <w:rFonts w:ascii="Arial" w:hAnsi="Arial"/>
      <w:sz w:val="20"/>
      <w:szCs w:val="20"/>
    </w:rPr>
  </w:style>
  <w:style w:type="character" w:styleId="Funotenzeichen">
    <w:name w:val="footnote reference"/>
    <w:basedOn w:val="Absatz-Standardschriftart"/>
    <w:uiPriority w:val="99"/>
    <w:semiHidden/>
    <w:unhideWhenUsed/>
    <w:rsid w:val="00157BB5"/>
    <w:rPr>
      <w:vertAlign w:val="superscript"/>
    </w:rPr>
  </w:style>
  <w:style w:type="paragraph" w:styleId="Literaturverzeichnis">
    <w:name w:val="Bibliography"/>
    <w:basedOn w:val="Standard"/>
    <w:next w:val="Standard"/>
    <w:uiPriority w:val="37"/>
    <w:semiHidden/>
    <w:unhideWhenUsed/>
    <w:rsid w:val="00D03F28"/>
    <w:pPr>
      <w:spacing w:after="0" w:line="240" w:lineRule="auto"/>
      <w:jc w:val="left"/>
    </w:pPr>
    <w:rPr>
      <w:rFonts w:asciiTheme="minorHAnsi" w:hAnsiTheme="minorHAnsi"/>
      <w:kern w:val="2"/>
      <w:sz w:val="24"/>
      <w:szCs w:val="24"/>
      <w:lang w:val="da-DK"/>
      <w14:ligatures w14:val="standardContextual"/>
    </w:rPr>
  </w:style>
  <w:style w:type="character" w:customStyle="1" w:styleId="highlight">
    <w:name w:val="highlight"/>
    <w:basedOn w:val="Absatz-Standardschriftart"/>
    <w:rsid w:val="005428F5"/>
  </w:style>
  <w:style w:type="paragraph" w:customStyle="1" w:styleId="paragraph">
    <w:name w:val="paragraph"/>
    <w:basedOn w:val="Standard"/>
    <w:rsid w:val="00B0527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normaltextrun">
    <w:name w:val="normaltextrun"/>
    <w:basedOn w:val="Absatz-Standardschriftart"/>
    <w:rsid w:val="00B05275"/>
  </w:style>
  <w:style w:type="character" w:customStyle="1" w:styleId="eop">
    <w:name w:val="eop"/>
    <w:basedOn w:val="Absatz-Standardschriftart"/>
    <w:rsid w:val="00B0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434">
      <w:bodyDiv w:val="1"/>
      <w:marLeft w:val="0"/>
      <w:marRight w:val="0"/>
      <w:marTop w:val="0"/>
      <w:marBottom w:val="0"/>
      <w:divBdr>
        <w:top w:val="none" w:sz="0" w:space="0" w:color="auto"/>
        <w:left w:val="none" w:sz="0" w:space="0" w:color="auto"/>
        <w:bottom w:val="none" w:sz="0" w:space="0" w:color="auto"/>
        <w:right w:val="none" w:sz="0" w:space="0" w:color="auto"/>
      </w:divBdr>
      <w:divsChild>
        <w:div w:id="483351412">
          <w:marLeft w:val="562"/>
          <w:marRight w:val="0"/>
          <w:marTop w:val="240"/>
          <w:marBottom w:val="240"/>
          <w:divBdr>
            <w:top w:val="none" w:sz="0" w:space="0" w:color="auto"/>
            <w:left w:val="none" w:sz="0" w:space="0" w:color="auto"/>
            <w:bottom w:val="none" w:sz="0" w:space="0" w:color="auto"/>
            <w:right w:val="none" w:sz="0" w:space="0" w:color="auto"/>
          </w:divBdr>
        </w:div>
        <w:div w:id="34811828">
          <w:marLeft w:val="562"/>
          <w:marRight w:val="0"/>
          <w:marTop w:val="240"/>
          <w:marBottom w:val="240"/>
          <w:divBdr>
            <w:top w:val="none" w:sz="0" w:space="0" w:color="auto"/>
            <w:left w:val="none" w:sz="0" w:space="0" w:color="auto"/>
            <w:bottom w:val="none" w:sz="0" w:space="0" w:color="auto"/>
            <w:right w:val="none" w:sz="0" w:space="0" w:color="auto"/>
          </w:divBdr>
        </w:div>
        <w:div w:id="1408184637">
          <w:marLeft w:val="562"/>
          <w:marRight w:val="0"/>
          <w:marTop w:val="240"/>
          <w:marBottom w:val="240"/>
          <w:divBdr>
            <w:top w:val="none" w:sz="0" w:space="0" w:color="auto"/>
            <w:left w:val="none" w:sz="0" w:space="0" w:color="auto"/>
            <w:bottom w:val="none" w:sz="0" w:space="0" w:color="auto"/>
            <w:right w:val="none" w:sz="0" w:space="0" w:color="auto"/>
          </w:divBdr>
        </w:div>
      </w:divsChild>
    </w:div>
    <w:div w:id="594170803">
      <w:bodyDiv w:val="1"/>
      <w:marLeft w:val="0"/>
      <w:marRight w:val="0"/>
      <w:marTop w:val="0"/>
      <w:marBottom w:val="0"/>
      <w:divBdr>
        <w:top w:val="none" w:sz="0" w:space="0" w:color="auto"/>
        <w:left w:val="none" w:sz="0" w:space="0" w:color="auto"/>
        <w:bottom w:val="none" w:sz="0" w:space="0" w:color="auto"/>
        <w:right w:val="none" w:sz="0" w:space="0" w:color="auto"/>
      </w:divBdr>
      <w:divsChild>
        <w:div w:id="1592859052">
          <w:marLeft w:val="547"/>
          <w:marRight w:val="0"/>
          <w:marTop w:val="672"/>
          <w:marBottom w:val="336"/>
          <w:divBdr>
            <w:top w:val="none" w:sz="0" w:space="0" w:color="auto"/>
            <w:left w:val="none" w:sz="0" w:space="0" w:color="auto"/>
            <w:bottom w:val="none" w:sz="0" w:space="0" w:color="auto"/>
            <w:right w:val="none" w:sz="0" w:space="0" w:color="auto"/>
          </w:divBdr>
        </w:div>
        <w:div w:id="1857230947">
          <w:marLeft w:val="547"/>
          <w:marRight w:val="0"/>
          <w:marTop w:val="672"/>
          <w:marBottom w:val="336"/>
          <w:divBdr>
            <w:top w:val="none" w:sz="0" w:space="0" w:color="auto"/>
            <w:left w:val="none" w:sz="0" w:space="0" w:color="auto"/>
            <w:bottom w:val="none" w:sz="0" w:space="0" w:color="auto"/>
            <w:right w:val="none" w:sz="0" w:space="0" w:color="auto"/>
          </w:divBdr>
        </w:div>
      </w:divsChild>
    </w:div>
    <w:div w:id="622619053">
      <w:bodyDiv w:val="1"/>
      <w:marLeft w:val="0"/>
      <w:marRight w:val="0"/>
      <w:marTop w:val="0"/>
      <w:marBottom w:val="0"/>
      <w:divBdr>
        <w:top w:val="none" w:sz="0" w:space="0" w:color="auto"/>
        <w:left w:val="none" w:sz="0" w:space="0" w:color="auto"/>
        <w:bottom w:val="none" w:sz="0" w:space="0" w:color="auto"/>
        <w:right w:val="none" w:sz="0" w:space="0" w:color="auto"/>
      </w:divBdr>
      <w:divsChild>
        <w:div w:id="1577981814">
          <w:marLeft w:val="562"/>
          <w:marRight w:val="0"/>
          <w:marTop w:val="120"/>
          <w:marBottom w:val="120"/>
          <w:divBdr>
            <w:top w:val="none" w:sz="0" w:space="0" w:color="auto"/>
            <w:left w:val="none" w:sz="0" w:space="0" w:color="auto"/>
            <w:bottom w:val="none" w:sz="0" w:space="0" w:color="auto"/>
            <w:right w:val="none" w:sz="0" w:space="0" w:color="auto"/>
          </w:divBdr>
        </w:div>
        <w:div w:id="1696540749">
          <w:marLeft w:val="562"/>
          <w:marRight w:val="0"/>
          <w:marTop w:val="120"/>
          <w:marBottom w:val="120"/>
          <w:divBdr>
            <w:top w:val="none" w:sz="0" w:space="0" w:color="auto"/>
            <w:left w:val="none" w:sz="0" w:space="0" w:color="auto"/>
            <w:bottom w:val="none" w:sz="0" w:space="0" w:color="auto"/>
            <w:right w:val="none" w:sz="0" w:space="0" w:color="auto"/>
          </w:divBdr>
        </w:div>
      </w:divsChild>
    </w:div>
    <w:div w:id="773675057">
      <w:bodyDiv w:val="1"/>
      <w:marLeft w:val="0"/>
      <w:marRight w:val="0"/>
      <w:marTop w:val="0"/>
      <w:marBottom w:val="0"/>
      <w:divBdr>
        <w:top w:val="none" w:sz="0" w:space="0" w:color="auto"/>
        <w:left w:val="none" w:sz="0" w:space="0" w:color="auto"/>
        <w:bottom w:val="none" w:sz="0" w:space="0" w:color="auto"/>
        <w:right w:val="none" w:sz="0" w:space="0" w:color="auto"/>
      </w:divBdr>
    </w:div>
    <w:div w:id="805969249">
      <w:bodyDiv w:val="1"/>
      <w:marLeft w:val="0"/>
      <w:marRight w:val="0"/>
      <w:marTop w:val="0"/>
      <w:marBottom w:val="0"/>
      <w:divBdr>
        <w:top w:val="none" w:sz="0" w:space="0" w:color="auto"/>
        <w:left w:val="none" w:sz="0" w:space="0" w:color="auto"/>
        <w:bottom w:val="none" w:sz="0" w:space="0" w:color="auto"/>
        <w:right w:val="none" w:sz="0" w:space="0" w:color="auto"/>
      </w:divBdr>
    </w:div>
    <w:div w:id="837622960">
      <w:bodyDiv w:val="1"/>
      <w:marLeft w:val="0"/>
      <w:marRight w:val="0"/>
      <w:marTop w:val="0"/>
      <w:marBottom w:val="0"/>
      <w:divBdr>
        <w:top w:val="none" w:sz="0" w:space="0" w:color="auto"/>
        <w:left w:val="none" w:sz="0" w:space="0" w:color="auto"/>
        <w:bottom w:val="none" w:sz="0" w:space="0" w:color="auto"/>
        <w:right w:val="none" w:sz="0" w:space="0" w:color="auto"/>
      </w:divBdr>
    </w:div>
    <w:div w:id="881987577">
      <w:bodyDiv w:val="1"/>
      <w:marLeft w:val="0"/>
      <w:marRight w:val="0"/>
      <w:marTop w:val="0"/>
      <w:marBottom w:val="0"/>
      <w:divBdr>
        <w:top w:val="none" w:sz="0" w:space="0" w:color="auto"/>
        <w:left w:val="none" w:sz="0" w:space="0" w:color="auto"/>
        <w:bottom w:val="none" w:sz="0" w:space="0" w:color="auto"/>
        <w:right w:val="none" w:sz="0" w:space="0" w:color="auto"/>
      </w:divBdr>
    </w:div>
    <w:div w:id="1058825130">
      <w:bodyDiv w:val="1"/>
      <w:marLeft w:val="0"/>
      <w:marRight w:val="0"/>
      <w:marTop w:val="0"/>
      <w:marBottom w:val="0"/>
      <w:divBdr>
        <w:top w:val="none" w:sz="0" w:space="0" w:color="auto"/>
        <w:left w:val="none" w:sz="0" w:space="0" w:color="auto"/>
        <w:bottom w:val="none" w:sz="0" w:space="0" w:color="auto"/>
        <w:right w:val="none" w:sz="0" w:space="0" w:color="auto"/>
      </w:divBdr>
      <w:divsChild>
        <w:div w:id="579869813">
          <w:marLeft w:val="547"/>
          <w:marRight w:val="0"/>
          <w:marTop w:val="672"/>
          <w:marBottom w:val="336"/>
          <w:divBdr>
            <w:top w:val="none" w:sz="0" w:space="0" w:color="auto"/>
            <w:left w:val="none" w:sz="0" w:space="0" w:color="auto"/>
            <w:bottom w:val="none" w:sz="0" w:space="0" w:color="auto"/>
            <w:right w:val="none" w:sz="0" w:space="0" w:color="auto"/>
          </w:divBdr>
        </w:div>
        <w:div w:id="1375541465">
          <w:marLeft w:val="547"/>
          <w:marRight w:val="0"/>
          <w:marTop w:val="672"/>
          <w:marBottom w:val="336"/>
          <w:divBdr>
            <w:top w:val="none" w:sz="0" w:space="0" w:color="auto"/>
            <w:left w:val="none" w:sz="0" w:space="0" w:color="auto"/>
            <w:bottom w:val="none" w:sz="0" w:space="0" w:color="auto"/>
            <w:right w:val="none" w:sz="0" w:space="0" w:color="auto"/>
          </w:divBdr>
        </w:div>
        <w:div w:id="579605865">
          <w:marLeft w:val="547"/>
          <w:marRight w:val="0"/>
          <w:marTop w:val="672"/>
          <w:marBottom w:val="336"/>
          <w:divBdr>
            <w:top w:val="none" w:sz="0" w:space="0" w:color="auto"/>
            <w:left w:val="none" w:sz="0" w:space="0" w:color="auto"/>
            <w:bottom w:val="none" w:sz="0" w:space="0" w:color="auto"/>
            <w:right w:val="none" w:sz="0" w:space="0" w:color="auto"/>
          </w:divBdr>
        </w:div>
        <w:div w:id="366025371">
          <w:marLeft w:val="547"/>
          <w:marRight w:val="0"/>
          <w:marTop w:val="672"/>
          <w:marBottom w:val="336"/>
          <w:divBdr>
            <w:top w:val="none" w:sz="0" w:space="0" w:color="auto"/>
            <w:left w:val="none" w:sz="0" w:space="0" w:color="auto"/>
            <w:bottom w:val="none" w:sz="0" w:space="0" w:color="auto"/>
            <w:right w:val="none" w:sz="0" w:space="0" w:color="auto"/>
          </w:divBdr>
        </w:div>
      </w:divsChild>
    </w:div>
    <w:div w:id="1067647095">
      <w:bodyDiv w:val="1"/>
      <w:marLeft w:val="0"/>
      <w:marRight w:val="0"/>
      <w:marTop w:val="0"/>
      <w:marBottom w:val="0"/>
      <w:divBdr>
        <w:top w:val="none" w:sz="0" w:space="0" w:color="auto"/>
        <w:left w:val="none" w:sz="0" w:space="0" w:color="auto"/>
        <w:bottom w:val="none" w:sz="0" w:space="0" w:color="auto"/>
        <w:right w:val="none" w:sz="0" w:space="0" w:color="auto"/>
      </w:divBdr>
      <w:divsChild>
        <w:div w:id="690297902">
          <w:marLeft w:val="562"/>
          <w:marRight w:val="0"/>
          <w:marTop w:val="240"/>
          <w:marBottom w:val="240"/>
          <w:divBdr>
            <w:top w:val="none" w:sz="0" w:space="0" w:color="auto"/>
            <w:left w:val="none" w:sz="0" w:space="0" w:color="auto"/>
            <w:bottom w:val="none" w:sz="0" w:space="0" w:color="auto"/>
            <w:right w:val="none" w:sz="0" w:space="0" w:color="auto"/>
          </w:divBdr>
        </w:div>
        <w:div w:id="255410577">
          <w:marLeft w:val="562"/>
          <w:marRight w:val="0"/>
          <w:marTop w:val="240"/>
          <w:marBottom w:val="240"/>
          <w:divBdr>
            <w:top w:val="none" w:sz="0" w:space="0" w:color="auto"/>
            <w:left w:val="none" w:sz="0" w:space="0" w:color="auto"/>
            <w:bottom w:val="none" w:sz="0" w:space="0" w:color="auto"/>
            <w:right w:val="none" w:sz="0" w:space="0" w:color="auto"/>
          </w:divBdr>
        </w:div>
        <w:div w:id="785809060">
          <w:marLeft w:val="562"/>
          <w:marRight w:val="0"/>
          <w:marTop w:val="240"/>
          <w:marBottom w:val="240"/>
          <w:divBdr>
            <w:top w:val="none" w:sz="0" w:space="0" w:color="auto"/>
            <w:left w:val="none" w:sz="0" w:space="0" w:color="auto"/>
            <w:bottom w:val="none" w:sz="0" w:space="0" w:color="auto"/>
            <w:right w:val="none" w:sz="0" w:space="0" w:color="auto"/>
          </w:divBdr>
        </w:div>
        <w:div w:id="1565527457">
          <w:marLeft w:val="562"/>
          <w:marRight w:val="0"/>
          <w:marTop w:val="240"/>
          <w:marBottom w:val="240"/>
          <w:divBdr>
            <w:top w:val="none" w:sz="0" w:space="0" w:color="auto"/>
            <w:left w:val="none" w:sz="0" w:space="0" w:color="auto"/>
            <w:bottom w:val="none" w:sz="0" w:space="0" w:color="auto"/>
            <w:right w:val="none" w:sz="0" w:space="0" w:color="auto"/>
          </w:divBdr>
        </w:div>
        <w:div w:id="687364527">
          <w:marLeft w:val="562"/>
          <w:marRight w:val="0"/>
          <w:marTop w:val="240"/>
          <w:marBottom w:val="240"/>
          <w:divBdr>
            <w:top w:val="none" w:sz="0" w:space="0" w:color="auto"/>
            <w:left w:val="none" w:sz="0" w:space="0" w:color="auto"/>
            <w:bottom w:val="none" w:sz="0" w:space="0" w:color="auto"/>
            <w:right w:val="none" w:sz="0" w:space="0" w:color="auto"/>
          </w:divBdr>
        </w:div>
      </w:divsChild>
    </w:div>
    <w:div w:id="1117021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641">
          <w:marLeft w:val="547"/>
          <w:marRight w:val="0"/>
          <w:marTop w:val="576"/>
          <w:marBottom w:val="288"/>
          <w:divBdr>
            <w:top w:val="none" w:sz="0" w:space="0" w:color="auto"/>
            <w:left w:val="none" w:sz="0" w:space="0" w:color="auto"/>
            <w:bottom w:val="none" w:sz="0" w:space="0" w:color="auto"/>
            <w:right w:val="none" w:sz="0" w:space="0" w:color="auto"/>
          </w:divBdr>
        </w:div>
        <w:div w:id="712074379">
          <w:marLeft w:val="547"/>
          <w:marRight w:val="0"/>
          <w:marTop w:val="576"/>
          <w:marBottom w:val="288"/>
          <w:divBdr>
            <w:top w:val="none" w:sz="0" w:space="0" w:color="auto"/>
            <w:left w:val="none" w:sz="0" w:space="0" w:color="auto"/>
            <w:bottom w:val="none" w:sz="0" w:space="0" w:color="auto"/>
            <w:right w:val="none" w:sz="0" w:space="0" w:color="auto"/>
          </w:divBdr>
        </w:div>
        <w:div w:id="1295597158">
          <w:marLeft w:val="547"/>
          <w:marRight w:val="0"/>
          <w:marTop w:val="576"/>
          <w:marBottom w:val="288"/>
          <w:divBdr>
            <w:top w:val="none" w:sz="0" w:space="0" w:color="auto"/>
            <w:left w:val="none" w:sz="0" w:space="0" w:color="auto"/>
            <w:bottom w:val="none" w:sz="0" w:space="0" w:color="auto"/>
            <w:right w:val="none" w:sz="0" w:space="0" w:color="auto"/>
          </w:divBdr>
        </w:div>
        <w:div w:id="1144664122">
          <w:marLeft w:val="547"/>
          <w:marRight w:val="0"/>
          <w:marTop w:val="576"/>
          <w:marBottom w:val="288"/>
          <w:divBdr>
            <w:top w:val="none" w:sz="0" w:space="0" w:color="auto"/>
            <w:left w:val="none" w:sz="0" w:space="0" w:color="auto"/>
            <w:bottom w:val="none" w:sz="0" w:space="0" w:color="auto"/>
            <w:right w:val="none" w:sz="0" w:space="0" w:color="auto"/>
          </w:divBdr>
        </w:div>
      </w:divsChild>
    </w:div>
    <w:div w:id="1160344755">
      <w:bodyDiv w:val="1"/>
      <w:marLeft w:val="0"/>
      <w:marRight w:val="0"/>
      <w:marTop w:val="0"/>
      <w:marBottom w:val="0"/>
      <w:divBdr>
        <w:top w:val="none" w:sz="0" w:space="0" w:color="auto"/>
        <w:left w:val="none" w:sz="0" w:space="0" w:color="auto"/>
        <w:bottom w:val="none" w:sz="0" w:space="0" w:color="auto"/>
        <w:right w:val="none" w:sz="0" w:space="0" w:color="auto"/>
      </w:divBdr>
      <w:divsChild>
        <w:div w:id="1285229170">
          <w:marLeft w:val="562"/>
          <w:marRight w:val="0"/>
          <w:marTop w:val="240"/>
          <w:marBottom w:val="120"/>
          <w:divBdr>
            <w:top w:val="none" w:sz="0" w:space="0" w:color="auto"/>
            <w:left w:val="none" w:sz="0" w:space="0" w:color="auto"/>
            <w:bottom w:val="none" w:sz="0" w:space="0" w:color="auto"/>
            <w:right w:val="none" w:sz="0" w:space="0" w:color="auto"/>
          </w:divBdr>
        </w:div>
        <w:div w:id="2083797802">
          <w:marLeft w:val="562"/>
          <w:marRight w:val="0"/>
          <w:marTop w:val="240"/>
          <w:marBottom w:val="120"/>
          <w:divBdr>
            <w:top w:val="none" w:sz="0" w:space="0" w:color="auto"/>
            <w:left w:val="none" w:sz="0" w:space="0" w:color="auto"/>
            <w:bottom w:val="none" w:sz="0" w:space="0" w:color="auto"/>
            <w:right w:val="none" w:sz="0" w:space="0" w:color="auto"/>
          </w:divBdr>
        </w:div>
      </w:divsChild>
    </w:div>
    <w:div w:id="1342967675">
      <w:bodyDiv w:val="1"/>
      <w:marLeft w:val="0"/>
      <w:marRight w:val="0"/>
      <w:marTop w:val="0"/>
      <w:marBottom w:val="0"/>
      <w:divBdr>
        <w:top w:val="none" w:sz="0" w:space="0" w:color="auto"/>
        <w:left w:val="none" w:sz="0" w:space="0" w:color="auto"/>
        <w:bottom w:val="none" w:sz="0" w:space="0" w:color="auto"/>
        <w:right w:val="none" w:sz="0" w:space="0" w:color="auto"/>
      </w:divBdr>
    </w:div>
    <w:div w:id="1407650812">
      <w:bodyDiv w:val="1"/>
      <w:marLeft w:val="0"/>
      <w:marRight w:val="0"/>
      <w:marTop w:val="0"/>
      <w:marBottom w:val="0"/>
      <w:divBdr>
        <w:top w:val="none" w:sz="0" w:space="0" w:color="auto"/>
        <w:left w:val="none" w:sz="0" w:space="0" w:color="auto"/>
        <w:bottom w:val="none" w:sz="0" w:space="0" w:color="auto"/>
        <w:right w:val="none" w:sz="0" w:space="0" w:color="auto"/>
      </w:divBdr>
      <w:divsChild>
        <w:div w:id="497231525">
          <w:marLeft w:val="562"/>
          <w:marRight w:val="0"/>
          <w:marTop w:val="120"/>
          <w:marBottom w:val="120"/>
          <w:divBdr>
            <w:top w:val="none" w:sz="0" w:space="0" w:color="auto"/>
            <w:left w:val="none" w:sz="0" w:space="0" w:color="auto"/>
            <w:bottom w:val="none" w:sz="0" w:space="0" w:color="auto"/>
            <w:right w:val="none" w:sz="0" w:space="0" w:color="auto"/>
          </w:divBdr>
        </w:div>
        <w:div w:id="1055852354">
          <w:marLeft w:val="562"/>
          <w:marRight w:val="0"/>
          <w:marTop w:val="120"/>
          <w:marBottom w:val="120"/>
          <w:divBdr>
            <w:top w:val="none" w:sz="0" w:space="0" w:color="auto"/>
            <w:left w:val="none" w:sz="0" w:space="0" w:color="auto"/>
            <w:bottom w:val="none" w:sz="0" w:space="0" w:color="auto"/>
            <w:right w:val="none" w:sz="0" w:space="0" w:color="auto"/>
          </w:divBdr>
        </w:div>
        <w:div w:id="1188520225">
          <w:marLeft w:val="562"/>
          <w:marRight w:val="0"/>
          <w:marTop w:val="120"/>
          <w:marBottom w:val="120"/>
          <w:divBdr>
            <w:top w:val="none" w:sz="0" w:space="0" w:color="auto"/>
            <w:left w:val="none" w:sz="0" w:space="0" w:color="auto"/>
            <w:bottom w:val="none" w:sz="0" w:space="0" w:color="auto"/>
            <w:right w:val="none" w:sz="0" w:space="0" w:color="auto"/>
          </w:divBdr>
        </w:div>
      </w:divsChild>
    </w:div>
    <w:div w:id="1452163508">
      <w:bodyDiv w:val="1"/>
      <w:marLeft w:val="0"/>
      <w:marRight w:val="0"/>
      <w:marTop w:val="0"/>
      <w:marBottom w:val="0"/>
      <w:divBdr>
        <w:top w:val="none" w:sz="0" w:space="0" w:color="auto"/>
        <w:left w:val="none" w:sz="0" w:space="0" w:color="auto"/>
        <w:bottom w:val="none" w:sz="0" w:space="0" w:color="auto"/>
        <w:right w:val="none" w:sz="0" w:space="0" w:color="auto"/>
      </w:divBdr>
    </w:div>
    <w:div w:id="1476415763">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sChild>
        <w:div w:id="1336690663">
          <w:marLeft w:val="547"/>
          <w:marRight w:val="0"/>
          <w:marTop w:val="576"/>
          <w:marBottom w:val="288"/>
          <w:divBdr>
            <w:top w:val="none" w:sz="0" w:space="0" w:color="auto"/>
            <w:left w:val="none" w:sz="0" w:space="0" w:color="auto"/>
            <w:bottom w:val="none" w:sz="0" w:space="0" w:color="auto"/>
            <w:right w:val="none" w:sz="0" w:space="0" w:color="auto"/>
          </w:divBdr>
        </w:div>
        <w:div w:id="603005065">
          <w:marLeft w:val="547"/>
          <w:marRight w:val="0"/>
          <w:marTop w:val="576"/>
          <w:marBottom w:val="288"/>
          <w:divBdr>
            <w:top w:val="none" w:sz="0" w:space="0" w:color="auto"/>
            <w:left w:val="none" w:sz="0" w:space="0" w:color="auto"/>
            <w:bottom w:val="none" w:sz="0" w:space="0" w:color="auto"/>
            <w:right w:val="none" w:sz="0" w:space="0" w:color="auto"/>
          </w:divBdr>
        </w:div>
        <w:div w:id="883448090">
          <w:marLeft w:val="547"/>
          <w:marRight w:val="0"/>
          <w:marTop w:val="576"/>
          <w:marBottom w:val="288"/>
          <w:divBdr>
            <w:top w:val="none" w:sz="0" w:space="0" w:color="auto"/>
            <w:left w:val="none" w:sz="0" w:space="0" w:color="auto"/>
            <w:bottom w:val="none" w:sz="0" w:space="0" w:color="auto"/>
            <w:right w:val="none" w:sz="0" w:space="0" w:color="auto"/>
          </w:divBdr>
        </w:div>
      </w:divsChild>
    </w:div>
    <w:div w:id="1904020417">
      <w:bodyDiv w:val="1"/>
      <w:marLeft w:val="0"/>
      <w:marRight w:val="0"/>
      <w:marTop w:val="0"/>
      <w:marBottom w:val="0"/>
      <w:divBdr>
        <w:top w:val="none" w:sz="0" w:space="0" w:color="auto"/>
        <w:left w:val="none" w:sz="0" w:space="0" w:color="auto"/>
        <w:bottom w:val="none" w:sz="0" w:space="0" w:color="auto"/>
        <w:right w:val="none" w:sz="0" w:space="0" w:color="auto"/>
      </w:divBdr>
      <w:divsChild>
        <w:div w:id="115686797">
          <w:marLeft w:val="547"/>
          <w:marRight w:val="0"/>
          <w:marTop w:val="576"/>
          <w:marBottom w:val="288"/>
          <w:divBdr>
            <w:top w:val="none" w:sz="0" w:space="0" w:color="auto"/>
            <w:left w:val="none" w:sz="0" w:space="0" w:color="auto"/>
            <w:bottom w:val="none" w:sz="0" w:space="0" w:color="auto"/>
            <w:right w:val="none" w:sz="0" w:space="0" w:color="auto"/>
          </w:divBdr>
        </w:div>
        <w:div w:id="1040470849">
          <w:marLeft w:val="547"/>
          <w:marRight w:val="0"/>
          <w:marTop w:val="576"/>
          <w:marBottom w:val="288"/>
          <w:divBdr>
            <w:top w:val="none" w:sz="0" w:space="0" w:color="auto"/>
            <w:left w:val="none" w:sz="0" w:space="0" w:color="auto"/>
            <w:bottom w:val="none" w:sz="0" w:space="0" w:color="auto"/>
            <w:right w:val="none" w:sz="0" w:space="0" w:color="auto"/>
          </w:divBdr>
        </w:div>
        <w:div w:id="1367022557">
          <w:marLeft w:val="547"/>
          <w:marRight w:val="0"/>
          <w:marTop w:val="576"/>
          <w:marBottom w:val="288"/>
          <w:divBdr>
            <w:top w:val="none" w:sz="0" w:space="0" w:color="auto"/>
            <w:left w:val="none" w:sz="0" w:space="0" w:color="auto"/>
            <w:bottom w:val="none" w:sz="0" w:space="0" w:color="auto"/>
            <w:right w:val="none" w:sz="0" w:space="0" w:color="auto"/>
          </w:divBdr>
        </w:div>
        <w:div w:id="1690061064">
          <w:marLeft w:val="547"/>
          <w:marRight w:val="0"/>
          <w:marTop w:val="576"/>
          <w:marBottom w:val="288"/>
          <w:divBdr>
            <w:top w:val="none" w:sz="0" w:space="0" w:color="auto"/>
            <w:left w:val="none" w:sz="0" w:space="0" w:color="auto"/>
            <w:bottom w:val="none" w:sz="0" w:space="0" w:color="auto"/>
            <w:right w:val="none" w:sz="0" w:space="0" w:color="auto"/>
          </w:divBdr>
        </w:div>
        <w:div w:id="1288318398">
          <w:marLeft w:val="547"/>
          <w:marRight w:val="0"/>
          <w:marTop w:val="576"/>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pb@cc.au.dk" TargetMode="External"/><Relationship Id="rId13" Type="http://schemas.openxmlformats.org/officeDocument/2006/relationships/hyperlink" Target="mailto:Odile.Hamot@univ-antill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ifunaduarit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ehrhart@uni.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phael.dohardt@fau.de" TargetMode="External"/><Relationship Id="rId4" Type="http://schemas.openxmlformats.org/officeDocument/2006/relationships/settings" Target="settings.xml"/><Relationship Id="rId9" Type="http://schemas.openxmlformats.org/officeDocument/2006/relationships/hyperlink" Target="mailto:olivier-serge.candau@univ-antilles.fr" TargetMode="External"/><Relationship Id="rId14" Type="http://schemas.openxmlformats.org/officeDocument/2006/relationships/hyperlink" Target="mailto:benoit.roux@univ-roue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Documents\Benutzerdefinierte%20Office-Vorlagen\Sk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8B0D-304F-4883-8C5D-87AFDAE7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Skript.dotx</Template>
  <TotalTime>0</TotalTime>
  <Pages>7</Pages>
  <Words>3682</Words>
  <Characters>23202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Reutner, Ursula</cp:lastModifiedBy>
  <cp:revision>147</cp:revision>
  <cp:lastPrinted>2024-02-13T08:30:00Z</cp:lastPrinted>
  <dcterms:created xsi:type="dcterms:W3CDTF">2024-04-26T12:47:00Z</dcterms:created>
  <dcterms:modified xsi:type="dcterms:W3CDTF">2024-05-06T09:41:00Z</dcterms:modified>
</cp:coreProperties>
</file>