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9279" w14:textId="77777777" w:rsidR="0076290F" w:rsidRDefault="001A0BC7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3FD0417" wp14:editId="1C9291D1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144E0F17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11A5A4BF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1AAE007E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205591BB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0DC47001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44098B43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3D306C52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05B85D9C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0CEBD8A8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4EE3543C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02236C46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23FD712E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4CEBAA95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p w14:paraId="7419B0CB" w14:textId="77777777" w:rsidR="008446D1" w:rsidRDefault="008446D1" w:rsidP="008446D1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18A04F10" w14:textId="7D6E665C" w:rsidR="008446D1" w:rsidRDefault="008446D1" w:rsidP="008446D1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0F59C1D3" w14:textId="77777777" w:rsidR="008446D1" w:rsidRDefault="008446D1" w:rsidP="008446D1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519FE058" w14:textId="3EF9460F" w:rsidR="008446D1" w:rsidRPr="00D8555C" w:rsidRDefault="008446D1" w:rsidP="008446D1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Französisch im Studium eines Lehramts an der Universität Passau – FStuPO LA Französisch</w:t>
      </w:r>
    </w:p>
    <w:bookmarkEnd w:id="0"/>
    <w:p w14:paraId="160FC187" w14:textId="06F25948" w:rsidR="0076290F" w:rsidRDefault="0076290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A57DC86" w14:textId="37B3D174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87721A4" w14:textId="5D524387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7F57FAA" w14:textId="602F6CA1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6674E75" w14:textId="14399C8C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13769A0" w14:textId="45DBCC88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C425A19" w14:textId="77777777" w:rsidR="001E1175" w:rsidRDefault="001E117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5802032" w14:textId="5800124A" w:rsidR="0076290F" w:rsidRDefault="001A0BC7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8237CC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4F601B4B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503F346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39894E6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F953EE8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B9B0DCA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66CF178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C7888CB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724CBC8" w14:textId="77777777" w:rsidR="0076290F" w:rsidRDefault="0076290F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D5C34AE" w14:textId="77777777" w:rsidR="00306649" w:rsidRPr="00306649" w:rsidRDefault="001A0BC7" w:rsidP="00306649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306649" w:rsidRPr="00306649">
        <w:rPr>
          <w:rFonts w:cs="Arial"/>
          <w:b/>
          <w:color w:val="0000FF"/>
        </w:rPr>
        <w:lastRenderedPageBreak/>
        <w:t xml:space="preserve">Bitte beachten: </w:t>
      </w:r>
    </w:p>
    <w:p w14:paraId="755DABA8" w14:textId="77777777" w:rsidR="00306649" w:rsidRPr="00306649" w:rsidRDefault="00306649" w:rsidP="00306649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306649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258F51EE" w14:textId="0646E1B8" w:rsidR="00306649" w:rsidRDefault="00306649" w:rsidP="00306649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306649">
        <w:rPr>
          <w:b/>
          <w:color w:val="0000FF"/>
        </w:rPr>
        <w:t>im offiziellen Amtsblatt veröffentlichte Text</w:t>
      </w:r>
      <w:r w:rsidRPr="00306649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684E038B" w14:textId="77777777" w:rsidR="00306649" w:rsidRPr="00306649" w:rsidRDefault="00306649" w:rsidP="00306649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1103920F" w14:textId="52326042" w:rsidR="008446D1" w:rsidRPr="00E162D7" w:rsidRDefault="008446D1" w:rsidP="00C60184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E162D7">
        <w:rPr>
          <w:rFonts w:eastAsia="Times" w:cs="Arial"/>
          <w:b/>
          <w:bCs/>
          <w:sz w:val="28"/>
          <w:szCs w:val="28"/>
          <w:lang w:eastAsia="de-DE"/>
        </w:rPr>
        <w:t xml:space="preserve">Fachstudien- und -prüfungsordnung für das Fach </w:t>
      </w:r>
      <w:r>
        <w:rPr>
          <w:rFonts w:eastAsia="Times" w:cs="Arial"/>
          <w:b/>
          <w:bCs/>
          <w:sz w:val="28"/>
          <w:szCs w:val="28"/>
          <w:lang w:eastAsia="de-DE"/>
        </w:rPr>
        <w:t>Französisch</w:t>
      </w:r>
      <w:r w:rsidRPr="00E162D7">
        <w:rPr>
          <w:rFonts w:eastAsia="Times" w:cs="Arial"/>
          <w:b/>
          <w:bCs/>
          <w:sz w:val="28"/>
          <w:szCs w:val="28"/>
          <w:lang w:eastAsia="de-DE"/>
        </w:rPr>
        <w:t xml:space="preserve"> im Studium eines Lehramts an der Universität Passau – </w:t>
      </w:r>
      <w:proofErr w:type="spellStart"/>
      <w:r w:rsidRPr="00E162D7">
        <w:rPr>
          <w:rFonts w:eastAsia="Times" w:cs="Arial"/>
          <w:b/>
          <w:bCs/>
          <w:sz w:val="28"/>
          <w:szCs w:val="28"/>
          <w:lang w:eastAsia="de-DE"/>
        </w:rPr>
        <w:t>FStuPO</w:t>
      </w:r>
      <w:proofErr w:type="spellEnd"/>
      <w:r w:rsidRPr="00E162D7">
        <w:rPr>
          <w:rFonts w:eastAsia="Times" w:cs="Arial"/>
          <w:b/>
          <w:bCs/>
          <w:sz w:val="28"/>
          <w:szCs w:val="28"/>
          <w:lang w:eastAsia="de-DE"/>
        </w:rPr>
        <w:t xml:space="preserve"> LA </w:t>
      </w:r>
      <w:r>
        <w:rPr>
          <w:rFonts w:eastAsia="Times" w:cs="Arial"/>
          <w:b/>
          <w:bCs/>
          <w:sz w:val="28"/>
          <w:szCs w:val="28"/>
          <w:lang w:eastAsia="de-DE"/>
        </w:rPr>
        <w:t>Französisch</w:t>
      </w:r>
    </w:p>
    <w:p w14:paraId="6890E6B7" w14:textId="5FD888C3" w:rsidR="0076290F" w:rsidRDefault="0076290F" w:rsidP="008446D1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19EFF06C" w14:textId="4EDDD08B" w:rsidR="0076290F" w:rsidRDefault="00C60184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1A0BC7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8237CC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24E70EF7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4F35E841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621BED3D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02C0DE2E" w14:textId="112E1D3F" w:rsidR="0076290F" w:rsidRDefault="0096285B" w:rsidP="00C60184">
      <w:pPr>
        <w:spacing w:line="240" w:lineRule="auto"/>
        <w:jc w:val="both"/>
        <w:rPr>
          <w:rFonts w:eastAsia="Times" w:cs="Arial"/>
          <w:lang w:eastAsia="de-DE"/>
        </w:rPr>
      </w:pPr>
      <w:r w:rsidRPr="0096285B"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96285B">
        <w:rPr>
          <w:rFonts w:eastAsia="Times" w:cs="Arial"/>
          <w:lang w:eastAsia="de-DE"/>
        </w:rPr>
        <w:t>BayHIG</w:t>
      </w:r>
      <w:proofErr w:type="spellEnd"/>
      <w:r w:rsidRPr="0096285B">
        <w:rPr>
          <w:rFonts w:eastAsia="Times" w:cs="Arial"/>
          <w:lang w:eastAsia="de-DE"/>
        </w:rPr>
        <w:t xml:space="preserve">) vom 5. August 2022 (GVBl. S. 414, </w:t>
      </w:r>
      <w:proofErr w:type="spellStart"/>
      <w:r w:rsidRPr="0096285B">
        <w:rPr>
          <w:rFonts w:eastAsia="Times" w:cs="Arial"/>
          <w:lang w:eastAsia="de-DE"/>
        </w:rPr>
        <w:t>BayRS</w:t>
      </w:r>
      <w:proofErr w:type="spellEnd"/>
      <w:r w:rsidRPr="0096285B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C18344C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079B1A30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64484DFF" w14:textId="77777777" w:rsidR="0076290F" w:rsidRDefault="001A0BC7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22A6539D" w14:textId="77777777" w:rsidR="0076290F" w:rsidRDefault="0076290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1E2760A" w14:textId="77777777" w:rsidR="0076290F" w:rsidRDefault="001A0BC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47D74CD4" w14:textId="77777777" w:rsidR="0076290F" w:rsidRDefault="001A0BC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29AB29C6" w14:textId="77777777" w:rsidR="0076290F" w:rsidRDefault="001A0BC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Französisch als Unterrichtsfach für das Lehramt an Realschulen</w:t>
      </w:r>
    </w:p>
    <w:p w14:paraId="266E52B8" w14:textId="77777777" w:rsidR="0076290F" w:rsidRDefault="001A0BC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Französisch als vertieft studiertes Fach für das Lehramt an Gymnasien</w:t>
      </w:r>
    </w:p>
    <w:p w14:paraId="716822C0" w14:textId="1F02AD04" w:rsidR="0076290F" w:rsidRDefault="001A0BC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5</w:t>
      </w:r>
      <w:r>
        <w:rPr>
          <w:rFonts w:eastAsia="Times" w:cs="Arial"/>
          <w:lang w:eastAsia="de-DE"/>
        </w:rPr>
        <w:tab/>
        <w:t>Inkrafttreten</w:t>
      </w:r>
    </w:p>
    <w:p w14:paraId="736DA85B" w14:textId="77777777" w:rsidR="0076290F" w:rsidRDefault="0076290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0E0AF15" w14:textId="77777777" w:rsidR="0076290F" w:rsidRDefault="0076290F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6A99491" w14:textId="77777777" w:rsidR="0076290F" w:rsidRDefault="001A0BC7">
      <w:pPr>
        <w:pStyle w:val="berschrift1"/>
      </w:pPr>
      <w:bookmarkStart w:id="2" w:name="_Toc504995690"/>
      <w:r>
        <w:t>§ 1 Geltungsbereich</w:t>
      </w:r>
      <w:bookmarkEnd w:id="2"/>
    </w:p>
    <w:p w14:paraId="4156BA08" w14:textId="77777777" w:rsidR="0076290F" w:rsidRDefault="0076290F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372B9D9F" w14:textId="76A70C25" w:rsidR="0076290F" w:rsidRDefault="001A0BC7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8446D1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8446D1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 xml:space="preserve">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8446D1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10A7FF7B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1800DA4B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73C32318" w14:textId="77777777" w:rsidR="0076290F" w:rsidRDefault="001A0BC7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2026443C" w14:textId="77777777" w:rsidR="0076290F" w:rsidRDefault="0076290F">
      <w:pPr>
        <w:rPr>
          <w:lang w:eastAsia="de-DE"/>
        </w:rPr>
      </w:pPr>
    </w:p>
    <w:p w14:paraId="771476A7" w14:textId="3DAF456E" w:rsidR="0076290F" w:rsidRDefault="001A0BC7" w:rsidP="00C60184">
      <w:pPr>
        <w:jc w:val="both"/>
        <w:rPr>
          <w:lang w:eastAsia="de-DE"/>
        </w:rPr>
      </w:pPr>
      <w:bookmarkStart w:id="4" w:name="_Toc486944487"/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Französisch als Unterrichtsfach im Rahmen des Lehramts an Realschulen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Französisch als vertieft studiertes Fach für ein Lehramt an Gymnasien gewählt haben, absolvieren die Module nach § 4. </w:t>
      </w:r>
      <w:r>
        <w:rPr>
          <w:vertAlign w:val="superscript"/>
          <w:lang w:eastAsia="de-DE"/>
        </w:rPr>
        <w:t>3</w:t>
      </w:r>
      <w:bookmarkEnd w:id="4"/>
      <w:r>
        <w:rPr>
          <w:lang w:eastAsia="de-DE"/>
        </w:rPr>
        <w:t xml:space="preserve">Alle mit einem Stern (*) gekennzeichneten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5872E0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8446D1">
        <w:rPr>
          <w:lang w:eastAsia="de-DE"/>
        </w:rPr>
        <w:t xml:space="preserve"> LA</w:t>
      </w:r>
      <w:r>
        <w:rPr>
          <w:lang w:eastAsia="de-DE"/>
        </w:rPr>
        <w:t xml:space="preserve"> ein. </w:t>
      </w:r>
    </w:p>
    <w:p w14:paraId="588662EC" w14:textId="368DD03A" w:rsidR="008446D1" w:rsidRDefault="008446D1">
      <w:pPr>
        <w:rPr>
          <w:rFonts w:cs="Arial"/>
        </w:rPr>
      </w:pPr>
    </w:p>
    <w:p w14:paraId="797A0866" w14:textId="2918A2AA" w:rsidR="00C60184" w:rsidRDefault="00C6018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125238F" w14:textId="77777777" w:rsidR="008446D1" w:rsidRDefault="008446D1">
      <w:pPr>
        <w:rPr>
          <w:rFonts w:cs="Arial"/>
        </w:rPr>
      </w:pPr>
    </w:p>
    <w:p w14:paraId="6907FFFF" w14:textId="77777777" w:rsidR="0076290F" w:rsidRDefault="001A0BC7">
      <w:pPr>
        <w:jc w:val="center"/>
        <w:rPr>
          <w:rFonts w:cs="Arial"/>
          <w:b/>
        </w:rPr>
      </w:pPr>
      <w:r>
        <w:rPr>
          <w:rFonts w:cs="Arial"/>
          <w:b/>
        </w:rPr>
        <w:t>§ 3 Französisch als Unterrichtsfach für das Lehramt an Realschulen</w:t>
      </w:r>
    </w:p>
    <w:p w14:paraId="72F4BB91" w14:textId="77777777" w:rsidR="0076290F" w:rsidRDefault="0076290F">
      <w:pPr>
        <w:rPr>
          <w:rFonts w:cs="Arial"/>
        </w:rPr>
      </w:pPr>
    </w:p>
    <w:p w14:paraId="31CC9307" w14:textId="67BE7A3E" w:rsidR="0076290F" w:rsidRDefault="008B61C7" w:rsidP="00C60184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1A0BC7">
        <w:rPr>
          <w:rFonts w:cs="Arial"/>
          <w:u w:val="single"/>
        </w:rPr>
        <w:t xml:space="preserve">1) Fachwissenschaft Französisch </w:t>
      </w:r>
    </w:p>
    <w:p w14:paraId="10313602" w14:textId="77777777" w:rsidR="0076290F" w:rsidRDefault="0076290F">
      <w:pPr>
        <w:rPr>
          <w:rFonts w:cs="Arial"/>
        </w:rPr>
      </w:pPr>
      <w:bookmarkStart w:id="5" w:name="_Hlk73103440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76290F" w14:paraId="1A2306A1" w14:textId="77777777">
        <w:tc>
          <w:tcPr>
            <w:tcW w:w="964" w:type="dxa"/>
            <w:shd w:val="clear" w:color="auto" w:fill="auto"/>
          </w:tcPr>
          <w:p w14:paraId="4AF1A29F" w14:textId="77777777" w:rsidR="0076290F" w:rsidRDefault="001A0BC7">
            <w:pPr>
              <w:rPr>
                <w:rFonts w:cs="Arial"/>
              </w:rPr>
            </w:pPr>
            <w:bookmarkStart w:id="6" w:name="_Hlk112836229"/>
            <w:r>
              <w:rPr>
                <w:rFonts w:cs="Arial"/>
                <w:b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32F89AEF" w14:textId="228E350E" w:rsidR="0076290F" w:rsidRDefault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65C8F4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7F06E9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DCF05EC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  <w:bookmarkEnd w:id="6"/>
          </w:p>
        </w:tc>
      </w:tr>
      <w:tr w:rsidR="0076290F" w14:paraId="56F81933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CC20470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Sprachpraxis I *</w:t>
            </w:r>
          </w:p>
          <w:p w14:paraId="4A310E22" w14:textId="606D87B1" w:rsidR="0076290F" w:rsidRDefault="001A0BC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 xml:space="preserve">Vor der Absolvierung des Moduls ist ein verpflichtender Einstufungstest am Sprachenzentrum abzulegen. Je nach Ergebnis der Einstufung sind entweder die Sprachkurse der Aufbaustufe oder der Hauptstufe zu absolvieren. </w:t>
            </w:r>
            <w:r w:rsidR="00681838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 w:rsidR="00681838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81838">
              <w:rPr>
                <w:rFonts w:cs="Arial"/>
                <w:i/>
                <w:szCs w:val="20"/>
              </w:rPr>
              <w:t>AStuPO</w:t>
            </w:r>
            <w:proofErr w:type="spellEnd"/>
            <w:r w:rsidR="00681838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76290F" w14:paraId="218F0818" w14:textId="77777777">
        <w:trPr>
          <w:trHeight w:val="952"/>
        </w:trPr>
        <w:tc>
          <w:tcPr>
            <w:tcW w:w="964" w:type="dxa"/>
            <w:shd w:val="clear" w:color="auto" w:fill="auto"/>
            <w:vAlign w:val="center"/>
          </w:tcPr>
          <w:p w14:paraId="06EB941F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9E0D8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FFA Kulturwissenschaft (KW) Aufbaustufe 2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79CA9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DAE7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DA2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495A0759" w14:textId="77777777">
        <w:trPr>
          <w:trHeight w:val="37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07364DF9" w14:textId="77777777" w:rsidR="0076290F" w:rsidRDefault="001A0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76290F" w14:paraId="238E410F" w14:textId="77777777">
        <w:trPr>
          <w:trHeight w:val="952"/>
        </w:trPr>
        <w:tc>
          <w:tcPr>
            <w:tcW w:w="964" w:type="dxa"/>
            <w:shd w:val="clear" w:color="auto" w:fill="auto"/>
            <w:vAlign w:val="center"/>
          </w:tcPr>
          <w:p w14:paraId="1DD8BC8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C5165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FFA Kulturwissenschaft (KW) Hauptstufe 1.1 oder 1.2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F6707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4E71C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2F643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2E19C375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3629253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Sprachpraxis II *</w:t>
            </w:r>
          </w:p>
          <w:p w14:paraId="179444A2" w14:textId="1DDC83A6" w:rsidR="0076290F" w:rsidRDefault="00681838">
            <w:pPr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76290F" w14:paraId="2078FA02" w14:textId="77777777">
        <w:tc>
          <w:tcPr>
            <w:tcW w:w="964" w:type="dxa"/>
            <w:shd w:val="clear" w:color="auto" w:fill="auto"/>
          </w:tcPr>
          <w:p w14:paraId="2D6C39B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2BEF15FF" w14:textId="77777777" w:rsidR="0076290F" w:rsidRDefault="001A0BC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Phonétique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pratique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2B9C6D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CAB5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E5BC62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6290F" w14:paraId="5CB53E90" w14:textId="77777777">
        <w:tc>
          <w:tcPr>
            <w:tcW w:w="964" w:type="dxa"/>
            <w:shd w:val="clear" w:color="auto" w:fill="auto"/>
          </w:tcPr>
          <w:p w14:paraId="5C1BE2AF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34D44A1D" w14:textId="474C32B0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Übersetzung </w:t>
            </w:r>
            <w:proofErr w:type="spellStart"/>
            <w:r>
              <w:rPr>
                <w:rFonts w:cs="Arial"/>
              </w:rPr>
              <w:t>F</w:t>
            </w:r>
            <w:r w:rsidR="00811EB9">
              <w:rPr>
                <w:rFonts w:cs="Arial"/>
              </w:rPr>
              <w:t>ranzösisch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</w:rPr>
              <w:t>D</w:t>
            </w:r>
            <w:r w:rsidR="00811EB9">
              <w:rPr>
                <w:rFonts w:cs="Arial"/>
              </w:rPr>
              <w:t>eutsch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2BFBA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1E33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56EC54" w14:textId="77777777" w:rsidR="0076290F" w:rsidRDefault="0076290F">
            <w:pPr>
              <w:rPr>
                <w:rFonts w:cs="Arial"/>
              </w:rPr>
            </w:pPr>
          </w:p>
        </w:tc>
      </w:tr>
      <w:tr w:rsidR="0076290F" w14:paraId="6D94D27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02DF175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Literaturwissenschaft *</w:t>
            </w:r>
          </w:p>
        </w:tc>
      </w:tr>
      <w:tr w:rsidR="0076290F" w14:paraId="2F0F0D04" w14:textId="77777777">
        <w:tc>
          <w:tcPr>
            <w:tcW w:w="964" w:type="dxa"/>
            <w:shd w:val="clear" w:color="auto" w:fill="auto"/>
          </w:tcPr>
          <w:p w14:paraId="015C266F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473B3123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Einführung in die ästhetische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4D8EA20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509AADD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BA6E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2DBF6A37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F731A28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Basismodul Kulturwissenschaft * </w:t>
            </w:r>
          </w:p>
        </w:tc>
      </w:tr>
      <w:tr w:rsidR="0076290F" w14:paraId="3CBC7D2B" w14:textId="77777777">
        <w:tc>
          <w:tcPr>
            <w:tcW w:w="964" w:type="dxa"/>
            <w:shd w:val="clear" w:color="auto" w:fill="auto"/>
            <w:vAlign w:val="center"/>
          </w:tcPr>
          <w:p w14:paraId="235A993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B4DFFE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Einführung in die Kulturwissenschaft Frankreichs und der Frankophonie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7020DA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1CB14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8A632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6859323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61AAC85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Sprachwissenschaft *</w:t>
            </w:r>
          </w:p>
        </w:tc>
      </w:tr>
      <w:tr w:rsidR="0076290F" w14:paraId="4453CB3D" w14:textId="77777777">
        <w:tc>
          <w:tcPr>
            <w:tcW w:w="964" w:type="dxa"/>
            <w:shd w:val="clear" w:color="auto" w:fill="auto"/>
            <w:vAlign w:val="center"/>
          </w:tcPr>
          <w:p w14:paraId="40E9831D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57BC6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Einführung in die französische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5E3EFEC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7FA2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4F76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1BB0769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DA8AC10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Vertiefungsmodul Sprachpraxis I </w:t>
            </w:r>
          </w:p>
          <w:p w14:paraId="2ADDD7E7" w14:textId="103DCBA3" w:rsidR="0076290F" w:rsidRDefault="00681838">
            <w:pPr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76290F" w14:paraId="679EC343" w14:textId="77777777">
        <w:tc>
          <w:tcPr>
            <w:tcW w:w="964" w:type="dxa"/>
            <w:shd w:val="clear" w:color="auto" w:fill="auto"/>
            <w:vAlign w:val="center"/>
          </w:tcPr>
          <w:p w14:paraId="5BC21EC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37A4E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Grammatik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17DD27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BDA5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4405C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6290F" w14:paraId="2E845103" w14:textId="77777777">
        <w:tc>
          <w:tcPr>
            <w:tcW w:w="964" w:type="dxa"/>
            <w:shd w:val="clear" w:color="auto" w:fill="auto"/>
            <w:vAlign w:val="center"/>
          </w:tcPr>
          <w:p w14:paraId="50B5D9F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78103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Grammatik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8137B0D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496D7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FB65FD" w14:textId="77777777" w:rsidR="0076290F" w:rsidRDefault="0076290F">
            <w:pPr>
              <w:rPr>
                <w:rFonts w:cs="Arial"/>
              </w:rPr>
            </w:pPr>
          </w:p>
        </w:tc>
      </w:tr>
      <w:tr w:rsidR="0076290F" w14:paraId="27B46552" w14:textId="77777777">
        <w:tc>
          <w:tcPr>
            <w:tcW w:w="964" w:type="dxa"/>
            <w:shd w:val="clear" w:color="auto" w:fill="auto"/>
            <w:vAlign w:val="center"/>
          </w:tcPr>
          <w:p w14:paraId="2524991D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12A9C8" w14:textId="690CD6F6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Übersetzung </w:t>
            </w:r>
            <w:proofErr w:type="spellStart"/>
            <w:r w:rsidRPr="00811EB9">
              <w:rPr>
                <w:rFonts w:cs="Arial"/>
              </w:rPr>
              <w:t>F</w:t>
            </w:r>
            <w:r w:rsidR="00811EB9" w:rsidRPr="00811EB9">
              <w:rPr>
                <w:rFonts w:cs="Arial"/>
              </w:rPr>
              <w:t>ranzösisch</w:t>
            </w:r>
            <w:r w:rsidRPr="00811EB9">
              <w:rPr>
                <w:rFonts w:ascii="Segoe UI Symbol" w:hAnsi="Segoe UI Symbol" w:cs="Segoe UI Symbol"/>
                <w:lang w:eastAsia="de-DE"/>
              </w:rPr>
              <w:t>➔</w:t>
            </w:r>
            <w:r w:rsidRPr="00811EB9">
              <w:rPr>
                <w:rFonts w:cs="Arial"/>
              </w:rPr>
              <w:t>D</w:t>
            </w:r>
            <w:r w:rsidR="00811EB9" w:rsidRPr="00811EB9">
              <w:rPr>
                <w:rFonts w:cs="Arial"/>
              </w:rPr>
              <w:t>eutsch</w:t>
            </w:r>
            <w:proofErr w:type="spellEnd"/>
            <w:r w:rsidRPr="00811EB9">
              <w:rPr>
                <w:rFonts w:cs="Arial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0812A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F947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AE6061" w14:textId="77777777" w:rsidR="0076290F" w:rsidRDefault="0076290F">
            <w:pPr>
              <w:rPr>
                <w:rFonts w:cs="Arial"/>
              </w:rPr>
            </w:pPr>
          </w:p>
        </w:tc>
      </w:tr>
      <w:tr w:rsidR="0076290F" w14:paraId="0DD157A9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E9FCCD6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Sprachpraxis II</w:t>
            </w:r>
          </w:p>
          <w:p w14:paraId="6382039C" w14:textId="520055DB" w:rsidR="0076290F" w:rsidRDefault="00681838"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76290F" w14:paraId="4132FAB4" w14:textId="77777777" w:rsidTr="00676B2E">
        <w:trPr>
          <w:trHeight w:val="440"/>
        </w:trPr>
        <w:tc>
          <w:tcPr>
            <w:tcW w:w="964" w:type="dxa"/>
            <w:shd w:val="clear" w:color="auto" w:fill="auto"/>
          </w:tcPr>
          <w:p w14:paraId="331C95A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6AA62EC3" w14:textId="37B028A9" w:rsidR="0076290F" w:rsidRPr="00811EB9" w:rsidRDefault="001A0BC7">
            <w:pPr>
              <w:rPr>
                <w:rFonts w:cs="Arial"/>
              </w:rPr>
            </w:pPr>
            <w:r w:rsidRPr="00811EB9">
              <w:rPr>
                <w:rFonts w:cs="Arial"/>
              </w:rPr>
              <w:t xml:space="preserve">FFA Kulturwissenschaft (KW) Hauptstufe </w:t>
            </w:r>
            <w:r w:rsidR="00811EB9" w:rsidRPr="00811EB9">
              <w:rPr>
                <w:rFonts w:cs="Arial"/>
              </w:rPr>
              <w:t>2</w:t>
            </w:r>
            <w:r w:rsidRPr="00811EB9">
              <w:rPr>
                <w:rFonts w:cs="Arial"/>
              </w:rPr>
              <w:t>.1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45CDBC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88BE7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CC0D9C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76290F" w14:paraId="7E7E5CBA" w14:textId="77777777">
        <w:tc>
          <w:tcPr>
            <w:tcW w:w="964" w:type="dxa"/>
            <w:shd w:val="clear" w:color="auto" w:fill="auto"/>
          </w:tcPr>
          <w:p w14:paraId="5BC8ADD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3CC22B3C" w14:textId="41291417" w:rsidR="0076290F" w:rsidRPr="00811EB9" w:rsidRDefault="001A0BC7">
            <w:pPr>
              <w:rPr>
                <w:rFonts w:cs="Arial"/>
              </w:rPr>
            </w:pPr>
            <w:r w:rsidRPr="00811EB9">
              <w:rPr>
                <w:rFonts w:cs="Arial"/>
              </w:rPr>
              <w:t xml:space="preserve">FFA Kulturwissenschaft (KW) Hauptstufe </w:t>
            </w:r>
            <w:r w:rsidR="00811EB9" w:rsidRPr="00811EB9">
              <w:rPr>
                <w:rFonts w:cs="Arial"/>
              </w:rPr>
              <w:t>2</w:t>
            </w:r>
            <w:r w:rsidRPr="00811EB9">
              <w:rPr>
                <w:rFonts w:cs="Arial"/>
              </w:rPr>
              <w:t>.2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00168A1" w14:textId="77777777" w:rsidR="0076290F" w:rsidRDefault="0076290F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179512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BEB04E" w14:textId="77777777" w:rsidR="0076290F" w:rsidRDefault="0076290F">
            <w:pPr>
              <w:rPr>
                <w:rFonts w:cs="Arial"/>
              </w:rPr>
            </w:pPr>
          </w:p>
        </w:tc>
      </w:tr>
      <w:tr w:rsidR="0076290F" w14:paraId="45D0244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0B834D8" w14:textId="77777777" w:rsidR="0076290F" w:rsidRDefault="001A0BC7" w:rsidP="00676B2E">
            <w:pPr>
              <w:pageBreakBefore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Vertiefungsmodul Literaturwissenschaft I</w:t>
            </w:r>
          </w:p>
        </w:tc>
      </w:tr>
      <w:tr w:rsidR="0076290F" w14:paraId="33C88C55" w14:textId="77777777">
        <w:tc>
          <w:tcPr>
            <w:tcW w:w="964" w:type="dxa"/>
            <w:shd w:val="clear" w:color="auto" w:fill="auto"/>
            <w:vAlign w:val="center"/>
          </w:tcPr>
          <w:p w14:paraId="5D0B86A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39F250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011B6A3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8614F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9E23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6CBD60A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FBC7ABD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Kulturwissenschaft I</w:t>
            </w:r>
          </w:p>
        </w:tc>
      </w:tr>
      <w:tr w:rsidR="0076290F" w14:paraId="1F59A546" w14:textId="77777777">
        <w:tc>
          <w:tcPr>
            <w:tcW w:w="964" w:type="dxa"/>
            <w:shd w:val="clear" w:color="auto" w:fill="auto"/>
            <w:vAlign w:val="center"/>
          </w:tcPr>
          <w:p w14:paraId="3832B9A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08BEE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Kulturwissenschaft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900367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F405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40CBE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4E060F6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D263683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Sprachwissenschaft I</w:t>
            </w:r>
          </w:p>
        </w:tc>
      </w:tr>
      <w:tr w:rsidR="0076290F" w14:paraId="0CEB2313" w14:textId="77777777">
        <w:tc>
          <w:tcPr>
            <w:tcW w:w="964" w:type="dxa"/>
            <w:shd w:val="clear" w:color="auto" w:fill="auto"/>
            <w:vAlign w:val="center"/>
          </w:tcPr>
          <w:p w14:paraId="598933F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9B4CE3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E1AF9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9983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1021E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1B34F86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AD5224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Fachwissenschaft Französisch</w:t>
            </w:r>
          </w:p>
        </w:tc>
      </w:tr>
      <w:tr w:rsidR="0076290F" w14:paraId="0B81B538" w14:textId="77777777">
        <w:tc>
          <w:tcPr>
            <w:tcW w:w="964" w:type="dxa"/>
            <w:shd w:val="clear" w:color="auto" w:fill="auto"/>
            <w:vAlign w:val="center"/>
          </w:tcPr>
          <w:p w14:paraId="5A2B8D7E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E00C70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Literaturwissenschaft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4A139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E0E61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A4B2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68C943B0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A11D29B" w14:textId="77777777" w:rsidR="0076290F" w:rsidRDefault="001A0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76290F" w14:paraId="0F8EA657" w14:textId="77777777">
        <w:tc>
          <w:tcPr>
            <w:tcW w:w="964" w:type="dxa"/>
            <w:shd w:val="clear" w:color="auto" w:fill="auto"/>
            <w:vAlign w:val="center"/>
          </w:tcPr>
          <w:p w14:paraId="0C369B26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EAB615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Kulturwissenschaft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57FCB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72EC8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A85E0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259326FC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E90016A" w14:textId="77777777" w:rsidR="0076290F" w:rsidRDefault="001A0BC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76290F" w14:paraId="2A731AD9" w14:textId="77777777">
        <w:tc>
          <w:tcPr>
            <w:tcW w:w="964" w:type="dxa"/>
            <w:shd w:val="clear" w:color="auto" w:fill="auto"/>
            <w:vAlign w:val="center"/>
          </w:tcPr>
          <w:p w14:paraId="194B658B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350B9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4BCB122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43CCA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D109C" w14:textId="77777777" w:rsidR="0076290F" w:rsidRDefault="001A0BC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6290F" w14:paraId="139E4F4B" w14:textId="77777777">
        <w:tc>
          <w:tcPr>
            <w:tcW w:w="7371" w:type="dxa"/>
            <w:gridSpan w:val="3"/>
            <w:shd w:val="clear" w:color="auto" w:fill="auto"/>
          </w:tcPr>
          <w:p w14:paraId="1CD9B925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elf Module</w:t>
            </w:r>
          </w:p>
        </w:tc>
        <w:tc>
          <w:tcPr>
            <w:tcW w:w="851" w:type="dxa"/>
            <w:shd w:val="clear" w:color="auto" w:fill="auto"/>
          </w:tcPr>
          <w:p w14:paraId="67A090C3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15DE7E41" w14:textId="77777777" w:rsidR="0076290F" w:rsidRDefault="001A0B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</w:tr>
    </w:tbl>
    <w:p w14:paraId="3BBA639E" w14:textId="77777777" w:rsidR="0076290F" w:rsidRDefault="0076290F">
      <w:pPr>
        <w:rPr>
          <w:rFonts w:cs="Arial"/>
        </w:rPr>
      </w:pPr>
      <w:bookmarkStart w:id="7" w:name="_Hlk73106117"/>
      <w:bookmarkEnd w:id="5"/>
    </w:p>
    <w:p w14:paraId="788C788A" w14:textId="1164782A" w:rsidR="0076290F" w:rsidRDefault="008B61C7" w:rsidP="000E10D1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1A0BC7">
        <w:rPr>
          <w:rFonts w:cs="Arial"/>
          <w:u w:val="single"/>
        </w:rPr>
        <w:t>2) Fachdidaktik Französisch</w:t>
      </w:r>
    </w:p>
    <w:p w14:paraId="3FF945A9" w14:textId="77777777" w:rsidR="0076290F" w:rsidRDefault="0076290F">
      <w:pPr>
        <w:rPr>
          <w:rFonts w:cs="Arial"/>
        </w:rPr>
      </w:pPr>
      <w:bookmarkStart w:id="8" w:name="_Hlk68764145"/>
      <w:bookmarkStart w:id="9" w:name="_Hlk73342442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"/>
        <w:gridCol w:w="4503"/>
        <w:gridCol w:w="1729"/>
        <w:gridCol w:w="851"/>
        <w:gridCol w:w="992"/>
      </w:tblGrid>
      <w:tr w:rsidR="008446D1" w14:paraId="44108B24" w14:textId="77777777" w:rsidTr="001E1175">
        <w:tc>
          <w:tcPr>
            <w:tcW w:w="1139" w:type="dxa"/>
            <w:gridSpan w:val="2"/>
            <w:shd w:val="clear" w:color="auto" w:fill="auto"/>
          </w:tcPr>
          <w:bookmarkEnd w:id="8"/>
          <w:p w14:paraId="58F2443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503" w:type="dxa"/>
            <w:shd w:val="clear" w:color="auto" w:fill="auto"/>
          </w:tcPr>
          <w:p w14:paraId="61304B1F" w14:textId="372C8DB6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14BECD3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76D462F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CE68F3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8446D1" w14:paraId="04304012" w14:textId="77777777" w:rsidTr="001E1175">
        <w:tc>
          <w:tcPr>
            <w:tcW w:w="9214" w:type="dxa"/>
            <w:gridSpan w:val="6"/>
            <w:shd w:val="clear" w:color="auto" w:fill="E7E6E6" w:themeFill="background2"/>
            <w:vAlign w:val="center"/>
          </w:tcPr>
          <w:p w14:paraId="49B6C855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Französischen I *</w:t>
            </w:r>
          </w:p>
        </w:tc>
      </w:tr>
      <w:tr w:rsidR="008446D1" w14:paraId="248C2AFF" w14:textId="77777777" w:rsidTr="001E1175">
        <w:tc>
          <w:tcPr>
            <w:tcW w:w="1106" w:type="dxa"/>
            <w:shd w:val="clear" w:color="auto" w:fill="auto"/>
            <w:vAlign w:val="center"/>
          </w:tcPr>
          <w:p w14:paraId="4A16A830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V/WÜ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23F155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Einführung in die Fachdidaktik des Französischen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23D8D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2AF8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5D9A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446D1" w14:paraId="11CD9E82" w14:textId="77777777" w:rsidTr="001E1175">
        <w:tc>
          <w:tcPr>
            <w:tcW w:w="9214" w:type="dxa"/>
            <w:gridSpan w:val="6"/>
            <w:shd w:val="clear" w:color="auto" w:fill="E7E6E6" w:themeFill="background2"/>
            <w:vAlign w:val="center"/>
          </w:tcPr>
          <w:p w14:paraId="305A431E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Französischen II</w:t>
            </w:r>
          </w:p>
        </w:tc>
      </w:tr>
      <w:tr w:rsidR="008446D1" w14:paraId="5C3F1E2D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951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E6A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médias</w:t>
            </w:r>
            <w:proofErr w:type="spellEnd"/>
            <w:r>
              <w:rPr>
                <w:rFonts w:cs="Arial"/>
              </w:rPr>
              <w:t xml:space="preserve"> en </w:t>
            </w:r>
            <w:proofErr w:type="spellStart"/>
            <w:r>
              <w:rPr>
                <w:rFonts w:cs="Arial"/>
              </w:rPr>
              <w:t>classe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français</w:t>
            </w:r>
            <w:proofErr w:type="spellEnd"/>
            <w:r>
              <w:rPr>
                <w:rFonts w:cs="Arial"/>
              </w:rPr>
              <w:t xml:space="preserve"> – Medieneinsatz und Kompetenzschulung im kommunikativen Französischunterricht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3A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Hausarbeit oder Portfolio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542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567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446D1" w14:paraId="44EC4CC9" w14:textId="77777777" w:rsidTr="001E1175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758E98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Vertiefungsmodul Didaktik des Französischen </w:t>
            </w:r>
          </w:p>
        </w:tc>
      </w:tr>
      <w:tr w:rsidR="008446D1" w14:paraId="18594827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6B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ED1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  <w:i/>
              </w:rPr>
              <w:t>Les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textes</w:t>
            </w:r>
            <w:proofErr w:type="spellEnd"/>
            <w:r>
              <w:rPr>
                <w:rFonts w:cs="Arial"/>
                <w:i/>
              </w:rPr>
              <w:t xml:space="preserve"> en </w:t>
            </w:r>
            <w:proofErr w:type="spellStart"/>
            <w:r>
              <w:rPr>
                <w:rFonts w:cs="Arial"/>
                <w:i/>
              </w:rPr>
              <w:t>classe</w:t>
            </w:r>
            <w:proofErr w:type="spellEnd"/>
            <w:r>
              <w:rPr>
                <w:rFonts w:cs="Arial"/>
                <w:i/>
              </w:rPr>
              <w:t xml:space="preserve"> de </w:t>
            </w:r>
            <w:proofErr w:type="spellStart"/>
            <w:r>
              <w:rPr>
                <w:rFonts w:cs="Arial"/>
                <w:i/>
              </w:rPr>
              <w:t>français</w:t>
            </w:r>
            <w:proofErr w:type="spellEnd"/>
            <w:r>
              <w:rPr>
                <w:rFonts w:cs="Arial"/>
                <w:i/>
              </w:rPr>
              <w:t xml:space="preserve"> (1)</w:t>
            </w:r>
            <w:r>
              <w:rPr>
                <w:rFonts w:cs="Arial"/>
              </w:rPr>
              <w:t xml:space="preserve"> – Lese-/Literaturdidaktik und interkulturelles Lernen im kommunikativen Französischunterricht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4B95" w14:textId="751BA096" w:rsidR="008446D1" w:rsidRDefault="002E227F" w:rsidP="008446D1">
            <w:pPr>
              <w:rPr>
                <w:rFonts w:cs="Arial"/>
              </w:rPr>
            </w:pPr>
            <w:r w:rsidRPr="002E227F">
              <w:rPr>
                <w:rFonts w:cs="Arial"/>
              </w:rPr>
              <w:t>Portfolio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942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944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8446D1" w14:paraId="055BC866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CA4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B8E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  <w:i/>
              </w:rPr>
              <w:t>Les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textes</w:t>
            </w:r>
            <w:proofErr w:type="spellEnd"/>
            <w:r>
              <w:rPr>
                <w:rFonts w:cs="Arial"/>
                <w:i/>
              </w:rPr>
              <w:t xml:space="preserve"> en </w:t>
            </w:r>
            <w:proofErr w:type="spellStart"/>
            <w:r>
              <w:rPr>
                <w:rFonts w:cs="Arial"/>
                <w:i/>
              </w:rPr>
              <w:t>classe</w:t>
            </w:r>
            <w:proofErr w:type="spellEnd"/>
            <w:r>
              <w:rPr>
                <w:rFonts w:cs="Arial"/>
                <w:i/>
              </w:rPr>
              <w:t xml:space="preserve"> de </w:t>
            </w:r>
            <w:proofErr w:type="spellStart"/>
            <w:r>
              <w:rPr>
                <w:rFonts w:cs="Arial"/>
                <w:i/>
              </w:rPr>
              <w:t>français</w:t>
            </w:r>
            <w:proofErr w:type="spellEnd"/>
            <w:r>
              <w:rPr>
                <w:rFonts w:cs="Arial"/>
                <w:i/>
              </w:rPr>
              <w:t xml:space="preserve"> (2)</w:t>
            </w:r>
            <w:r>
              <w:rPr>
                <w:rFonts w:cs="Arial"/>
              </w:rPr>
              <w:t xml:space="preserve"> – Umgang mit Texten und Leistungsevaluation im kommunikativen Französischunterricht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567" w14:textId="77777777" w:rsidR="008446D1" w:rsidRDefault="008446D1" w:rsidP="008446D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432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4CB6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2643FBF9" w14:textId="77777777" w:rsidTr="001E1175">
        <w:tc>
          <w:tcPr>
            <w:tcW w:w="7371" w:type="dxa"/>
            <w:gridSpan w:val="4"/>
            <w:shd w:val="clear" w:color="auto" w:fill="auto"/>
            <w:vAlign w:val="center"/>
          </w:tcPr>
          <w:p w14:paraId="2D23A236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2AB16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A510C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  <w:bookmarkEnd w:id="7"/>
      <w:bookmarkEnd w:id="9"/>
    </w:tbl>
    <w:p w14:paraId="6E022F36" w14:textId="77C356DC" w:rsidR="0076290F" w:rsidRDefault="0076290F">
      <w:pPr>
        <w:pStyle w:val="berschrift1"/>
        <w:jc w:val="left"/>
      </w:pPr>
    </w:p>
    <w:p w14:paraId="1BE83155" w14:textId="11E5ADFD" w:rsidR="00274738" w:rsidRDefault="00274738">
      <w:pPr>
        <w:spacing w:line="240" w:lineRule="auto"/>
        <w:rPr>
          <w:lang w:eastAsia="de-DE"/>
        </w:rPr>
      </w:pPr>
      <w:r>
        <w:rPr>
          <w:lang w:eastAsia="de-DE"/>
        </w:rPr>
        <w:br w:type="page"/>
      </w:r>
    </w:p>
    <w:p w14:paraId="33508A65" w14:textId="77777777" w:rsidR="00274738" w:rsidRPr="00274738" w:rsidRDefault="00274738" w:rsidP="00274738">
      <w:pPr>
        <w:rPr>
          <w:lang w:eastAsia="de-DE"/>
        </w:rPr>
      </w:pPr>
    </w:p>
    <w:p w14:paraId="64DA0B7F" w14:textId="77777777" w:rsidR="0076290F" w:rsidRDefault="001A0BC7">
      <w:pPr>
        <w:pStyle w:val="berschrift1"/>
      </w:pPr>
      <w:r>
        <w:t>§ 4 Französisch als vertieft studiertes Fach für das Lehramt an Gymnasien</w:t>
      </w:r>
    </w:p>
    <w:p w14:paraId="14752F55" w14:textId="77777777" w:rsidR="0076290F" w:rsidRDefault="0076290F">
      <w:pPr>
        <w:rPr>
          <w:lang w:eastAsia="de-DE"/>
        </w:rPr>
      </w:pPr>
    </w:p>
    <w:p w14:paraId="6EA596D5" w14:textId="56629C5A" w:rsidR="0076290F" w:rsidRDefault="008B61C7" w:rsidP="00274738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1A0BC7">
        <w:rPr>
          <w:u w:val="single"/>
          <w:lang w:eastAsia="de-DE"/>
        </w:rPr>
        <w:t>1)</w:t>
      </w:r>
      <w:r w:rsidR="001A0BC7">
        <w:rPr>
          <w:u w:val="single"/>
        </w:rPr>
        <w:t xml:space="preserve"> Fachwissenschaft Französisch </w:t>
      </w:r>
    </w:p>
    <w:p w14:paraId="61986A1B" w14:textId="77777777" w:rsidR="0076290F" w:rsidRDefault="0076290F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8446D1" w14:paraId="0E452EB2" w14:textId="77777777">
        <w:tc>
          <w:tcPr>
            <w:tcW w:w="964" w:type="dxa"/>
            <w:shd w:val="clear" w:color="auto" w:fill="auto"/>
          </w:tcPr>
          <w:p w14:paraId="2F2B6A0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2F9018D7" w14:textId="5915826B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4615B8B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A5BF855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552A30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8446D1" w14:paraId="661DBD5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F1D0C67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Sprachpraxis I *</w:t>
            </w:r>
          </w:p>
          <w:p w14:paraId="6871858F" w14:textId="4DB60869" w:rsidR="008446D1" w:rsidRDefault="008446D1" w:rsidP="008446D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 xml:space="preserve">Vor der Absolvierung des Moduls ist ein verpflichtender Einstufungstest am Sprachenzentrum abzulegen. Je nach Ergebnis der Einstufung sind entweder die Sprachkurse der Aufbaustufe oder der Hauptstufe zu absolvieren. </w:t>
            </w:r>
            <w:r w:rsidR="00681838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 w:rsidR="00681838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81838">
              <w:rPr>
                <w:rFonts w:cs="Arial"/>
                <w:i/>
                <w:szCs w:val="20"/>
              </w:rPr>
              <w:t>AStuPO</w:t>
            </w:r>
            <w:proofErr w:type="spellEnd"/>
            <w:r w:rsidR="00681838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8446D1" w14:paraId="295B5F80" w14:textId="77777777">
        <w:trPr>
          <w:trHeight w:val="873"/>
        </w:trPr>
        <w:tc>
          <w:tcPr>
            <w:tcW w:w="964" w:type="dxa"/>
            <w:shd w:val="clear" w:color="auto" w:fill="auto"/>
            <w:vAlign w:val="center"/>
          </w:tcPr>
          <w:p w14:paraId="1DF60FF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CE801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FFA Kulturwissenschaft (KW) Aufbaustufe 2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15EA7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1DDA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24A5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016F2C97" w14:textId="77777777">
        <w:trPr>
          <w:trHeight w:val="416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316B6E31" w14:textId="77777777" w:rsidR="008446D1" w:rsidRDefault="008446D1" w:rsidP="008446D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8446D1" w14:paraId="268F93A3" w14:textId="77777777">
        <w:trPr>
          <w:trHeight w:val="873"/>
        </w:trPr>
        <w:tc>
          <w:tcPr>
            <w:tcW w:w="964" w:type="dxa"/>
            <w:shd w:val="clear" w:color="auto" w:fill="auto"/>
            <w:vAlign w:val="center"/>
          </w:tcPr>
          <w:p w14:paraId="210E47B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E20D6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FFA Kulturwissenschaft (KW) Hauptstufe 1.1 oder 1.2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A29DAA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76A0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C65F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3B62DD63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D1F99D2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Sprachpraxis II *</w:t>
            </w:r>
          </w:p>
          <w:p w14:paraId="705D03AC" w14:textId="14476A0C" w:rsidR="008446D1" w:rsidRDefault="00681838" w:rsidP="008446D1">
            <w:pPr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8446D1" w14:paraId="151CF0BA" w14:textId="77777777">
        <w:tc>
          <w:tcPr>
            <w:tcW w:w="964" w:type="dxa"/>
            <w:shd w:val="clear" w:color="auto" w:fill="auto"/>
            <w:vAlign w:val="center"/>
          </w:tcPr>
          <w:p w14:paraId="5AD3FB3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58C45F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Phonétique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pratique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572391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60E1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83CB0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8446D1" w14:paraId="393CC72B" w14:textId="77777777">
        <w:tc>
          <w:tcPr>
            <w:tcW w:w="964" w:type="dxa"/>
            <w:shd w:val="clear" w:color="auto" w:fill="auto"/>
          </w:tcPr>
          <w:p w14:paraId="124BB94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7E10C5D7" w14:textId="3149FE09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Übersetzung </w:t>
            </w:r>
            <w:proofErr w:type="spellStart"/>
            <w:r w:rsidRPr="00811EB9">
              <w:rPr>
                <w:rFonts w:cs="Arial"/>
              </w:rPr>
              <w:t>F</w:t>
            </w:r>
            <w:r w:rsidR="00811EB9" w:rsidRPr="00811EB9">
              <w:rPr>
                <w:rFonts w:cs="Arial"/>
              </w:rPr>
              <w:t>ranzösisch</w:t>
            </w:r>
            <w:r w:rsidRPr="00811EB9">
              <w:rPr>
                <w:rFonts w:ascii="Segoe UI Symbol" w:hAnsi="Segoe UI Symbol" w:cs="Segoe UI Symbol"/>
                <w:lang w:eastAsia="de-DE"/>
              </w:rPr>
              <w:t>➔</w:t>
            </w:r>
            <w:r w:rsidRPr="00811EB9">
              <w:rPr>
                <w:rFonts w:cs="Arial"/>
              </w:rPr>
              <w:t>D</w:t>
            </w:r>
            <w:r w:rsidR="00811EB9" w:rsidRPr="00811EB9">
              <w:rPr>
                <w:rFonts w:cs="Arial"/>
              </w:rPr>
              <w:t>eutsch</w:t>
            </w:r>
            <w:proofErr w:type="spellEnd"/>
            <w:r w:rsidRPr="00811EB9">
              <w:rPr>
                <w:rFonts w:cs="Arial"/>
              </w:rPr>
              <w:t xml:space="preserve">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82C78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CB08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7DE166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1602E8C2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BB1908A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Literaturwissenschaft *</w:t>
            </w:r>
          </w:p>
        </w:tc>
      </w:tr>
      <w:tr w:rsidR="008446D1" w14:paraId="3C7FD511" w14:textId="77777777">
        <w:tc>
          <w:tcPr>
            <w:tcW w:w="964" w:type="dxa"/>
            <w:shd w:val="clear" w:color="auto" w:fill="auto"/>
          </w:tcPr>
          <w:p w14:paraId="08A8203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34E97BC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Einführung in die ästhetische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3D92C5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492D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24F0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04F86FA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F1DCAC4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Basismodul Kulturwissenschaft * </w:t>
            </w:r>
          </w:p>
        </w:tc>
      </w:tr>
      <w:tr w:rsidR="008446D1" w14:paraId="16DB8E65" w14:textId="77777777">
        <w:tc>
          <w:tcPr>
            <w:tcW w:w="964" w:type="dxa"/>
            <w:shd w:val="clear" w:color="auto" w:fill="auto"/>
            <w:vAlign w:val="center"/>
          </w:tcPr>
          <w:p w14:paraId="49E0718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70E8D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Einführung in die Kulturwissenschaft Frankreichs und der Frankophonie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A0756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5350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03F5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1226BF8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FF26C04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Sprachwissenschaft *</w:t>
            </w:r>
          </w:p>
        </w:tc>
      </w:tr>
      <w:tr w:rsidR="008446D1" w14:paraId="112D987F" w14:textId="77777777">
        <w:tc>
          <w:tcPr>
            <w:tcW w:w="964" w:type="dxa"/>
            <w:shd w:val="clear" w:color="auto" w:fill="auto"/>
            <w:vAlign w:val="center"/>
          </w:tcPr>
          <w:p w14:paraId="738F65D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43500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Einführung in die französische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623C3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CE6B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CDBE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120947C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3FF69D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Sprachpraxis I</w:t>
            </w:r>
          </w:p>
          <w:p w14:paraId="39E49A89" w14:textId="52F27127" w:rsidR="008446D1" w:rsidRDefault="00681838" w:rsidP="008446D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8446D1" w14:paraId="4BE85A13" w14:textId="77777777">
        <w:tc>
          <w:tcPr>
            <w:tcW w:w="964" w:type="dxa"/>
            <w:shd w:val="clear" w:color="auto" w:fill="auto"/>
            <w:vAlign w:val="center"/>
          </w:tcPr>
          <w:p w14:paraId="09132DC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D003A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Grammatik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283D9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068C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4FA13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8446D1" w14:paraId="48049788" w14:textId="77777777">
        <w:tc>
          <w:tcPr>
            <w:tcW w:w="964" w:type="dxa"/>
            <w:shd w:val="clear" w:color="auto" w:fill="auto"/>
            <w:vAlign w:val="center"/>
          </w:tcPr>
          <w:p w14:paraId="2BD4735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5A257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Grammatik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5C94B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2BAD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870CD8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089364A5" w14:textId="77777777">
        <w:tc>
          <w:tcPr>
            <w:tcW w:w="964" w:type="dxa"/>
            <w:shd w:val="clear" w:color="auto" w:fill="auto"/>
            <w:vAlign w:val="center"/>
          </w:tcPr>
          <w:p w14:paraId="733606C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B01B32" w14:textId="550909F0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Übersetzung </w:t>
            </w:r>
            <w:proofErr w:type="spellStart"/>
            <w:r>
              <w:rPr>
                <w:rFonts w:cs="Arial"/>
              </w:rPr>
              <w:t>F</w:t>
            </w:r>
            <w:r w:rsidR="00811EB9">
              <w:rPr>
                <w:rFonts w:cs="Arial"/>
              </w:rPr>
              <w:t>ranzösisch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</w:rPr>
              <w:t>D</w:t>
            </w:r>
            <w:r w:rsidR="00811EB9">
              <w:rPr>
                <w:rFonts w:cs="Arial"/>
              </w:rPr>
              <w:t>eutsch</w:t>
            </w:r>
            <w:proofErr w:type="spellEnd"/>
            <w:r>
              <w:rPr>
                <w:rFonts w:cs="Arial"/>
              </w:rPr>
              <w:t xml:space="preserve">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1051D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1592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6562FD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053F4CE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988D49A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Sprachpraxis II</w:t>
            </w:r>
          </w:p>
          <w:p w14:paraId="3150D670" w14:textId="25D76CB5" w:rsidR="008446D1" w:rsidRDefault="00681838" w:rsidP="008446D1">
            <w:pPr>
              <w:rPr>
                <w:rFonts w:cs="Arial"/>
                <w:b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5872E0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8446D1" w14:paraId="55A83184" w14:textId="77777777" w:rsidTr="005F7ABA">
        <w:trPr>
          <w:trHeight w:val="438"/>
        </w:trPr>
        <w:tc>
          <w:tcPr>
            <w:tcW w:w="964" w:type="dxa"/>
            <w:shd w:val="clear" w:color="auto" w:fill="auto"/>
          </w:tcPr>
          <w:p w14:paraId="6875CE99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0A83A285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FFA Kulturwissenschaft (KW) Hauptstufe 2.1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CAC033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4FC9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5A5CD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8446D1" w14:paraId="180E9A3E" w14:textId="77777777">
        <w:tc>
          <w:tcPr>
            <w:tcW w:w="964" w:type="dxa"/>
            <w:shd w:val="clear" w:color="auto" w:fill="auto"/>
          </w:tcPr>
          <w:p w14:paraId="3080829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</w:tcPr>
          <w:p w14:paraId="4D1E114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FFA Kulturwissenschaft (KW) Hauptstufe 2.2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5899C66" w14:textId="77777777" w:rsidR="008446D1" w:rsidRDefault="008446D1" w:rsidP="008446D1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41B31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8088D9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475453C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33FF2DA" w14:textId="77777777" w:rsidR="008446D1" w:rsidRDefault="008446D1" w:rsidP="005F7ABA">
            <w:pPr>
              <w:pageBreakBefore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Vertiefungsmodul Literaturwissenschaft I</w:t>
            </w:r>
          </w:p>
        </w:tc>
      </w:tr>
      <w:tr w:rsidR="008446D1" w14:paraId="0A5CFDEE" w14:textId="77777777">
        <w:tc>
          <w:tcPr>
            <w:tcW w:w="964" w:type="dxa"/>
            <w:shd w:val="clear" w:color="auto" w:fill="auto"/>
            <w:vAlign w:val="center"/>
          </w:tcPr>
          <w:p w14:paraId="091E2D0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B1E6B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EDDD4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E562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C68C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3559828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C864032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Literaturwissenschaft II</w:t>
            </w:r>
          </w:p>
        </w:tc>
      </w:tr>
      <w:tr w:rsidR="008446D1" w14:paraId="75555B04" w14:textId="77777777">
        <w:tc>
          <w:tcPr>
            <w:tcW w:w="964" w:type="dxa"/>
            <w:shd w:val="clear" w:color="auto" w:fill="auto"/>
            <w:vAlign w:val="center"/>
          </w:tcPr>
          <w:p w14:paraId="45F0352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33EC0A" w14:textId="77777777" w:rsidR="008446D1" w:rsidRDefault="008446D1" w:rsidP="008446D1">
            <w:pPr>
              <w:rPr>
                <w:rFonts w:cs="Arial"/>
              </w:rPr>
            </w:pPr>
            <w:r w:rsidRPr="00811EB9">
              <w:rPr>
                <w:rFonts w:cs="Arial"/>
              </w:rPr>
              <w:t>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F3116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05B9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67C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794B717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918FED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Literaturwissenschaft III</w:t>
            </w:r>
          </w:p>
        </w:tc>
      </w:tr>
      <w:tr w:rsidR="008446D1" w14:paraId="2BCEB2B8" w14:textId="77777777">
        <w:tc>
          <w:tcPr>
            <w:tcW w:w="964" w:type="dxa"/>
            <w:shd w:val="clear" w:color="auto" w:fill="auto"/>
            <w:vAlign w:val="center"/>
          </w:tcPr>
          <w:p w14:paraId="5E4C60B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7CDDC" w14:textId="77777777" w:rsidR="008446D1" w:rsidRDefault="008446D1" w:rsidP="008446D1">
            <w:pPr>
              <w:rPr>
                <w:rFonts w:cs="Arial"/>
              </w:rPr>
            </w:pPr>
            <w:r w:rsidRPr="00811EB9">
              <w:rPr>
                <w:rFonts w:cs="Arial"/>
              </w:rPr>
              <w:t>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11484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F10C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3909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8446D1" w14:paraId="43A0BF9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AB09B9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Kulturwissenschaft I</w:t>
            </w:r>
          </w:p>
        </w:tc>
      </w:tr>
      <w:tr w:rsidR="008446D1" w14:paraId="07E12F11" w14:textId="77777777">
        <w:tc>
          <w:tcPr>
            <w:tcW w:w="964" w:type="dxa"/>
            <w:shd w:val="clear" w:color="auto" w:fill="auto"/>
            <w:vAlign w:val="center"/>
          </w:tcPr>
          <w:p w14:paraId="08E4003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E831F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Kulturwissenschaft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FD0B1B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F423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B949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365C21E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4D76575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Kulturwissenschaft II</w:t>
            </w:r>
          </w:p>
        </w:tc>
      </w:tr>
      <w:tr w:rsidR="008446D1" w14:paraId="3CFA09CE" w14:textId="77777777">
        <w:tc>
          <w:tcPr>
            <w:tcW w:w="964" w:type="dxa"/>
            <w:shd w:val="clear" w:color="auto" w:fill="auto"/>
            <w:vAlign w:val="center"/>
          </w:tcPr>
          <w:p w14:paraId="078C8F8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6BF3C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Kulturwissenschaft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7323A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BB720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D315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2643538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56F6B4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Sprachwissenschaft I</w:t>
            </w:r>
          </w:p>
        </w:tc>
      </w:tr>
      <w:tr w:rsidR="008446D1" w14:paraId="4E75DDF3" w14:textId="77777777">
        <w:tc>
          <w:tcPr>
            <w:tcW w:w="964" w:type="dxa"/>
            <w:shd w:val="clear" w:color="auto" w:fill="auto"/>
            <w:vAlign w:val="center"/>
          </w:tcPr>
          <w:p w14:paraId="7FE8FAD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ED3520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1BC6B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26BB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BF9A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50F2E4D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AD0A266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Sprachwissenschaft II</w:t>
            </w:r>
          </w:p>
        </w:tc>
      </w:tr>
      <w:tr w:rsidR="008446D1" w14:paraId="0AFBD908" w14:textId="77777777">
        <w:tc>
          <w:tcPr>
            <w:tcW w:w="964" w:type="dxa"/>
            <w:shd w:val="clear" w:color="auto" w:fill="auto"/>
            <w:vAlign w:val="center"/>
          </w:tcPr>
          <w:p w14:paraId="1141F86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266C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8D82F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6DB35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45C0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446D1" w14:paraId="765DEED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AC1C2DF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Sprachwissenschaft III</w:t>
            </w:r>
          </w:p>
        </w:tc>
      </w:tr>
      <w:tr w:rsidR="008446D1" w14:paraId="618C876F" w14:textId="77777777">
        <w:tc>
          <w:tcPr>
            <w:tcW w:w="964" w:type="dxa"/>
            <w:shd w:val="clear" w:color="auto" w:fill="auto"/>
            <w:vAlign w:val="center"/>
          </w:tcPr>
          <w:p w14:paraId="0CA0A01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29B70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 xml:space="preserve">Sprachwissenschaft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05F048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E3E8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0DE4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8446D1" w14:paraId="6968176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734A342" w14:textId="444C9FD6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Examensvorbereitungsmodul </w:t>
            </w:r>
          </w:p>
        </w:tc>
      </w:tr>
      <w:tr w:rsidR="008446D1" w14:paraId="524BCA76" w14:textId="77777777">
        <w:tc>
          <w:tcPr>
            <w:tcW w:w="964" w:type="dxa"/>
            <w:shd w:val="clear" w:color="auto" w:fill="auto"/>
            <w:vAlign w:val="center"/>
          </w:tcPr>
          <w:p w14:paraId="5957CBD9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OS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342B76" w14:textId="21B4BFAA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Französische Literaturwissenschaft:</w:t>
            </w:r>
          </w:p>
          <w:p w14:paraId="1297F0CE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Lyrik und Drama oder Narrativik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FDD54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Präsentation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B880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DD40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446D1" w14:paraId="476E9844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0A2FA71" w14:textId="77777777" w:rsidR="008446D1" w:rsidRDefault="008446D1" w:rsidP="008446D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8446D1" w14:paraId="5EAFC382" w14:textId="77777777">
        <w:tc>
          <w:tcPr>
            <w:tcW w:w="964" w:type="dxa"/>
            <w:shd w:val="clear" w:color="auto" w:fill="auto"/>
            <w:vAlign w:val="center"/>
          </w:tcPr>
          <w:p w14:paraId="78D45306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OS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8203B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AD56B1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ACCA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A782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446D1" w14:paraId="5EA7A8B4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7EC488B" w14:textId="77777777" w:rsidR="008446D1" w:rsidRDefault="008446D1" w:rsidP="008446D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</w:tc>
      </w:tr>
      <w:tr w:rsidR="008446D1" w14:paraId="5EADB894" w14:textId="77777777">
        <w:tc>
          <w:tcPr>
            <w:tcW w:w="964" w:type="dxa"/>
            <w:shd w:val="clear" w:color="auto" w:fill="auto"/>
            <w:vAlign w:val="center"/>
          </w:tcPr>
          <w:p w14:paraId="60FFE1A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816CF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Literatur- und Kulturwissenschaft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3ECFCC" w14:textId="4D251E29" w:rsidR="008446D1" w:rsidRDefault="008446D1" w:rsidP="008446D1">
            <w:pPr>
              <w:rPr>
                <w:rFonts w:cs="Arial"/>
              </w:rPr>
            </w:pPr>
            <w:r w:rsidRPr="00341285">
              <w:rPr>
                <w:rFonts w:cs="Arial"/>
              </w:rPr>
              <w:t xml:space="preserve">mündliche Prüfung oder Portfolio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68D3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3609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446D1" w14:paraId="7BD7195E" w14:textId="77777777">
        <w:tc>
          <w:tcPr>
            <w:tcW w:w="7371" w:type="dxa"/>
            <w:gridSpan w:val="3"/>
            <w:shd w:val="clear" w:color="auto" w:fill="auto"/>
          </w:tcPr>
          <w:p w14:paraId="498EEE4A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sechzehn Module</w:t>
            </w:r>
          </w:p>
        </w:tc>
        <w:tc>
          <w:tcPr>
            <w:tcW w:w="851" w:type="dxa"/>
            <w:shd w:val="clear" w:color="auto" w:fill="auto"/>
          </w:tcPr>
          <w:p w14:paraId="0B5875A3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5BA59F24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92</w:t>
            </w:r>
          </w:p>
        </w:tc>
      </w:tr>
    </w:tbl>
    <w:p w14:paraId="007028F2" w14:textId="77777777" w:rsidR="0076290F" w:rsidRDefault="0076290F">
      <w:pPr>
        <w:rPr>
          <w:rFonts w:cs="Arial"/>
        </w:rPr>
      </w:pPr>
    </w:p>
    <w:p w14:paraId="69DF6D7B" w14:textId="20151246" w:rsidR="0076290F" w:rsidRDefault="008B61C7" w:rsidP="005A1FC5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1A0BC7">
        <w:rPr>
          <w:rFonts w:cs="Arial"/>
          <w:u w:val="single"/>
        </w:rPr>
        <w:t>2) Fachdidaktik Französisch</w:t>
      </w:r>
    </w:p>
    <w:p w14:paraId="033B95FD" w14:textId="77777777" w:rsidR="0076290F" w:rsidRDefault="0076290F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"/>
        <w:gridCol w:w="4503"/>
        <w:gridCol w:w="1729"/>
        <w:gridCol w:w="851"/>
        <w:gridCol w:w="992"/>
      </w:tblGrid>
      <w:tr w:rsidR="008446D1" w14:paraId="420ABE84" w14:textId="77777777" w:rsidTr="001E1175">
        <w:tc>
          <w:tcPr>
            <w:tcW w:w="1139" w:type="dxa"/>
            <w:gridSpan w:val="2"/>
            <w:shd w:val="clear" w:color="auto" w:fill="auto"/>
          </w:tcPr>
          <w:p w14:paraId="1FF5C44F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503" w:type="dxa"/>
            <w:shd w:val="clear" w:color="auto" w:fill="auto"/>
          </w:tcPr>
          <w:p w14:paraId="3278C36C" w14:textId="03EB8B31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5DEDE3F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A4F83DA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782051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8446D1" w14:paraId="57D1F1BA" w14:textId="77777777" w:rsidTr="001E1175">
        <w:tc>
          <w:tcPr>
            <w:tcW w:w="9214" w:type="dxa"/>
            <w:gridSpan w:val="6"/>
            <w:shd w:val="clear" w:color="auto" w:fill="E7E6E6" w:themeFill="background2"/>
            <w:vAlign w:val="center"/>
          </w:tcPr>
          <w:p w14:paraId="313BA266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Französischen I *</w:t>
            </w:r>
          </w:p>
        </w:tc>
      </w:tr>
      <w:tr w:rsidR="008446D1" w14:paraId="18B3F3AC" w14:textId="77777777" w:rsidTr="001E1175">
        <w:tc>
          <w:tcPr>
            <w:tcW w:w="1106" w:type="dxa"/>
            <w:shd w:val="clear" w:color="auto" w:fill="auto"/>
            <w:vAlign w:val="center"/>
          </w:tcPr>
          <w:p w14:paraId="2C336222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V/WÜ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A488BF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Einführung in die Fachdidaktik des Französischen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2E65D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68EA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C4FF3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446D1" w14:paraId="3D4DB275" w14:textId="77777777" w:rsidTr="001E1175">
        <w:tc>
          <w:tcPr>
            <w:tcW w:w="9214" w:type="dxa"/>
            <w:gridSpan w:val="6"/>
            <w:shd w:val="clear" w:color="auto" w:fill="E7E6E6" w:themeFill="background2"/>
            <w:vAlign w:val="center"/>
          </w:tcPr>
          <w:p w14:paraId="4A97D185" w14:textId="77777777" w:rsidR="008446D1" w:rsidRDefault="008446D1" w:rsidP="008446D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Didaktik des Französischen II</w:t>
            </w:r>
          </w:p>
        </w:tc>
      </w:tr>
      <w:tr w:rsidR="008446D1" w14:paraId="7A7A1389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15D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6D37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médias</w:t>
            </w:r>
            <w:proofErr w:type="spellEnd"/>
            <w:r>
              <w:rPr>
                <w:rFonts w:cs="Arial"/>
              </w:rPr>
              <w:t xml:space="preserve"> en </w:t>
            </w:r>
            <w:proofErr w:type="spellStart"/>
            <w:r>
              <w:rPr>
                <w:rFonts w:cs="Arial"/>
              </w:rPr>
              <w:t>classe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français</w:t>
            </w:r>
            <w:proofErr w:type="spellEnd"/>
            <w:r>
              <w:rPr>
                <w:rFonts w:cs="Arial"/>
              </w:rPr>
              <w:t xml:space="preserve"> – Medieneinsatz und Kompetenzschulung im kommunikativen Französischunterricht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BE14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Hausarbeit oder Portfolio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0311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A27B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446D1" w14:paraId="642DDC1A" w14:textId="77777777" w:rsidTr="001E1175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C5A38" w14:textId="77777777" w:rsidR="008446D1" w:rsidRDefault="008446D1" w:rsidP="004B253E">
            <w:pPr>
              <w:pageBreakBefore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Vertiefungsmodul Didaktik des Französischen </w:t>
            </w:r>
          </w:p>
        </w:tc>
      </w:tr>
      <w:tr w:rsidR="008446D1" w14:paraId="2A278398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F68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A15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  <w:i/>
              </w:rPr>
              <w:t>Les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textes</w:t>
            </w:r>
            <w:proofErr w:type="spellEnd"/>
            <w:r>
              <w:rPr>
                <w:rFonts w:cs="Arial"/>
                <w:i/>
              </w:rPr>
              <w:t xml:space="preserve"> en </w:t>
            </w:r>
            <w:proofErr w:type="spellStart"/>
            <w:r>
              <w:rPr>
                <w:rFonts w:cs="Arial"/>
                <w:i/>
              </w:rPr>
              <w:t>classe</w:t>
            </w:r>
            <w:proofErr w:type="spellEnd"/>
            <w:r>
              <w:rPr>
                <w:rFonts w:cs="Arial"/>
                <w:i/>
              </w:rPr>
              <w:t xml:space="preserve"> de </w:t>
            </w:r>
            <w:proofErr w:type="spellStart"/>
            <w:r>
              <w:rPr>
                <w:rFonts w:cs="Arial"/>
                <w:i/>
              </w:rPr>
              <w:t>français</w:t>
            </w:r>
            <w:proofErr w:type="spellEnd"/>
            <w:r>
              <w:rPr>
                <w:rFonts w:cs="Arial"/>
                <w:i/>
              </w:rPr>
              <w:t xml:space="preserve"> (1)</w:t>
            </w:r>
            <w:r>
              <w:rPr>
                <w:rFonts w:cs="Arial"/>
              </w:rPr>
              <w:t xml:space="preserve"> – Lese-/Literaturdidaktik und interkulturelles Lernen im kommunikativen Französischunterricht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AE2D" w14:textId="34F437FE" w:rsidR="008446D1" w:rsidRDefault="002E227F" w:rsidP="008446D1">
            <w:pPr>
              <w:rPr>
                <w:rFonts w:cs="Arial"/>
              </w:rPr>
            </w:pPr>
            <w:r w:rsidRPr="002E227F">
              <w:rPr>
                <w:rFonts w:cs="Arial"/>
              </w:rPr>
              <w:t>Portfolio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D72D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997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8446D1" w14:paraId="112028AA" w14:textId="77777777" w:rsidTr="001E117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1A9C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BF2" w14:textId="77777777" w:rsidR="008446D1" w:rsidRDefault="008446D1" w:rsidP="008446D1">
            <w:pPr>
              <w:rPr>
                <w:rFonts w:cs="Arial"/>
              </w:rPr>
            </w:pPr>
            <w:proofErr w:type="spellStart"/>
            <w:r>
              <w:rPr>
                <w:rFonts w:cs="Arial"/>
                <w:i/>
              </w:rPr>
              <w:t>Les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textes</w:t>
            </w:r>
            <w:proofErr w:type="spellEnd"/>
            <w:r>
              <w:rPr>
                <w:rFonts w:cs="Arial"/>
                <w:i/>
              </w:rPr>
              <w:t xml:space="preserve"> en </w:t>
            </w:r>
            <w:proofErr w:type="spellStart"/>
            <w:r>
              <w:rPr>
                <w:rFonts w:cs="Arial"/>
                <w:i/>
              </w:rPr>
              <w:t>classe</w:t>
            </w:r>
            <w:proofErr w:type="spellEnd"/>
            <w:r>
              <w:rPr>
                <w:rFonts w:cs="Arial"/>
                <w:i/>
              </w:rPr>
              <w:t xml:space="preserve"> de </w:t>
            </w:r>
            <w:proofErr w:type="spellStart"/>
            <w:r>
              <w:rPr>
                <w:rFonts w:cs="Arial"/>
                <w:i/>
              </w:rPr>
              <w:t>français</w:t>
            </w:r>
            <w:proofErr w:type="spellEnd"/>
            <w:r>
              <w:rPr>
                <w:rFonts w:cs="Arial"/>
                <w:i/>
              </w:rPr>
              <w:t xml:space="preserve"> (2)</w:t>
            </w:r>
            <w:r>
              <w:rPr>
                <w:rFonts w:cs="Arial"/>
              </w:rPr>
              <w:t xml:space="preserve"> – Umgang mit Texten und Leistungsevaluation im kommunikativen Französischunterricht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149F" w14:textId="77777777" w:rsidR="008446D1" w:rsidRDefault="008446D1" w:rsidP="008446D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EC35" w14:textId="77777777" w:rsidR="008446D1" w:rsidRDefault="008446D1" w:rsidP="008446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7BEE" w14:textId="77777777" w:rsidR="008446D1" w:rsidRDefault="008446D1" w:rsidP="008446D1">
            <w:pPr>
              <w:rPr>
                <w:rFonts w:cs="Arial"/>
              </w:rPr>
            </w:pPr>
          </w:p>
        </w:tc>
      </w:tr>
      <w:tr w:rsidR="008446D1" w14:paraId="2B2AB52A" w14:textId="77777777" w:rsidTr="001E1175">
        <w:tc>
          <w:tcPr>
            <w:tcW w:w="7371" w:type="dxa"/>
            <w:gridSpan w:val="4"/>
            <w:shd w:val="clear" w:color="auto" w:fill="auto"/>
            <w:vAlign w:val="center"/>
          </w:tcPr>
          <w:p w14:paraId="19C4B503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0F0DC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4E74F" w14:textId="77777777" w:rsidR="008446D1" w:rsidRDefault="008446D1" w:rsidP="008446D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2074E294" w14:textId="77777777" w:rsidR="0076290F" w:rsidRDefault="0076290F">
      <w:pPr>
        <w:rPr>
          <w:rFonts w:cs="Arial"/>
        </w:rPr>
      </w:pPr>
    </w:p>
    <w:p w14:paraId="35C70D8C" w14:textId="77777777" w:rsidR="0076290F" w:rsidRDefault="0076290F">
      <w:pPr>
        <w:rPr>
          <w:rFonts w:eastAsia="Times" w:cs="Arial"/>
          <w:lang w:eastAsia="de-DE"/>
        </w:rPr>
      </w:pPr>
      <w:bookmarkStart w:id="10" w:name="_Toc486944495"/>
    </w:p>
    <w:p w14:paraId="305F896E" w14:textId="7E479297" w:rsidR="0076290F" w:rsidRDefault="001A0BC7">
      <w:pPr>
        <w:pStyle w:val="berschrift1"/>
      </w:pPr>
      <w:bookmarkStart w:id="11" w:name="_Toc504995704"/>
      <w:r>
        <w:t>§ 5 Inkrafttreten</w:t>
      </w:r>
      <w:bookmarkEnd w:id="10"/>
      <w:bookmarkEnd w:id="11"/>
    </w:p>
    <w:p w14:paraId="5C280512" w14:textId="77777777" w:rsidR="0076290F" w:rsidRDefault="0076290F">
      <w:pPr>
        <w:spacing w:line="240" w:lineRule="auto"/>
        <w:rPr>
          <w:rFonts w:eastAsia="Times" w:cs="Arial"/>
          <w:lang w:eastAsia="de-DE"/>
        </w:rPr>
      </w:pPr>
    </w:p>
    <w:p w14:paraId="065761A7" w14:textId="4350D491" w:rsidR="0076290F" w:rsidRDefault="001A0BC7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8B61C7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655DEE">
        <w:rPr>
          <w:rFonts w:cs="Arial"/>
        </w:rPr>
        <w:t xml:space="preserve">zum Wintersemester 2024/2025 </w:t>
      </w:r>
      <w:r>
        <w:rPr>
          <w:rFonts w:cs="Arial"/>
        </w:rPr>
        <w:t xml:space="preserve">aufgenommen haben. </w:t>
      </w:r>
    </w:p>
    <w:p w14:paraId="6149FC89" w14:textId="3628B5DC" w:rsidR="009D576C" w:rsidRDefault="009D576C">
      <w:pPr>
        <w:jc w:val="both"/>
        <w:rPr>
          <w:rFonts w:eastAsia="Times New Roman" w:cs="Arial"/>
          <w:lang w:eastAsia="de-DE"/>
        </w:rPr>
      </w:pPr>
    </w:p>
    <w:p w14:paraId="52D59190" w14:textId="77777777" w:rsidR="009D576C" w:rsidRDefault="009D576C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100505CB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92085C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2" w:name="_Hlk178250887"/>
      <w:r w:rsidRPr="0092085C">
        <w:rPr>
          <w:rFonts w:eastAsia="Times New Roman" w:cs="Arial"/>
          <w:lang w:eastAsia="de-DE"/>
        </w:rPr>
        <w:t xml:space="preserve"> </w:t>
      </w:r>
      <w:bookmarkEnd w:id="12"/>
      <w:r w:rsidRPr="0092085C">
        <w:rPr>
          <w:rFonts w:eastAsia="Times New Roman" w:cs="Arial"/>
          <w:lang w:eastAsia="de-DE"/>
        </w:rPr>
        <w:t>vom 1. Oktober 2024 (Aktenzeichen V/S.I-10.3970/2024).</w:t>
      </w:r>
    </w:p>
    <w:p w14:paraId="2BBC0787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67798428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ASK re \* MERGEFORMAT </w:instrText>
      </w:r>
      <w:r w:rsidRPr="0092085C">
        <w:rPr>
          <w:rFonts w:eastAsia="Times New Roman" w:cs="Arial"/>
          <w:lang w:eastAsia="de-DE"/>
        </w:rPr>
        <w:fldChar w:fldCharType="separate"/>
      </w:r>
      <w:r w:rsidRPr="0092085C">
        <w:rPr>
          <w:rFonts w:eastAsia="Times New Roman" w:cs="Arial"/>
          <w:lang w:eastAsia="de-DE"/>
        </w:rPr>
        <w:t>1</w: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az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IF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stuo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unisatzdat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Nr.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stuaz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>, Schreiben des Bayerischen Staats</w:instrText>
      </w:r>
      <w:r w:rsidRPr="0092085C">
        <w:rPr>
          <w:rFonts w:eastAsia="Times New Roman" w:cs="Arial"/>
          <w:lang w:eastAsia="de-DE"/>
        </w:rPr>
        <w:softHyphen/>
        <w:instrText>minis</w:instrText>
      </w:r>
      <w:r w:rsidRPr="0092085C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Redat </w:instrText>
      </w:r>
      <w:r w:rsidRPr="0092085C">
        <w:rPr>
          <w:rFonts w:eastAsia="Times New Roman" w:cs="Arial"/>
          <w:lang w:eastAsia="de-DE"/>
        </w:rPr>
        <w:fldChar w:fldCharType="separate"/>
      </w:r>
      <w:r w:rsidRPr="0092085C">
        <w:rPr>
          <w:rFonts w:eastAsia="Times New Roman" w:cs="Arial"/>
          <w:lang w:eastAsia="de-DE"/>
        </w:rPr>
        <w:instrText>4. Dezember 2012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Nr.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wissnr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)" 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IF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>MERGEFIELD Promo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>MERGEFIELD Redat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"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IF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MERGEFIELD habilo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= "1"  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t>Passau, den 1. Oktober 2024</w:t>
      </w:r>
    </w:p>
    <w:p w14:paraId="3BCFE2A0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t>UNIVERSITÄT PASSAU</w:t>
      </w:r>
    </w:p>
    <w:p w14:paraId="3135E3C6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t>Vizepräsident</w:t>
      </w:r>
    </w:p>
    <w:p w14:paraId="7B6FFFFD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12BC7DAE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642E3DEC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IF </w:instrText>
      </w:r>
      <w:r w:rsidRPr="0092085C">
        <w:rPr>
          <w:rFonts w:eastAsia="Times New Roman" w:cs="Arial"/>
          <w:lang w:eastAsia="de-DE"/>
        </w:rPr>
        <w:fldChar w:fldCharType="begin"/>
      </w:r>
      <w:r w:rsidRPr="0092085C">
        <w:rPr>
          <w:rFonts w:eastAsia="Times New Roman" w:cs="Arial"/>
          <w:lang w:eastAsia="de-DE"/>
        </w:rPr>
        <w:instrText xml:space="preserve"> re </w:instrText>
      </w:r>
      <w:r w:rsidRPr="0092085C">
        <w:rPr>
          <w:rFonts w:eastAsia="Times New Roman" w:cs="Arial"/>
          <w:lang w:eastAsia="de-DE"/>
        </w:rPr>
        <w:fldChar w:fldCharType="separate"/>
      </w:r>
      <w:r w:rsidRPr="0092085C">
        <w:rPr>
          <w:rFonts w:eastAsia="Times New Roman" w:cs="Arial"/>
          <w:lang w:eastAsia="de-DE"/>
        </w:rPr>
        <w:instrText>1</w:instrText>
      </w:r>
      <w:r w:rsidRPr="0092085C">
        <w:rPr>
          <w:rFonts w:eastAsia="Times New Roman" w:cs="Arial"/>
          <w:lang w:eastAsia="de-DE"/>
        </w:rPr>
        <w:fldChar w:fldCharType="end"/>
      </w:r>
      <w:r w:rsidRPr="0092085C">
        <w:rPr>
          <w:rFonts w:eastAsia="Times New Roman" w:cs="Arial"/>
          <w:lang w:eastAsia="de-DE"/>
        </w:rPr>
        <w:instrText xml:space="preserve"> = 1 "" "i. V."</w:instrText>
      </w:r>
      <w:r w:rsidRPr="0092085C">
        <w:rPr>
          <w:rFonts w:eastAsia="Times New Roman" w:cs="Arial"/>
          <w:lang w:eastAsia="de-DE"/>
        </w:rPr>
        <w:fldChar w:fldCharType="end"/>
      </w:r>
    </w:p>
    <w:p w14:paraId="5D0A6C09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t>Professor Dr. Jan Hendrik Schumann</w:t>
      </w:r>
    </w:p>
    <w:p w14:paraId="73DF8549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61093090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3898E5A5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5CAEC2E8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</w:p>
    <w:p w14:paraId="37782190" w14:textId="77777777" w:rsidR="0092085C" w:rsidRPr="0092085C" w:rsidRDefault="0092085C" w:rsidP="0092085C">
      <w:pPr>
        <w:jc w:val="both"/>
        <w:rPr>
          <w:rFonts w:eastAsia="Times New Roman" w:cs="Arial"/>
          <w:lang w:eastAsia="de-DE"/>
        </w:rPr>
      </w:pPr>
      <w:r w:rsidRPr="0092085C">
        <w:rPr>
          <w:rFonts w:eastAsia="Times New Roman" w:cs="Arial"/>
          <w:lang w:eastAsia="de-DE"/>
        </w:rPr>
        <w:t>Tag der Bekanntmachung ist der 1. Oktober 2024.</w:t>
      </w:r>
    </w:p>
    <w:p w14:paraId="7DE786BB" w14:textId="77777777" w:rsidR="0076290F" w:rsidRDefault="0076290F">
      <w:pPr>
        <w:jc w:val="both"/>
        <w:rPr>
          <w:rFonts w:eastAsia="Times New Roman" w:cs="Arial"/>
          <w:lang w:eastAsia="de-DE"/>
        </w:rPr>
      </w:pPr>
    </w:p>
    <w:sectPr w:rsidR="00762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B56EC45" w16cex:dateUtc="2023-07-12T07:05:01Z"/>
  <w16cex:commentExtensible w16cex:durableId="6A9FEBA4" w16cex:dateUtc="2023-07-12T07:03:56Z"/>
  <w16cex:commentExtensible w16cex:durableId="3E9B84E9" w16cex:dateUtc="2023-07-12T06:58:29Z"/>
  <w16cex:commentExtensible w16cex:durableId="0BBD4B5C" w16cex:dateUtc="2023-07-12T06:46:31Z"/>
  <w16cex:commentExtensible w16cex:durableId="3A4170E4" w16cex:dateUtc="2023-07-12T06:22:21Z"/>
  <w16cex:commentExtensible w16cex:durableId="08D3CC7B" w16cex:dateUtc="2023-07-12T06:19:29Z"/>
  <w16cex:commentExtensible w16cex:durableId="40FDBC9D" w16cex:dateUtc="2023-07-12T06:15:51Z"/>
  <w16cex:commentExtensible w16cex:durableId="75EA15D1" w16cex:dateUtc="2023-07-12T06:15: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9303" w14:textId="77777777" w:rsidR="0076290F" w:rsidRDefault="001A0BC7">
      <w:pPr>
        <w:spacing w:line="240" w:lineRule="auto"/>
      </w:pPr>
      <w:r>
        <w:separator/>
      </w:r>
    </w:p>
    <w:p w14:paraId="6F85C2D6" w14:textId="77777777" w:rsidR="0076290F" w:rsidRDefault="0076290F"/>
    <w:p w14:paraId="79908965" w14:textId="77777777" w:rsidR="0076290F" w:rsidRDefault="0076290F"/>
  </w:endnote>
  <w:endnote w:type="continuationSeparator" w:id="0">
    <w:p w14:paraId="38F3D90F" w14:textId="77777777" w:rsidR="0076290F" w:rsidRDefault="001A0BC7">
      <w:pPr>
        <w:spacing w:line="240" w:lineRule="auto"/>
      </w:pPr>
      <w:r>
        <w:continuationSeparator/>
      </w:r>
    </w:p>
    <w:p w14:paraId="7DDAE78B" w14:textId="77777777" w:rsidR="0076290F" w:rsidRDefault="0076290F"/>
    <w:p w14:paraId="51F1AA31" w14:textId="77777777" w:rsidR="0076290F" w:rsidRDefault="0076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F2B9" w14:textId="77777777" w:rsidR="009A3E07" w:rsidRDefault="009A3E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742728"/>
      <w:docPartObj>
        <w:docPartGallery w:val="Page Numbers (Bottom of Page)"/>
        <w:docPartUnique/>
      </w:docPartObj>
    </w:sdtPr>
    <w:sdtEndPr/>
    <w:sdtContent>
      <w:p w14:paraId="21B29DD4" w14:textId="0C3779B0" w:rsidR="009A3E07" w:rsidRDefault="009A3E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54F90" w14:textId="77777777" w:rsidR="009A3E07" w:rsidRDefault="009A3E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584816"/>
      <w:docPartObj>
        <w:docPartGallery w:val="Page Numbers (Bottom of Page)"/>
        <w:docPartUnique/>
      </w:docPartObj>
    </w:sdtPr>
    <w:sdtEndPr/>
    <w:sdtContent>
      <w:p w14:paraId="01469785" w14:textId="1700F055" w:rsidR="009A3E07" w:rsidRDefault="009A3E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EB354" w14:textId="77777777" w:rsidR="009A3E07" w:rsidRDefault="009A3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0C316" w14:textId="77777777" w:rsidR="0076290F" w:rsidRDefault="001A0BC7">
      <w:pPr>
        <w:spacing w:line="240" w:lineRule="auto"/>
      </w:pPr>
      <w:r>
        <w:separator/>
      </w:r>
    </w:p>
    <w:p w14:paraId="6D29121C" w14:textId="77777777" w:rsidR="0076290F" w:rsidRDefault="0076290F"/>
    <w:p w14:paraId="5BA8A465" w14:textId="77777777" w:rsidR="0076290F" w:rsidRDefault="0076290F"/>
  </w:footnote>
  <w:footnote w:type="continuationSeparator" w:id="0">
    <w:p w14:paraId="6FB7AA01" w14:textId="77777777" w:rsidR="0076290F" w:rsidRDefault="001A0BC7">
      <w:pPr>
        <w:spacing w:line="240" w:lineRule="auto"/>
      </w:pPr>
      <w:r>
        <w:continuationSeparator/>
      </w:r>
    </w:p>
    <w:p w14:paraId="7401D71B" w14:textId="77777777" w:rsidR="0076290F" w:rsidRDefault="0076290F"/>
    <w:p w14:paraId="05A612A2" w14:textId="77777777" w:rsidR="0076290F" w:rsidRDefault="0076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5DAC" w14:textId="77777777" w:rsidR="009A3E07" w:rsidRDefault="009A3E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8A3A" w14:textId="61B02C1C" w:rsidR="0076290F" w:rsidRDefault="001A0BC7">
    <w:pPr>
      <w:pStyle w:val="Kopfzeile"/>
      <w:rPr>
        <w:rFonts w:ascii="Arial" w:hAnsi="Arial" w:cs="Arial"/>
        <w:color w:val="7F7F7F"/>
        <w:sz w:val="16"/>
        <w:szCs w:val="16"/>
      </w:rPr>
    </w:pPr>
    <w:proofErr w:type="spellStart"/>
    <w:r>
      <w:rPr>
        <w:rFonts w:ascii="Arial" w:hAnsi="Arial" w:cs="Arial"/>
        <w:color w:val="7F7F7F"/>
        <w:sz w:val="16"/>
        <w:szCs w:val="16"/>
      </w:rPr>
      <w:t>FStuPO</w:t>
    </w:r>
    <w:proofErr w:type="spellEnd"/>
    <w:r w:rsidR="00C60184">
      <w:rPr>
        <w:rFonts w:ascii="Arial" w:hAnsi="Arial" w:cs="Arial"/>
        <w:color w:val="7F7F7F"/>
        <w:sz w:val="16"/>
        <w:szCs w:val="16"/>
      </w:rPr>
      <w:t xml:space="preserve"> LA</w:t>
    </w:r>
    <w:r>
      <w:rPr>
        <w:rFonts w:ascii="Arial" w:hAnsi="Arial" w:cs="Arial"/>
        <w:color w:val="7F7F7F"/>
        <w:sz w:val="16"/>
        <w:szCs w:val="16"/>
      </w:rPr>
      <w:t xml:space="preserve"> Französisch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5F86" w14:textId="77777777" w:rsidR="009A3E07" w:rsidRDefault="009A3E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CAB"/>
    <w:multiLevelType w:val="hybridMultilevel"/>
    <w:tmpl w:val="3A321A06"/>
    <w:lvl w:ilvl="0" w:tplc="B7BC3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908F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582E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3E91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42B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26E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707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06B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7E55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72127"/>
    <w:multiLevelType w:val="hybridMultilevel"/>
    <w:tmpl w:val="2D84758A"/>
    <w:lvl w:ilvl="0" w:tplc="8C26FFA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004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85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C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0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24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4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C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889"/>
    <w:multiLevelType w:val="hybridMultilevel"/>
    <w:tmpl w:val="029689E2"/>
    <w:lvl w:ilvl="0" w:tplc="4A900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700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886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883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EA6F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7EF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024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DA2C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127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43B5E"/>
    <w:multiLevelType w:val="hybridMultilevel"/>
    <w:tmpl w:val="7DD2821E"/>
    <w:lvl w:ilvl="0" w:tplc="23B071E8">
      <w:start w:val="1"/>
      <w:numFmt w:val="decimal"/>
      <w:lvlText w:val="%1."/>
      <w:lvlJc w:val="left"/>
      <w:pPr>
        <w:ind w:left="720" w:hanging="360"/>
      </w:pPr>
    </w:lvl>
    <w:lvl w:ilvl="1" w:tplc="3ADC95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20A6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2D4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D0BE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54D7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0E0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00A9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E04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04D50"/>
    <w:multiLevelType w:val="hybridMultilevel"/>
    <w:tmpl w:val="6C3222E4"/>
    <w:lvl w:ilvl="0" w:tplc="F47CE1B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2F08320">
      <w:start w:val="1"/>
      <w:numFmt w:val="lowerLetter"/>
      <w:lvlText w:val="%2."/>
      <w:lvlJc w:val="left"/>
      <w:pPr>
        <w:ind w:left="1440" w:hanging="360"/>
      </w:pPr>
    </w:lvl>
    <w:lvl w:ilvl="2" w:tplc="F19CB294">
      <w:start w:val="1"/>
      <w:numFmt w:val="lowerRoman"/>
      <w:lvlText w:val="%3."/>
      <w:lvlJc w:val="right"/>
      <w:pPr>
        <w:ind w:left="2160" w:hanging="180"/>
      </w:pPr>
    </w:lvl>
    <w:lvl w:ilvl="3" w:tplc="777AE13C">
      <w:start w:val="1"/>
      <w:numFmt w:val="decimal"/>
      <w:lvlText w:val="%4."/>
      <w:lvlJc w:val="left"/>
      <w:pPr>
        <w:ind w:left="2880" w:hanging="360"/>
      </w:pPr>
    </w:lvl>
    <w:lvl w:ilvl="4" w:tplc="3ABCCCFA">
      <w:start w:val="1"/>
      <w:numFmt w:val="lowerLetter"/>
      <w:lvlText w:val="%5."/>
      <w:lvlJc w:val="left"/>
      <w:pPr>
        <w:ind w:left="3600" w:hanging="360"/>
      </w:pPr>
    </w:lvl>
    <w:lvl w:ilvl="5" w:tplc="27F422DA">
      <w:start w:val="1"/>
      <w:numFmt w:val="lowerRoman"/>
      <w:lvlText w:val="%6."/>
      <w:lvlJc w:val="right"/>
      <w:pPr>
        <w:ind w:left="4320" w:hanging="180"/>
      </w:pPr>
    </w:lvl>
    <w:lvl w:ilvl="6" w:tplc="6B52B91A">
      <w:start w:val="1"/>
      <w:numFmt w:val="decimal"/>
      <w:lvlText w:val="%7."/>
      <w:lvlJc w:val="left"/>
      <w:pPr>
        <w:ind w:left="5040" w:hanging="360"/>
      </w:pPr>
    </w:lvl>
    <w:lvl w:ilvl="7" w:tplc="8B40AA46">
      <w:start w:val="1"/>
      <w:numFmt w:val="lowerLetter"/>
      <w:lvlText w:val="%8."/>
      <w:lvlJc w:val="left"/>
      <w:pPr>
        <w:ind w:left="5760" w:hanging="360"/>
      </w:pPr>
    </w:lvl>
    <w:lvl w:ilvl="8" w:tplc="C1F21B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6373"/>
    <w:multiLevelType w:val="hybridMultilevel"/>
    <w:tmpl w:val="2040A244"/>
    <w:lvl w:ilvl="0" w:tplc="8A100E5A">
      <w:start w:val="1"/>
      <w:numFmt w:val="decimal"/>
      <w:lvlText w:val="%1."/>
      <w:lvlJc w:val="left"/>
      <w:pPr>
        <w:ind w:left="720" w:hanging="360"/>
      </w:pPr>
    </w:lvl>
    <w:lvl w:ilvl="1" w:tplc="171043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46EF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48A1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AE52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907E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FCEA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66B0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BC60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01A7F"/>
    <w:multiLevelType w:val="hybridMultilevel"/>
    <w:tmpl w:val="411882EA"/>
    <w:lvl w:ilvl="0" w:tplc="EC6C83A6">
      <w:start w:val="1"/>
      <w:numFmt w:val="decimal"/>
      <w:lvlText w:val="%1."/>
      <w:lvlJc w:val="left"/>
      <w:pPr>
        <w:ind w:left="720" w:hanging="360"/>
      </w:pPr>
    </w:lvl>
    <w:lvl w:ilvl="1" w:tplc="173EE994">
      <w:start w:val="1"/>
      <w:numFmt w:val="lowerLetter"/>
      <w:lvlText w:val="%2."/>
      <w:lvlJc w:val="left"/>
      <w:pPr>
        <w:ind w:left="1440" w:hanging="360"/>
      </w:pPr>
    </w:lvl>
    <w:lvl w:ilvl="2" w:tplc="6806084E">
      <w:start w:val="1"/>
      <w:numFmt w:val="lowerRoman"/>
      <w:lvlText w:val="%3."/>
      <w:lvlJc w:val="right"/>
      <w:pPr>
        <w:ind w:left="2160" w:hanging="180"/>
      </w:pPr>
    </w:lvl>
    <w:lvl w:ilvl="3" w:tplc="15C46B88">
      <w:start w:val="1"/>
      <w:numFmt w:val="decimal"/>
      <w:lvlText w:val="%4."/>
      <w:lvlJc w:val="left"/>
      <w:pPr>
        <w:ind w:left="2880" w:hanging="360"/>
      </w:pPr>
    </w:lvl>
    <w:lvl w:ilvl="4" w:tplc="BFA21A64">
      <w:start w:val="1"/>
      <w:numFmt w:val="lowerLetter"/>
      <w:lvlText w:val="%5."/>
      <w:lvlJc w:val="left"/>
      <w:pPr>
        <w:ind w:left="3600" w:hanging="360"/>
      </w:pPr>
    </w:lvl>
    <w:lvl w:ilvl="5" w:tplc="D3001FDC">
      <w:start w:val="1"/>
      <w:numFmt w:val="lowerRoman"/>
      <w:lvlText w:val="%6."/>
      <w:lvlJc w:val="right"/>
      <w:pPr>
        <w:ind w:left="4320" w:hanging="180"/>
      </w:pPr>
    </w:lvl>
    <w:lvl w:ilvl="6" w:tplc="B08A2518">
      <w:start w:val="1"/>
      <w:numFmt w:val="decimal"/>
      <w:lvlText w:val="%7."/>
      <w:lvlJc w:val="left"/>
      <w:pPr>
        <w:ind w:left="5040" w:hanging="360"/>
      </w:pPr>
    </w:lvl>
    <w:lvl w:ilvl="7" w:tplc="6C14AFF0">
      <w:start w:val="1"/>
      <w:numFmt w:val="lowerLetter"/>
      <w:lvlText w:val="%8."/>
      <w:lvlJc w:val="left"/>
      <w:pPr>
        <w:ind w:left="5760" w:hanging="360"/>
      </w:pPr>
    </w:lvl>
    <w:lvl w:ilvl="8" w:tplc="254E98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BA8"/>
    <w:multiLevelType w:val="hybridMultilevel"/>
    <w:tmpl w:val="19F4E550"/>
    <w:lvl w:ilvl="0" w:tplc="D8887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147096">
      <w:start w:val="1"/>
      <w:numFmt w:val="lowerLetter"/>
      <w:lvlText w:val="%2."/>
      <w:lvlJc w:val="left"/>
      <w:pPr>
        <w:ind w:left="1440" w:hanging="360"/>
      </w:pPr>
    </w:lvl>
    <w:lvl w:ilvl="2" w:tplc="94AC06F0">
      <w:start w:val="1"/>
      <w:numFmt w:val="lowerRoman"/>
      <w:lvlText w:val="%3."/>
      <w:lvlJc w:val="right"/>
      <w:pPr>
        <w:ind w:left="2160" w:hanging="180"/>
      </w:pPr>
    </w:lvl>
    <w:lvl w:ilvl="3" w:tplc="5EC65A3C">
      <w:start w:val="1"/>
      <w:numFmt w:val="decimal"/>
      <w:lvlText w:val="%4."/>
      <w:lvlJc w:val="left"/>
      <w:pPr>
        <w:ind w:left="2880" w:hanging="360"/>
      </w:pPr>
    </w:lvl>
    <w:lvl w:ilvl="4" w:tplc="4378ABFE">
      <w:start w:val="1"/>
      <w:numFmt w:val="lowerLetter"/>
      <w:lvlText w:val="%5."/>
      <w:lvlJc w:val="left"/>
      <w:pPr>
        <w:ind w:left="3600" w:hanging="360"/>
      </w:pPr>
    </w:lvl>
    <w:lvl w:ilvl="5" w:tplc="DE08804C">
      <w:start w:val="1"/>
      <w:numFmt w:val="lowerRoman"/>
      <w:lvlText w:val="%6."/>
      <w:lvlJc w:val="right"/>
      <w:pPr>
        <w:ind w:left="4320" w:hanging="180"/>
      </w:pPr>
    </w:lvl>
    <w:lvl w:ilvl="6" w:tplc="4358DB3A">
      <w:start w:val="1"/>
      <w:numFmt w:val="decimal"/>
      <w:lvlText w:val="%7."/>
      <w:lvlJc w:val="left"/>
      <w:pPr>
        <w:ind w:left="5040" w:hanging="360"/>
      </w:pPr>
    </w:lvl>
    <w:lvl w:ilvl="7" w:tplc="F1528998">
      <w:start w:val="1"/>
      <w:numFmt w:val="lowerLetter"/>
      <w:lvlText w:val="%8."/>
      <w:lvlJc w:val="left"/>
      <w:pPr>
        <w:ind w:left="5760" w:hanging="360"/>
      </w:pPr>
    </w:lvl>
    <w:lvl w:ilvl="8" w:tplc="1DE434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5E38"/>
    <w:multiLevelType w:val="hybridMultilevel"/>
    <w:tmpl w:val="A32AF42A"/>
    <w:lvl w:ilvl="0" w:tplc="89BC7304">
      <w:start w:val="1"/>
      <w:numFmt w:val="decimal"/>
      <w:lvlText w:val="%1."/>
      <w:lvlJc w:val="left"/>
      <w:pPr>
        <w:ind w:left="720" w:hanging="360"/>
      </w:pPr>
    </w:lvl>
    <w:lvl w:ilvl="1" w:tplc="C29A34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8442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50B3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7828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0A50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248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2CB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5415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F1337"/>
    <w:multiLevelType w:val="hybridMultilevel"/>
    <w:tmpl w:val="B132585A"/>
    <w:lvl w:ilvl="0" w:tplc="D0B64CAA">
      <w:start w:val="1"/>
      <w:numFmt w:val="decimal"/>
      <w:lvlText w:val="%1."/>
      <w:lvlJc w:val="left"/>
      <w:pPr>
        <w:ind w:left="720" w:hanging="360"/>
      </w:pPr>
    </w:lvl>
    <w:lvl w:ilvl="1" w:tplc="AE44F6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2E5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D4E1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8DD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5A37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AC02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BEA8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D402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E6E66"/>
    <w:multiLevelType w:val="hybridMultilevel"/>
    <w:tmpl w:val="40BCC402"/>
    <w:lvl w:ilvl="0" w:tplc="3D62503A">
      <w:start w:val="1"/>
      <w:numFmt w:val="decimal"/>
      <w:lvlText w:val="%1."/>
      <w:lvlJc w:val="left"/>
      <w:pPr>
        <w:ind w:left="720" w:hanging="360"/>
      </w:pPr>
    </w:lvl>
    <w:lvl w:ilvl="1" w:tplc="196ED40E">
      <w:start w:val="1"/>
      <w:numFmt w:val="lowerLetter"/>
      <w:lvlText w:val="%2."/>
      <w:lvlJc w:val="left"/>
      <w:pPr>
        <w:ind w:left="1440" w:hanging="360"/>
      </w:pPr>
    </w:lvl>
    <w:lvl w:ilvl="2" w:tplc="D610C098">
      <w:start w:val="1"/>
      <w:numFmt w:val="lowerRoman"/>
      <w:lvlText w:val="%3."/>
      <w:lvlJc w:val="right"/>
      <w:pPr>
        <w:ind w:left="2160" w:hanging="180"/>
      </w:pPr>
    </w:lvl>
    <w:lvl w:ilvl="3" w:tplc="0E36A016">
      <w:start w:val="1"/>
      <w:numFmt w:val="decimal"/>
      <w:lvlText w:val="%4."/>
      <w:lvlJc w:val="left"/>
      <w:pPr>
        <w:ind w:left="2880" w:hanging="360"/>
      </w:pPr>
    </w:lvl>
    <w:lvl w:ilvl="4" w:tplc="18F28270">
      <w:start w:val="1"/>
      <w:numFmt w:val="lowerLetter"/>
      <w:lvlText w:val="%5."/>
      <w:lvlJc w:val="left"/>
      <w:pPr>
        <w:ind w:left="3600" w:hanging="360"/>
      </w:pPr>
    </w:lvl>
    <w:lvl w:ilvl="5" w:tplc="97AE5A94">
      <w:start w:val="1"/>
      <w:numFmt w:val="lowerRoman"/>
      <w:lvlText w:val="%6."/>
      <w:lvlJc w:val="right"/>
      <w:pPr>
        <w:ind w:left="4320" w:hanging="180"/>
      </w:pPr>
    </w:lvl>
    <w:lvl w:ilvl="6" w:tplc="7226AA02">
      <w:start w:val="1"/>
      <w:numFmt w:val="decimal"/>
      <w:lvlText w:val="%7."/>
      <w:lvlJc w:val="left"/>
      <w:pPr>
        <w:ind w:left="5040" w:hanging="360"/>
      </w:pPr>
    </w:lvl>
    <w:lvl w:ilvl="7" w:tplc="788E3DF6">
      <w:start w:val="1"/>
      <w:numFmt w:val="lowerLetter"/>
      <w:lvlText w:val="%8."/>
      <w:lvlJc w:val="left"/>
      <w:pPr>
        <w:ind w:left="5760" w:hanging="360"/>
      </w:pPr>
    </w:lvl>
    <w:lvl w:ilvl="8" w:tplc="9410A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506"/>
    <w:multiLevelType w:val="hybridMultilevel"/>
    <w:tmpl w:val="323EF282"/>
    <w:lvl w:ilvl="0" w:tplc="2FBCCCF6">
      <w:start w:val="1"/>
      <w:numFmt w:val="decimal"/>
      <w:lvlText w:val="%1."/>
      <w:lvlJc w:val="left"/>
      <w:pPr>
        <w:ind w:left="720" w:hanging="360"/>
      </w:pPr>
    </w:lvl>
    <w:lvl w:ilvl="1" w:tplc="7D06F1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8E33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6650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00D6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A8B4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907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500F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FE5C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F44F7"/>
    <w:multiLevelType w:val="hybridMultilevel"/>
    <w:tmpl w:val="073E1AD6"/>
    <w:lvl w:ilvl="0" w:tplc="E2349CCA">
      <w:start w:val="1"/>
      <w:numFmt w:val="decimal"/>
      <w:lvlText w:val="%1."/>
      <w:lvlJc w:val="left"/>
      <w:pPr>
        <w:ind w:left="720" w:hanging="360"/>
      </w:pPr>
    </w:lvl>
    <w:lvl w:ilvl="1" w:tplc="8D381798">
      <w:start w:val="1"/>
      <w:numFmt w:val="lowerLetter"/>
      <w:lvlText w:val="%2."/>
      <w:lvlJc w:val="left"/>
      <w:pPr>
        <w:ind w:left="1440" w:hanging="360"/>
      </w:pPr>
    </w:lvl>
    <w:lvl w:ilvl="2" w:tplc="9ECCA4C0">
      <w:start w:val="1"/>
      <w:numFmt w:val="lowerRoman"/>
      <w:lvlText w:val="%3."/>
      <w:lvlJc w:val="right"/>
      <w:pPr>
        <w:ind w:left="2160" w:hanging="180"/>
      </w:pPr>
    </w:lvl>
    <w:lvl w:ilvl="3" w:tplc="EF2AA632">
      <w:start w:val="1"/>
      <w:numFmt w:val="decimal"/>
      <w:lvlText w:val="%4."/>
      <w:lvlJc w:val="left"/>
      <w:pPr>
        <w:ind w:left="2880" w:hanging="360"/>
      </w:pPr>
    </w:lvl>
    <w:lvl w:ilvl="4" w:tplc="45B24D86">
      <w:start w:val="1"/>
      <w:numFmt w:val="lowerLetter"/>
      <w:lvlText w:val="%5."/>
      <w:lvlJc w:val="left"/>
      <w:pPr>
        <w:ind w:left="3600" w:hanging="360"/>
      </w:pPr>
    </w:lvl>
    <w:lvl w:ilvl="5" w:tplc="6C4AF1CC">
      <w:start w:val="1"/>
      <w:numFmt w:val="lowerRoman"/>
      <w:lvlText w:val="%6."/>
      <w:lvlJc w:val="right"/>
      <w:pPr>
        <w:ind w:left="4320" w:hanging="180"/>
      </w:pPr>
    </w:lvl>
    <w:lvl w:ilvl="6" w:tplc="D91A4274">
      <w:start w:val="1"/>
      <w:numFmt w:val="decimal"/>
      <w:lvlText w:val="%7."/>
      <w:lvlJc w:val="left"/>
      <w:pPr>
        <w:ind w:left="5040" w:hanging="360"/>
      </w:pPr>
    </w:lvl>
    <w:lvl w:ilvl="7" w:tplc="E04EBB34">
      <w:start w:val="1"/>
      <w:numFmt w:val="lowerLetter"/>
      <w:lvlText w:val="%8."/>
      <w:lvlJc w:val="left"/>
      <w:pPr>
        <w:ind w:left="5760" w:hanging="360"/>
      </w:pPr>
    </w:lvl>
    <w:lvl w:ilvl="8" w:tplc="56DCA1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C1AD0"/>
    <w:multiLevelType w:val="hybridMultilevel"/>
    <w:tmpl w:val="BD8AC904"/>
    <w:lvl w:ilvl="0" w:tplc="3420FA9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5A65DA">
      <w:start w:val="1"/>
      <w:numFmt w:val="lowerLetter"/>
      <w:lvlText w:val="%2."/>
      <w:lvlJc w:val="left"/>
      <w:pPr>
        <w:ind w:left="1440" w:hanging="360"/>
      </w:pPr>
    </w:lvl>
    <w:lvl w:ilvl="2" w:tplc="C674FB68">
      <w:start w:val="1"/>
      <w:numFmt w:val="lowerRoman"/>
      <w:lvlText w:val="%3."/>
      <w:lvlJc w:val="right"/>
      <w:pPr>
        <w:ind w:left="2160" w:hanging="180"/>
      </w:pPr>
    </w:lvl>
    <w:lvl w:ilvl="3" w:tplc="63040184">
      <w:start w:val="1"/>
      <w:numFmt w:val="decimal"/>
      <w:lvlText w:val="%4."/>
      <w:lvlJc w:val="left"/>
      <w:pPr>
        <w:ind w:left="2880" w:hanging="360"/>
      </w:pPr>
    </w:lvl>
    <w:lvl w:ilvl="4" w:tplc="776E312C">
      <w:start w:val="1"/>
      <w:numFmt w:val="lowerLetter"/>
      <w:lvlText w:val="%5."/>
      <w:lvlJc w:val="left"/>
      <w:pPr>
        <w:ind w:left="3600" w:hanging="360"/>
      </w:pPr>
    </w:lvl>
    <w:lvl w:ilvl="5" w:tplc="DF684CF6">
      <w:start w:val="1"/>
      <w:numFmt w:val="lowerRoman"/>
      <w:lvlText w:val="%6."/>
      <w:lvlJc w:val="right"/>
      <w:pPr>
        <w:ind w:left="4320" w:hanging="180"/>
      </w:pPr>
    </w:lvl>
    <w:lvl w:ilvl="6" w:tplc="0B587CBE">
      <w:start w:val="1"/>
      <w:numFmt w:val="decimal"/>
      <w:lvlText w:val="%7."/>
      <w:lvlJc w:val="left"/>
      <w:pPr>
        <w:ind w:left="5040" w:hanging="360"/>
      </w:pPr>
    </w:lvl>
    <w:lvl w:ilvl="7" w:tplc="24A2E53A">
      <w:start w:val="1"/>
      <w:numFmt w:val="lowerLetter"/>
      <w:lvlText w:val="%8."/>
      <w:lvlJc w:val="left"/>
      <w:pPr>
        <w:ind w:left="5760" w:hanging="360"/>
      </w:pPr>
    </w:lvl>
    <w:lvl w:ilvl="8" w:tplc="5D3C53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3EA"/>
    <w:multiLevelType w:val="hybridMultilevel"/>
    <w:tmpl w:val="C10ED636"/>
    <w:lvl w:ilvl="0" w:tplc="70EA1BDA">
      <w:start w:val="1"/>
      <w:numFmt w:val="decimal"/>
      <w:lvlText w:val="%1."/>
      <w:lvlJc w:val="left"/>
      <w:pPr>
        <w:ind w:left="720" w:hanging="360"/>
      </w:pPr>
    </w:lvl>
    <w:lvl w:ilvl="1" w:tplc="E7787DCA">
      <w:start w:val="1"/>
      <w:numFmt w:val="lowerLetter"/>
      <w:lvlText w:val="%2."/>
      <w:lvlJc w:val="left"/>
      <w:pPr>
        <w:ind w:left="1440" w:hanging="360"/>
      </w:pPr>
    </w:lvl>
    <w:lvl w:ilvl="2" w:tplc="4A1C7CB0">
      <w:start w:val="1"/>
      <w:numFmt w:val="lowerRoman"/>
      <w:lvlText w:val="%3."/>
      <w:lvlJc w:val="right"/>
      <w:pPr>
        <w:ind w:left="2160" w:hanging="180"/>
      </w:pPr>
    </w:lvl>
    <w:lvl w:ilvl="3" w:tplc="0086856E">
      <w:start w:val="1"/>
      <w:numFmt w:val="decimal"/>
      <w:lvlText w:val="%4."/>
      <w:lvlJc w:val="left"/>
      <w:pPr>
        <w:ind w:left="2880" w:hanging="360"/>
      </w:pPr>
    </w:lvl>
    <w:lvl w:ilvl="4" w:tplc="6B180244">
      <w:start w:val="1"/>
      <w:numFmt w:val="lowerLetter"/>
      <w:lvlText w:val="%5."/>
      <w:lvlJc w:val="left"/>
      <w:pPr>
        <w:ind w:left="3600" w:hanging="360"/>
      </w:pPr>
    </w:lvl>
    <w:lvl w:ilvl="5" w:tplc="40B281AA">
      <w:start w:val="1"/>
      <w:numFmt w:val="lowerRoman"/>
      <w:lvlText w:val="%6."/>
      <w:lvlJc w:val="right"/>
      <w:pPr>
        <w:ind w:left="4320" w:hanging="180"/>
      </w:pPr>
    </w:lvl>
    <w:lvl w:ilvl="6" w:tplc="C3B8F6E6">
      <w:start w:val="1"/>
      <w:numFmt w:val="decimal"/>
      <w:lvlText w:val="%7."/>
      <w:lvlJc w:val="left"/>
      <w:pPr>
        <w:ind w:left="5040" w:hanging="360"/>
      </w:pPr>
    </w:lvl>
    <w:lvl w:ilvl="7" w:tplc="810C40D4">
      <w:start w:val="1"/>
      <w:numFmt w:val="lowerLetter"/>
      <w:lvlText w:val="%8."/>
      <w:lvlJc w:val="left"/>
      <w:pPr>
        <w:ind w:left="5760" w:hanging="360"/>
      </w:pPr>
    </w:lvl>
    <w:lvl w:ilvl="8" w:tplc="5748F3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963"/>
    <w:multiLevelType w:val="hybridMultilevel"/>
    <w:tmpl w:val="24E8543E"/>
    <w:lvl w:ilvl="0" w:tplc="4B3C9372">
      <w:start w:val="1"/>
      <w:numFmt w:val="decimal"/>
      <w:lvlText w:val="%1."/>
      <w:lvlJc w:val="left"/>
      <w:pPr>
        <w:ind w:left="720" w:hanging="360"/>
      </w:pPr>
    </w:lvl>
    <w:lvl w:ilvl="1" w:tplc="0F56DB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34B9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16F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F86C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12DF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0434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E494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066A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A24F69"/>
    <w:multiLevelType w:val="hybridMultilevel"/>
    <w:tmpl w:val="53E861B6"/>
    <w:lvl w:ilvl="0" w:tplc="020259FA">
      <w:start w:val="1"/>
      <w:numFmt w:val="decimal"/>
      <w:lvlText w:val="%1."/>
      <w:lvlJc w:val="left"/>
      <w:pPr>
        <w:ind w:left="720" w:hanging="360"/>
      </w:pPr>
    </w:lvl>
    <w:lvl w:ilvl="1" w:tplc="3A3692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E8A0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2274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A3D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7030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2C4F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EAB0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662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CC4993"/>
    <w:multiLevelType w:val="hybridMultilevel"/>
    <w:tmpl w:val="BFAA8A58"/>
    <w:lvl w:ilvl="0" w:tplc="C256E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AA141A">
      <w:start w:val="1"/>
      <w:numFmt w:val="lowerLetter"/>
      <w:lvlText w:val="%2."/>
      <w:lvlJc w:val="left"/>
      <w:pPr>
        <w:ind w:left="1440" w:hanging="360"/>
      </w:pPr>
    </w:lvl>
    <w:lvl w:ilvl="2" w:tplc="73364912">
      <w:start w:val="1"/>
      <w:numFmt w:val="lowerRoman"/>
      <w:lvlText w:val="%3."/>
      <w:lvlJc w:val="right"/>
      <w:pPr>
        <w:ind w:left="2160" w:hanging="180"/>
      </w:pPr>
    </w:lvl>
    <w:lvl w:ilvl="3" w:tplc="C266675C">
      <w:start w:val="1"/>
      <w:numFmt w:val="decimal"/>
      <w:lvlText w:val="%4."/>
      <w:lvlJc w:val="left"/>
      <w:pPr>
        <w:ind w:left="2880" w:hanging="360"/>
      </w:pPr>
    </w:lvl>
    <w:lvl w:ilvl="4" w:tplc="9586C282">
      <w:start w:val="1"/>
      <w:numFmt w:val="lowerLetter"/>
      <w:lvlText w:val="%5."/>
      <w:lvlJc w:val="left"/>
      <w:pPr>
        <w:ind w:left="3600" w:hanging="360"/>
      </w:pPr>
    </w:lvl>
    <w:lvl w:ilvl="5" w:tplc="8DCC6100">
      <w:start w:val="1"/>
      <w:numFmt w:val="lowerRoman"/>
      <w:lvlText w:val="%6."/>
      <w:lvlJc w:val="right"/>
      <w:pPr>
        <w:ind w:left="4320" w:hanging="180"/>
      </w:pPr>
    </w:lvl>
    <w:lvl w:ilvl="6" w:tplc="D3FE30DC">
      <w:start w:val="1"/>
      <w:numFmt w:val="decimal"/>
      <w:lvlText w:val="%7."/>
      <w:lvlJc w:val="left"/>
      <w:pPr>
        <w:ind w:left="5040" w:hanging="360"/>
      </w:pPr>
    </w:lvl>
    <w:lvl w:ilvl="7" w:tplc="B518085C">
      <w:start w:val="1"/>
      <w:numFmt w:val="lowerLetter"/>
      <w:lvlText w:val="%8."/>
      <w:lvlJc w:val="left"/>
      <w:pPr>
        <w:ind w:left="5760" w:hanging="360"/>
      </w:pPr>
    </w:lvl>
    <w:lvl w:ilvl="8" w:tplc="23E8C4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54DE9"/>
    <w:multiLevelType w:val="hybridMultilevel"/>
    <w:tmpl w:val="7332E2E0"/>
    <w:lvl w:ilvl="0" w:tplc="2E18A0C6">
      <w:start w:val="1"/>
      <w:numFmt w:val="decimal"/>
      <w:lvlText w:val="%1."/>
      <w:lvlJc w:val="left"/>
      <w:pPr>
        <w:ind w:left="720" w:hanging="360"/>
      </w:pPr>
    </w:lvl>
    <w:lvl w:ilvl="1" w:tplc="46F0D11A">
      <w:start w:val="1"/>
      <w:numFmt w:val="lowerLetter"/>
      <w:lvlText w:val="%2."/>
      <w:lvlJc w:val="left"/>
      <w:pPr>
        <w:ind w:left="1440" w:hanging="360"/>
      </w:pPr>
    </w:lvl>
    <w:lvl w:ilvl="2" w:tplc="55262790">
      <w:start w:val="1"/>
      <w:numFmt w:val="lowerRoman"/>
      <w:lvlText w:val="%3."/>
      <w:lvlJc w:val="right"/>
      <w:pPr>
        <w:ind w:left="2160" w:hanging="180"/>
      </w:pPr>
    </w:lvl>
    <w:lvl w:ilvl="3" w:tplc="2CFC3ECC">
      <w:start w:val="1"/>
      <w:numFmt w:val="decimal"/>
      <w:lvlText w:val="%4."/>
      <w:lvlJc w:val="left"/>
      <w:pPr>
        <w:ind w:left="2880" w:hanging="360"/>
      </w:pPr>
    </w:lvl>
    <w:lvl w:ilvl="4" w:tplc="681C7FC0">
      <w:start w:val="1"/>
      <w:numFmt w:val="lowerLetter"/>
      <w:lvlText w:val="%5."/>
      <w:lvlJc w:val="left"/>
      <w:pPr>
        <w:ind w:left="3600" w:hanging="360"/>
      </w:pPr>
    </w:lvl>
    <w:lvl w:ilvl="5" w:tplc="80B2B806">
      <w:start w:val="1"/>
      <w:numFmt w:val="lowerRoman"/>
      <w:lvlText w:val="%6."/>
      <w:lvlJc w:val="right"/>
      <w:pPr>
        <w:ind w:left="4320" w:hanging="180"/>
      </w:pPr>
    </w:lvl>
    <w:lvl w:ilvl="6" w:tplc="50B0DF5C">
      <w:start w:val="1"/>
      <w:numFmt w:val="decimal"/>
      <w:lvlText w:val="%7."/>
      <w:lvlJc w:val="left"/>
      <w:pPr>
        <w:ind w:left="5040" w:hanging="360"/>
      </w:pPr>
    </w:lvl>
    <w:lvl w:ilvl="7" w:tplc="45B49E62">
      <w:start w:val="1"/>
      <w:numFmt w:val="lowerLetter"/>
      <w:lvlText w:val="%8."/>
      <w:lvlJc w:val="left"/>
      <w:pPr>
        <w:ind w:left="5760" w:hanging="360"/>
      </w:pPr>
    </w:lvl>
    <w:lvl w:ilvl="8" w:tplc="9BA22F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F1034"/>
    <w:multiLevelType w:val="hybridMultilevel"/>
    <w:tmpl w:val="B9B26B26"/>
    <w:lvl w:ilvl="0" w:tplc="F2EAA05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F6A2A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01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4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9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4E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C7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25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61111"/>
    <w:multiLevelType w:val="hybridMultilevel"/>
    <w:tmpl w:val="D204A010"/>
    <w:lvl w:ilvl="0" w:tplc="EF122E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64AC9F40">
      <w:start w:val="1"/>
      <w:numFmt w:val="lowerLetter"/>
      <w:lvlText w:val="%2."/>
      <w:lvlJc w:val="left"/>
      <w:pPr>
        <w:ind w:left="1440" w:hanging="360"/>
      </w:pPr>
    </w:lvl>
    <w:lvl w:ilvl="2" w:tplc="F308340A">
      <w:start w:val="1"/>
      <w:numFmt w:val="lowerRoman"/>
      <w:lvlText w:val="%3."/>
      <w:lvlJc w:val="right"/>
      <w:pPr>
        <w:ind w:left="2160" w:hanging="180"/>
      </w:pPr>
    </w:lvl>
    <w:lvl w:ilvl="3" w:tplc="EDCC5650">
      <w:start w:val="1"/>
      <w:numFmt w:val="decimal"/>
      <w:lvlText w:val="%4."/>
      <w:lvlJc w:val="left"/>
      <w:pPr>
        <w:ind w:left="2880" w:hanging="360"/>
      </w:pPr>
    </w:lvl>
    <w:lvl w:ilvl="4" w:tplc="D2825014">
      <w:start w:val="1"/>
      <w:numFmt w:val="lowerLetter"/>
      <w:lvlText w:val="%5."/>
      <w:lvlJc w:val="left"/>
      <w:pPr>
        <w:ind w:left="3600" w:hanging="360"/>
      </w:pPr>
    </w:lvl>
    <w:lvl w:ilvl="5" w:tplc="A9744174">
      <w:start w:val="1"/>
      <w:numFmt w:val="lowerRoman"/>
      <w:lvlText w:val="%6."/>
      <w:lvlJc w:val="right"/>
      <w:pPr>
        <w:ind w:left="4320" w:hanging="180"/>
      </w:pPr>
    </w:lvl>
    <w:lvl w:ilvl="6" w:tplc="6374CB52">
      <w:start w:val="1"/>
      <w:numFmt w:val="decimal"/>
      <w:lvlText w:val="%7."/>
      <w:lvlJc w:val="left"/>
      <w:pPr>
        <w:ind w:left="5040" w:hanging="360"/>
      </w:pPr>
    </w:lvl>
    <w:lvl w:ilvl="7" w:tplc="8B88454A">
      <w:start w:val="1"/>
      <w:numFmt w:val="lowerLetter"/>
      <w:lvlText w:val="%8."/>
      <w:lvlJc w:val="left"/>
      <w:pPr>
        <w:ind w:left="5760" w:hanging="360"/>
      </w:pPr>
    </w:lvl>
    <w:lvl w:ilvl="8" w:tplc="74B84A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E1417"/>
    <w:multiLevelType w:val="hybridMultilevel"/>
    <w:tmpl w:val="F676B964"/>
    <w:lvl w:ilvl="0" w:tplc="CE60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615A6">
      <w:start w:val="1"/>
      <w:numFmt w:val="lowerLetter"/>
      <w:lvlText w:val="%2."/>
      <w:lvlJc w:val="left"/>
      <w:pPr>
        <w:ind w:left="1440" w:hanging="360"/>
      </w:pPr>
    </w:lvl>
    <w:lvl w:ilvl="2" w:tplc="F91C6B08">
      <w:start w:val="1"/>
      <w:numFmt w:val="lowerRoman"/>
      <w:lvlText w:val="%3."/>
      <w:lvlJc w:val="right"/>
      <w:pPr>
        <w:ind w:left="2160" w:hanging="180"/>
      </w:pPr>
    </w:lvl>
    <w:lvl w:ilvl="3" w:tplc="8F38E000">
      <w:start w:val="1"/>
      <w:numFmt w:val="decimal"/>
      <w:lvlText w:val="%4."/>
      <w:lvlJc w:val="left"/>
      <w:pPr>
        <w:ind w:left="2880" w:hanging="360"/>
      </w:pPr>
    </w:lvl>
    <w:lvl w:ilvl="4" w:tplc="E74AB058">
      <w:start w:val="1"/>
      <w:numFmt w:val="lowerLetter"/>
      <w:lvlText w:val="%5."/>
      <w:lvlJc w:val="left"/>
      <w:pPr>
        <w:ind w:left="3600" w:hanging="360"/>
      </w:pPr>
    </w:lvl>
    <w:lvl w:ilvl="5" w:tplc="9836F44A">
      <w:start w:val="1"/>
      <w:numFmt w:val="lowerRoman"/>
      <w:lvlText w:val="%6."/>
      <w:lvlJc w:val="right"/>
      <w:pPr>
        <w:ind w:left="4320" w:hanging="180"/>
      </w:pPr>
    </w:lvl>
    <w:lvl w:ilvl="6" w:tplc="587CE1AA">
      <w:start w:val="1"/>
      <w:numFmt w:val="decimal"/>
      <w:lvlText w:val="%7."/>
      <w:lvlJc w:val="left"/>
      <w:pPr>
        <w:ind w:left="5040" w:hanging="360"/>
      </w:pPr>
    </w:lvl>
    <w:lvl w:ilvl="7" w:tplc="C832D4BC">
      <w:start w:val="1"/>
      <w:numFmt w:val="lowerLetter"/>
      <w:lvlText w:val="%8."/>
      <w:lvlJc w:val="left"/>
      <w:pPr>
        <w:ind w:left="5760" w:hanging="360"/>
      </w:pPr>
    </w:lvl>
    <w:lvl w:ilvl="8" w:tplc="E63E79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F48A4"/>
    <w:multiLevelType w:val="hybridMultilevel"/>
    <w:tmpl w:val="EF52A084"/>
    <w:lvl w:ilvl="0" w:tplc="8F38F3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EF76326C">
      <w:start w:val="1"/>
      <w:numFmt w:val="lowerLetter"/>
      <w:lvlText w:val="%2."/>
      <w:lvlJc w:val="left"/>
      <w:pPr>
        <w:ind w:left="1440" w:hanging="360"/>
      </w:pPr>
    </w:lvl>
    <w:lvl w:ilvl="2" w:tplc="CA000E76">
      <w:start w:val="1"/>
      <w:numFmt w:val="lowerRoman"/>
      <w:lvlText w:val="%3."/>
      <w:lvlJc w:val="right"/>
      <w:pPr>
        <w:ind w:left="2160" w:hanging="180"/>
      </w:pPr>
    </w:lvl>
    <w:lvl w:ilvl="3" w:tplc="1D9A035A">
      <w:start w:val="1"/>
      <w:numFmt w:val="decimal"/>
      <w:lvlText w:val="%4."/>
      <w:lvlJc w:val="left"/>
      <w:pPr>
        <w:ind w:left="2880" w:hanging="360"/>
      </w:pPr>
    </w:lvl>
    <w:lvl w:ilvl="4" w:tplc="11D4516C">
      <w:start w:val="1"/>
      <w:numFmt w:val="lowerLetter"/>
      <w:lvlText w:val="%5."/>
      <w:lvlJc w:val="left"/>
      <w:pPr>
        <w:ind w:left="3600" w:hanging="360"/>
      </w:pPr>
    </w:lvl>
    <w:lvl w:ilvl="5" w:tplc="F9363EAE">
      <w:start w:val="1"/>
      <w:numFmt w:val="lowerRoman"/>
      <w:lvlText w:val="%6."/>
      <w:lvlJc w:val="right"/>
      <w:pPr>
        <w:ind w:left="4320" w:hanging="180"/>
      </w:pPr>
    </w:lvl>
    <w:lvl w:ilvl="6" w:tplc="0BB46DBA">
      <w:start w:val="1"/>
      <w:numFmt w:val="decimal"/>
      <w:lvlText w:val="%7."/>
      <w:lvlJc w:val="left"/>
      <w:pPr>
        <w:ind w:left="5040" w:hanging="360"/>
      </w:pPr>
    </w:lvl>
    <w:lvl w:ilvl="7" w:tplc="D4C2B9E4">
      <w:start w:val="1"/>
      <w:numFmt w:val="lowerLetter"/>
      <w:lvlText w:val="%8."/>
      <w:lvlJc w:val="left"/>
      <w:pPr>
        <w:ind w:left="5760" w:hanging="360"/>
      </w:pPr>
    </w:lvl>
    <w:lvl w:ilvl="8" w:tplc="DD023F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05B3C"/>
    <w:multiLevelType w:val="hybridMultilevel"/>
    <w:tmpl w:val="D216304A"/>
    <w:lvl w:ilvl="0" w:tplc="ECB2307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B28A0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A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2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69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40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70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82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153A8"/>
    <w:multiLevelType w:val="hybridMultilevel"/>
    <w:tmpl w:val="2758B8C0"/>
    <w:lvl w:ilvl="0" w:tplc="12EA1CF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1FA693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3E19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4CFD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880F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6EEB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7AF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C4B4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5656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602D28"/>
    <w:multiLevelType w:val="hybridMultilevel"/>
    <w:tmpl w:val="410820F4"/>
    <w:lvl w:ilvl="0" w:tplc="ABFEB98A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F4E9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2A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2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2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4C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CA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2A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4AB"/>
    <w:multiLevelType w:val="hybridMultilevel"/>
    <w:tmpl w:val="E354C194"/>
    <w:lvl w:ilvl="0" w:tplc="026C5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BEE7C0">
      <w:start w:val="1"/>
      <w:numFmt w:val="lowerLetter"/>
      <w:lvlText w:val="%2."/>
      <w:lvlJc w:val="left"/>
      <w:pPr>
        <w:ind w:left="1440" w:hanging="360"/>
      </w:pPr>
    </w:lvl>
    <w:lvl w:ilvl="2" w:tplc="2CE2427C">
      <w:start w:val="1"/>
      <w:numFmt w:val="lowerRoman"/>
      <w:lvlText w:val="%3."/>
      <w:lvlJc w:val="right"/>
      <w:pPr>
        <w:ind w:left="2160" w:hanging="180"/>
      </w:pPr>
    </w:lvl>
    <w:lvl w:ilvl="3" w:tplc="E4984FDE">
      <w:start w:val="1"/>
      <w:numFmt w:val="decimal"/>
      <w:lvlText w:val="%4."/>
      <w:lvlJc w:val="left"/>
      <w:pPr>
        <w:ind w:left="2880" w:hanging="360"/>
      </w:pPr>
    </w:lvl>
    <w:lvl w:ilvl="4" w:tplc="54DE5024">
      <w:start w:val="1"/>
      <w:numFmt w:val="lowerLetter"/>
      <w:lvlText w:val="%5."/>
      <w:lvlJc w:val="left"/>
      <w:pPr>
        <w:ind w:left="3600" w:hanging="360"/>
      </w:pPr>
    </w:lvl>
    <w:lvl w:ilvl="5" w:tplc="0908BDEA">
      <w:start w:val="1"/>
      <w:numFmt w:val="lowerRoman"/>
      <w:lvlText w:val="%6."/>
      <w:lvlJc w:val="right"/>
      <w:pPr>
        <w:ind w:left="4320" w:hanging="180"/>
      </w:pPr>
    </w:lvl>
    <w:lvl w:ilvl="6" w:tplc="46488EB2">
      <w:start w:val="1"/>
      <w:numFmt w:val="decimal"/>
      <w:lvlText w:val="%7."/>
      <w:lvlJc w:val="left"/>
      <w:pPr>
        <w:ind w:left="5040" w:hanging="360"/>
      </w:pPr>
    </w:lvl>
    <w:lvl w:ilvl="7" w:tplc="D15AE5CA">
      <w:start w:val="1"/>
      <w:numFmt w:val="lowerLetter"/>
      <w:lvlText w:val="%8."/>
      <w:lvlJc w:val="left"/>
      <w:pPr>
        <w:ind w:left="5760" w:hanging="360"/>
      </w:pPr>
    </w:lvl>
    <w:lvl w:ilvl="8" w:tplc="3100419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45FC4"/>
    <w:multiLevelType w:val="hybridMultilevel"/>
    <w:tmpl w:val="3AF43014"/>
    <w:lvl w:ilvl="0" w:tplc="F4FAAAB2">
      <w:start w:val="1"/>
      <w:numFmt w:val="decimal"/>
      <w:lvlText w:val="%1."/>
      <w:lvlJc w:val="left"/>
      <w:pPr>
        <w:ind w:left="720" w:hanging="360"/>
      </w:pPr>
    </w:lvl>
    <w:lvl w:ilvl="1" w:tplc="1DACAA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A4A7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B2DE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606F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9205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78BB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66DB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14DA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044CC3"/>
    <w:multiLevelType w:val="hybridMultilevel"/>
    <w:tmpl w:val="371EEB60"/>
    <w:lvl w:ilvl="0" w:tplc="57E8D9B0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802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4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A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2D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C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C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A1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5798A"/>
    <w:multiLevelType w:val="hybridMultilevel"/>
    <w:tmpl w:val="0A82740A"/>
    <w:lvl w:ilvl="0" w:tplc="25EE5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63FE0">
      <w:start w:val="1"/>
      <w:numFmt w:val="lowerLetter"/>
      <w:lvlText w:val="%2."/>
      <w:lvlJc w:val="left"/>
      <w:pPr>
        <w:ind w:left="1440" w:hanging="360"/>
      </w:pPr>
    </w:lvl>
    <w:lvl w:ilvl="2" w:tplc="E0687A6A">
      <w:start w:val="1"/>
      <w:numFmt w:val="lowerRoman"/>
      <w:lvlText w:val="%3."/>
      <w:lvlJc w:val="right"/>
      <w:pPr>
        <w:ind w:left="2160" w:hanging="180"/>
      </w:pPr>
    </w:lvl>
    <w:lvl w:ilvl="3" w:tplc="D7F6B0BE">
      <w:start w:val="1"/>
      <w:numFmt w:val="decimal"/>
      <w:lvlText w:val="%4."/>
      <w:lvlJc w:val="left"/>
      <w:pPr>
        <w:ind w:left="2880" w:hanging="360"/>
      </w:pPr>
    </w:lvl>
    <w:lvl w:ilvl="4" w:tplc="1FB0E28A">
      <w:start w:val="1"/>
      <w:numFmt w:val="lowerLetter"/>
      <w:lvlText w:val="%5."/>
      <w:lvlJc w:val="left"/>
      <w:pPr>
        <w:ind w:left="3600" w:hanging="360"/>
      </w:pPr>
    </w:lvl>
    <w:lvl w:ilvl="5" w:tplc="44D4C928">
      <w:start w:val="1"/>
      <w:numFmt w:val="lowerRoman"/>
      <w:lvlText w:val="%6."/>
      <w:lvlJc w:val="right"/>
      <w:pPr>
        <w:ind w:left="4320" w:hanging="180"/>
      </w:pPr>
    </w:lvl>
    <w:lvl w:ilvl="6" w:tplc="946EEF1A">
      <w:start w:val="1"/>
      <w:numFmt w:val="decimal"/>
      <w:lvlText w:val="%7."/>
      <w:lvlJc w:val="left"/>
      <w:pPr>
        <w:ind w:left="5040" w:hanging="360"/>
      </w:pPr>
    </w:lvl>
    <w:lvl w:ilvl="7" w:tplc="7498815C">
      <w:start w:val="1"/>
      <w:numFmt w:val="lowerLetter"/>
      <w:lvlText w:val="%8."/>
      <w:lvlJc w:val="left"/>
      <w:pPr>
        <w:ind w:left="5760" w:hanging="360"/>
      </w:pPr>
    </w:lvl>
    <w:lvl w:ilvl="8" w:tplc="256E3B0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2155E"/>
    <w:multiLevelType w:val="hybridMultilevel"/>
    <w:tmpl w:val="BE44D8A8"/>
    <w:lvl w:ilvl="0" w:tplc="216A5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06162">
      <w:start w:val="1"/>
      <w:numFmt w:val="lowerLetter"/>
      <w:lvlText w:val="%2."/>
      <w:lvlJc w:val="left"/>
      <w:pPr>
        <w:ind w:left="1440" w:hanging="360"/>
      </w:pPr>
    </w:lvl>
    <w:lvl w:ilvl="2" w:tplc="5A4A3CA6">
      <w:start w:val="1"/>
      <w:numFmt w:val="lowerRoman"/>
      <w:lvlText w:val="%3."/>
      <w:lvlJc w:val="right"/>
      <w:pPr>
        <w:ind w:left="2160" w:hanging="180"/>
      </w:pPr>
    </w:lvl>
    <w:lvl w:ilvl="3" w:tplc="26FC175C">
      <w:start w:val="1"/>
      <w:numFmt w:val="decimal"/>
      <w:lvlText w:val="%4."/>
      <w:lvlJc w:val="left"/>
      <w:pPr>
        <w:ind w:left="2880" w:hanging="360"/>
      </w:pPr>
    </w:lvl>
    <w:lvl w:ilvl="4" w:tplc="A02AD848">
      <w:start w:val="1"/>
      <w:numFmt w:val="lowerLetter"/>
      <w:lvlText w:val="%5."/>
      <w:lvlJc w:val="left"/>
      <w:pPr>
        <w:ind w:left="3600" w:hanging="360"/>
      </w:pPr>
    </w:lvl>
    <w:lvl w:ilvl="5" w:tplc="E9CCBEA6">
      <w:start w:val="1"/>
      <w:numFmt w:val="lowerRoman"/>
      <w:lvlText w:val="%6."/>
      <w:lvlJc w:val="right"/>
      <w:pPr>
        <w:ind w:left="4320" w:hanging="180"/>
      </w:pPr>
    </w:lvl>
    <w:lvl w:ilvl="6" w:tplc="7D84BF88">
      <w:start w:val="1"/>
      <w:numFmt w:val="decimal"/>
      <w:lvlText w:val="%7."/>
      <w:lvlJc w:val="left"/>
      <w:pPr>
        <w:ind w:left="5040" w:hanging="360"/>
      </w:pPr>
    </w:lvl>
    <w:lvl w:ilvl="7" w:tplc="6DA24F92">
      <w:start w:val="1"/>
      <w:numFmt w:val="lowerLetter"/>
      <w:lvlText w:val="%8."/>
      <w:lvlJc w:val="left"/>
      <w:pPr>
        <w:ind w:left="5760" w:hanging="360"/>
      </w:pPr>
    </w:lvl>
    <w:lvl w:ilvl="8" w:tplc="077EC0F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D2069"/>
    <w:multiLevelType w:val="hybridMultilevel"/>
    <w:tmpl w:val="3A9E250A"/>
    <w:lvl w:ilvl="0" w:tplc="4DA2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820A2">
      <w:start w:val="1"/>
      <w:numFmt w:val="lowerLetter"/>
      <w:lvlText w:val="%2."/>
      <w:lvlJc w:val="left"/>
      <w:pPr>
        <w:ind w:left="1440" w:hanging="360"/>
      </w:pPr>
    </w:lvl>
    <w:lvl w:ilvl="2" w:tplc="5A747C04">
      <w:start w:val="1"/>
      <w:numFmt w:val="lowerRoman"/>
      <w:lvlText w:val="%3."/>
      <w:lvlJc w:val="right"/>
      <w:pPr>
        <w:ind w:left="2160" w:hanging="180"/>
      </w:pPr>
    </w:lvl>
    <w:lvl w:ilvl="3" w:tplc="250CAE68">
      <w:start w:val="1"/>
      <w:numFmt w:val="decimal"/>
      <w:lvlText w:val="%4."/>
      <w:lvlJc w:val="left"/>
      <w:pPr>
        <w:ind w:left="2880" w:hanging="360"/>
      </w:pPr>
    </w:lvl>
    <w:lvl w:ilvl="4" w:tplc="562EA236">
      <w:start w:val="1"/>
      <w:numFmt w:val="lowerLetter"/>
      <w:lvlText w:val="%5."/>
      <w:lvlJc w:val="left"/>
      <w:pPr>
        <w:ind w:left="3600" w:hanging="360"/>
      </w:pPr>
    </w:lvl>
    <w:lvl w:ilvl="5" w:tplc="98A8E5A2">
      <w:start w:val="1"/>
      <w:numFmt w:val="lowerRoman"/>
      <w:lvlText w:val="%6."/>
      <w:lvlJc w:val="right"/>
      <w:pPr>
        <w:ind w:left="4320" w:hanging="180"/>
      </w:pPr>
    </w:lvl>
    <w:lvl w:ilvl="6" w:tplc="3042D41E">
      <w:start w:val="1"/>
      <w:numFmt w:val="decimal"/>
      <w:lvlText w:val="%7."/>
      <w:lvlJc w:val="left"/>
      <w:pPr>
        <w:ind w:left="5040" w:hanging="360"/>
      </w:pPr>
    </w:lvl>
    <w:lvl w:ilvl="7" w:tplc="31921576">
      <w:start w:val="1"/>
      <w:numFmt w:val="lowerLetter"/>
      <w:lvlText w:val="%8."/>
      <w:lvlJc w:val="left"/>
      <w:pPr>
        <w:ind w:left="5760" w:hanging="360"/>
      </w:pPr>
    </w:lvl>
    <w:lvl w:ilvl="8" w:tplc="C69ABA7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E7621"/>
    <w:multiLevelType w:val="hybridMultilevel"/>
    <w:tmpl w:val="274628FA"/>
    <w:lvl w:ilvl="0" w:tplc="6840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B5A0">
      <w:start w:val="1"/>
      <w:numFmt w:val="lowerLetter"/>
      <w:lvlText w:val="%2."/>
      <w:lvlJc w:val="left"/>
      <w:pPr>
        <w:ind w:left="1440" w:hanging="360"/>
      </w:pPr>
    </w:lvl>
    <w:lvl w:ilvl="2" w:tplc="60C25CEC">
      <w:start w:val="1"/>
      <w:numFmt w:val="lowerRoman"/>
      <w:lvlText w:val="%3."/>
      <w:lvlJc w:val="right"/>
      <w:pPr>
        <w:ind w:left="2160" w:hanging="180"/>
      </w:pPr>
    </w:lvl>
    <w:lvl w:ilvl="3" w:tplc="3976DED8">
      <w:start w:val="1"/>
      <w:numFmt w:val="decimal"/>
      <w:lvlText w:val="%4."/>
      <w:lvlJc w:val="left"/>
      <w:pPr>
        <w:ind w:left="2880" w:hanging="360"/>
      </w:pPr>
    </w:lvl>
    <w:lvl w:ilvl="4" w:tplc="AD68FD78">
      <w:start w:val="1"/>
      <w:numFmt w:val="lowerLetter"/>
      <w:lvlText w:val="%5."/>
      <w:lvlJc w:val="left"/>
      <w:pPr>
        <w:ind w:left="3600" w:hanging="360"/>
      </w:pPr>
    </w:lvl>
    <w:lvl w:ilvl="5" w:tplc="818686D0">
      <w:start w:val="1"/>
      <w:numFmt w:val="lowerRoman"/>
      <w:lvlText w:val="%6."/>
      <w:lvlJc w:val="right"/>
      <w:pPr>
        <w:ind w:left="4320" w:hanging="180"/>
      </w:pPr>
    </w:lvl>
    <w:lvl w:ilvl="6" w:tplc="39E0D52C">
      <w:start w:val="1"/>
      <w:numFmt w:val="decimal"/>
      <w:lvlText w:val="%7."/>
      <w:lvlJc w:val="left"/>
      <w:pPr>
        <w:ind w:left="5040" w:hanging="360"/>
      </w:pPr>
    </w:lvl>
    <w:lvl w:ilvl="7" w:tplc="8A5E9B18">
      <w:start w:val="1"/>
      <w:numFmt w:val="lowerLetter"/>
      <w:lvlText w:val="%8."/>
      <w:lvlJc w:val="left"/>
      <w:pPr>
        <w:ind w:left="5760" w:hanging="360"/>
      </w:pPr>
    </w:lvl>
    <w:lvl w:ilvl="8" w:tplc="66AE91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51980"/>
    <w:multiLevelType w:val="hybridMultilevel"/>
    <w:tmpl w:val="DB3C17CE"/>
    <w:lvl w:ilvl="0" w:tplc="AC7461AC">
      <w:start w:val="1"/>
      <w:numFmt w:val="decimal"/>
      <w:lvlText w:val="(%1)"/>
      <w:lvlJc w:val="left"/>
      <w:pPr>
        <w:ind w:left="720" w:hanging="360"/>
      </w:pPr>
    </w:lvl>
    <w:lvl w:ilvl="1" w:tplc="9E2EB18C">
      <w:start w:val="1"/>
      <w:numFmt w:val="lowerLetter"/>
      <w:lvlText w:val="%2."/>
      <w:lvlJc w:val="left"/>
      <w:pPr>
        <w:ind w:left="1440" w:hanging="360"/>
      </w:pPr>
    </w:lvl>
    <w:lvl w:ilvl="2" w:tplc="E596267A">
      <w:start w:val="1"/>
      <w:numFmt w:val="lowerRoman"/>
      <w:lvlText w:val="%3."/>
      <w:lvlJc w:val="right"/>
      <w:pPr>
        <w:ind w:left="2160" w:hanging="180"/>
      </w:pPr>
    </w:lvl>
    <w:lvl w:ilvl="3" w:tplc="962C9728">
      <w:start w:val="1"/>
      <w:numFmt w:val="decimal"/>
      <w:lvlText w:val="%4."/>
      <w:lvlJc w:val="left"/>
      <w:pPr>
        <w:ind w:left="2880" w:hanging="360"/>
      </w:pPr>
    </w:lvl>
    <w:lvl w:ilvl="4" w:tplc="84DEE2B4">
      <w:start w:val="1"/>
      <w:numFmt w:val="lowerLetter"/>
      <w:lvlText w:val="%5."/>
      <w:lvlJc w:val="left"/>
      <w:pPr>
        <w:ind w:left="3600" w:hanging="360"/>
      </w:pPr>
    </w:lvl>
    <w:lvl w:ilvl="5" w:tplc="BA282510">
      <w:start w:val="1"/>
      <w:numFmt w:val="lowerRoman"/>
      <w:lvlText w:val="%6."/>
      <w:lvlJc w:val="right"/>
      <w:pPr>
        <w:ind w:left="4320" w:hanging="180"/>
      </w:pPr>
    </w:lvl>
    <w:lvl w:ilvl="6" w:tplc="2C66B876">
      <w:start w:val="1"/>
      <w:numFmt w:val="decimal"/>
      <w:lvlText w:val="%7."/>
      <w:lvlJc w:val="left"/>
      <w:pPr>
        <w:ind w:left="5040" w:hanging="360"/>
      </w:pPr>
    </w:lvl>
    <w:lvl w:ilvl="7" w:tplc="112C27D8">
      <w:start w:val="1"/>
      <w:numFmt w:val="lowerLetter"/>
      <w:lvlText w:val="%8."/>
      <w:lvlJc w:val="left"/>
      <w:pPr>
        <w:ind w:left="5760" w:hanging="360"/>
      </w:pPr>
    </w:lvl>
    <w:lvl w:ilvl="8" w:tplc="CF2C76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21E65"/>
    <w:multiLevelType w:val="hybridMultilevel"/>
    <w:tmpl w:val="915299AE"/>
    <w:lvl w:ilvl="0" w:tplc="40CC57CE">
      <w:start w:val="1"/>
      <w:numFmt w:val="decimal"/>
      <w:lvlText w:val="%1."/>
      <w:lvlJc w:val="left"/>
      <w:pPr>
        <w:ind w:left="720" w:hanging="360"/>
      </w:pPr>
    </w:lvl>
    <w:lvl w:ilvl="1" w:tplc="0A1A0B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00DE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5A63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8BC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001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3F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46FD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5ED4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3B6BDB"/>
    <w:multiLevelType w:val="hybridMultilevel"/>
    <w:tmpl w:val="0410323C"/>
    <w:lvl w:ilvl="0" w:tplc="AC7A3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5F8CB4C">
      <w:start w:val="1"/>
      <w:numFmt w:val="lowerLetter"/>
      <w:lvlText w:val="%2."/>
      <w:lvlJc w:val="left"/>
      <w:pPr>
        <w:ind w:left="1364" w:hanging="360"/>
      </w:pPr>
    </w:lvl>
    <w:lvl w:ilvl="2" w:tplc="B2A05328">
      <w:start w:val="1"/>
      <w:numFmt w:val="lowerRoman"/>
      <w:lvlText w:val="%3."/>
      <w:lvlJc w:val="right"/>
      <w:pPr>
        <w:ind w:left="2084" w:hanging="180"/>
      </w:pPr>
    </w:lvl>
    <w:lvl w:ilvl="3" w:tplc="A19ED230">
      <w:start w:val="1"/>
      <w:numFmt w:val="decimal"/>
      <w:lvlText w:val="%4."/>
      <w:lvlJc w:val="left"/>
      <w:pPr>
        <w:ind w:left="2804" w:hanging="360"/>
      </w:pPr>
    </w:lvl>
    <w:lvl w:ilvl="4" w:tplc="F1EC88D4">
      <w:start w:val="1"/>
      <w:numFmt w:val="lowerLetter"/>
      <w:lvlText w:val="%5."/>
      <w:lvlJc w:val="left"/>
      <w:pPr>
        <w:ind w:left="3524" w:hanging="360"/>
      </w:pPr>
    </w:lvl>
    <w:lvl w:ilvl="5" w:tplc="CA60566A">
      <w:start w:val="1"/>
      <w:numFmt w:val="lowerRoman"/>
      <w:lvlText w:val="%6."/>
      <w:lvlJc w:val="right"/>
      <w:pPr>
        <w:ind w:left="4244" w:hanging="180"/>
      </w:pPr>
    </w:lvl>
    <w:lvl w:ilvl="6" w:tplc="82C89E12">
      <w:start w:val="1"/>
      <w:numFmt w:val="decimal"/>
      <w:lvlText w:val="%7."/>
      <w:lvlJc w:val="left"/>
      <w:pPr>
        <w:ind w:left="4964" w:hanging="360"/>
      </w:pPr>
    </w:lvl>
    <w:lvl w:ilvl="7" w:tplc="929CDB98">
      <w:start w:val="1"/>
      <w:numFmt w:val="lowerLetter"/>
      <w:lvlText w:val="%8."/>
      <w:lvlJc w:val="left"/>
      <w:pPr>
        <w:ind w:left="5684" w:hanging="360"/>
      </w:pPr>
    </w:lvl>
    <w:lvl w:ilvl="8" w:tplc="E3084152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C52667"/>
    <w:multiLevelType w:val="hybridMultilevel"/>
    <w:tmpl w:val="F75ABB36"/>
    <w:lvl w:ilvl="0" w:tplc="ADEA5DD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1CA960">
      <w:start w:val="1"/>
      <w:numFmt w:val="lowerLetter"/>
      <w:lvlText w:val="%2."/>
      <w:lvlJc w:val="left"/>
      <w:pPr>
        <w:ind w:left="1440" w:hanging="360"/>
      </w:pPr>
    </w:lvl>
    <w:lvl w:ilvl="2" w:tplc="4E58DECC">
      <w:start w:val="1"/>
      <w:numFmt w:val="lowerRoman"/>
      <w:lvlText w:val="%3."/>
      <w:lvlJc w:val="right"/>
      <w:pPr>
        <w:ind w:left="2160" w:hanging="180"/>
      </w:pPr>
    </w:lvl>
    <w:lvl w:ilvl="3" w:tplc="E2A45C14">
      <w:start w:val="1"/>
      <w:numFmt w:val="decimal"/>
      <w:lvlText w:val="%4."/>
      <w:lvlJc w:val="left"/>
      <w:pPr>
        <w:ind w:left="2880" w:hanging="360"/>
      </w:pPr>
    </w:lvl>
    <w:lvl w:ilvl="4" w:tplc="F95020AC">
      <w:start w:val="1"/>
      <w:numFmt w:val="lowerLetter"/>
      <w:lvlText w:val="%5."/>
      <w:lvlJc w:val="left"/>
      <w:pPr>
        <w:ind w:left="3600" w:hanging="360"/>
      </w:pPr>
    </w:lvl>
    <w:lvl w:ilvl="5" w:tplc="F2B49226">
      <w:start w:val="1"/>
      <w:numFmt w:val="lowerRoman"/>
      <w:lvlText w:val="%6."/>
      <w:lvlJc w:val="right"/>
      <w:pPr>
        <w:ind w:left="4320" w:hanging="180"/>
      </w:pPr>
    </w:lvl>
    <w:lvl w:ilvl="6" w:tplc="2B9C8F6C">
      <w:start w:val="1"/>
      <w:numFmt w:val="decimal"/>
      <w:lvlText w:val="%7."/>
      <w:lvlJc w:val="left"/>
      <w:pPr>
        <w:ind w:left="5040" w:hanging="360"/>
      </w:pPr>
    </w:lvl>
    <w:lvl w:ilvl="7" w:tplc="C354F2FE">
      <w:start w:val="1"/>
      <w:numFmt w:val="lowerLetter"/>
      <w:lvlText w:val="%8."/>
      <w:lvlJc w:val="left"/>
      <w:pPr>
        <w:ind w:left="5760" w:hanging="360"/>
      </w:pPr>
    </w:lvl>
    <w:lvl w:ilvl="8" w:tplc="8290532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B34F8"/>
    <w:multiLevelType w:val="hybridMultilevel"/>
    <w:tmpl w:val="A1E8EEF2"/>
    <w:lvl w:ilvl="0" w:tplc="5420A0D8">
      <w:start w:val="1"/>
      <w:numFmt w:val="decimal"/>
      <w:lvlText w:val="%1."/>
      <w:lvlJc w:val="left"/>
      <w:pPr>
        <w:ind w:left="720" w:hanging="360"/>
      </w:pPr>
    </w:lvl>
    <w:lvl w:ilvl="1" w:tplc="F5B4A118">
      <w:start w:val="1"/>
      <w:numFmt w:val="lowerLetter"/>
      <w:lvlText w:val="%2."/>
      <w:lvlJc w:val="left"/>
      <w:pPr>
        <w:ind w:left="1440" w:hanging="360"/>
      </w:pPr>
    </w:lvl>
    <w:lvl w:ilvl="2" w:tplc="B1FCBD1E">
      <w:start w:val="1"/>
      <w:numFmt w:val="lowerRoman"/>
      <w:lvlText w:val="%3."/>
      <w:lvlJc w:val="right"/>
      <w:pPr>
        <w:ind w:left="2160" w:hanging="180"/>
      </w:pPr>
    </w:lvl>
    <w:lvl w:ilvl="3" w:tplc="D9481FCA">
      <w:start w:val="1"/>
      <w:numFmt w:val="decimal"/>
      <w:lvlText w:val="%4."/>
      <w:lvlJc w:val="left"/>
      <w:pPr>
        <w:ind w:left="2880" w:hanging="360"/>
      </w:pPr>
    </w:lvl>
    <w:lvl w:ilvl="4" w:tplc="09AC7F0A">
      <w:start w:val="1"/>
      <w:numFmt w:val="lowerLetter"/>
      <w:lvlText w:val="%5."/>
      <w:lvlJc w:val="left"/>
      <w:pPr>
        <w:ind w:left="3600" w:hanging="360"/>
      </w:pPr>
    </w:lvl>
    <w:lvl w:ilvl="5" w:tplc="38BE25BA">
      <w:start w:val="1"/>
      <w:numFmt w:val="lowerRoman"/>
      <w:lvlText w:val="%6."/>
      <w:lvlJc w:val="right"/>
      <w:pPr>
        <w:ind w:left="4320" w:hanging="180"/>
      </w:pPr>
    </w:lvl>
    <w:lvl w:ilvl="6" w:tplc="CD167BFC">
      <w:start w:val="1"/>
      <w:numFmt w:val="decimal"/>
      <w:lvlText w:val="%7."/>
      <w:lvlJc w:val="left"/>
      <w:pPr>
        <w:ind w:left="5040" w:hanging="360"/>
      </w:pPr>
    </w:lvl>
    <w:lvl w:ilvl="7" w:tplc="E75C78EE">
      <w:start w:val="1"/>
      <w:numFmt w:val="lowerLetter"/>
      <w:lvlText w:val="%8."/>
      <w:lvlJc w:val="left"/>
      <w:pPr>
        <w:ind w:left="5760" w:hanging="360"/>
      </w:pPr>
    </w:lvl>
    <w:lvl w:ilvl="8" w:tplc="CC8EF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15"/>
  </w:num>
  <w:num w:numId="8">
    <w:abstractNumId w:val="16"/>
  </w:num>
  <w:num w:numId="9">
    <w:abstractNumId w:val="5"/>
  </w:num>
  <w:num w:numId="10">
    <w:abstractNumId w:val="34"/>
  </w:num>
  <w:num w:numId="11">
    <w:abstractNumId w:val="37"/>
  </w:num>
  <w:num w:numId="12">
    <w:abstractNumId w:val="6"/>
  </w:num>
  <w:num w:numId="13">
    <w:abstractNumId w:val="14"/>
  </w:num>
  <w:num w:numId="14">
    <w:abstractNumId w:val="17"/>
  </w:num>
  <w:num w:numId="15">
    <w:abstractNumId w:val="36"/>
  </w:num>
  <w:num w:numId="16">
    <w:abstractNumId w:val="0"/>
  </w:num>
  <w:num w:numId="17">
    <w:abstractNumId w:val="4"/>
  </w:num>
  <w:num w:numId="18">
    <w:abstractNumId w:val="29"/>
  </w:num>
  <w:num w:numId="19">
    <w:abstractNumId w:val="26"/>
  </w:num>
  <w:num w:numId="20">
    <w:abstractNumId w:val="21"/>
  </w:num>
  <w:num w:numId="21">
    <w:abstractNumId w:val="30"/>
  </w:num>
  <w:num w:numId="22">
    <w:abstractNumId w:val="10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8"/>
  </w:num>
  <w:num w:numId="29">
    <w:abstractNumId w:val="27"/>
  </w:num>
  <w:num w:numId="30">
    <w:abstractNumId w:val="35"/>
  </w:num>
  <w:num w:numId="31">
    <w:abstractNumId w:val="23"/>
  </w:num>
  <w:num w:numId="32">
    <w:abstractNumId w:val="32"/>
  </w:num>
  <w:num w:numId="33">
    <w:abstractNumId w:val="31"/>
  </w:num>
  <w:num w:numId="34">
    <w:abstractNumId w:val="2"/>
  </w:num>
  <w:num w:numId="35">
    <w:abstractNumId w:val="22"/>
  </w:num>
  <w:num w:numId="36">
    <w:abstractNumId w:val="1"/>
  </w:num>
  <w:num w:numId="37">
    <w:abstractNumId w:val="25"/>
  </w:num>
  <w:num w:numId="38">
    <w:abstractNumId w:val="33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0F"/>
    <w:rsid w:val="000E10D1"/>
    <w:rsid w:val="001A0BC7"/>
    <w:rsid w:val="001E1175"/>
    <w:rsid w:val="00274738"/>
    <w:rsid w:val="002E227F"/>
    <w:rsid w:val="00306649"/>
    <w:rsid w:val="00341285"/>
    <w:rsid w:val="0043054A"/>
    <w:rsid w:val="0043234E"/>
    <w:rsid w:val="004A4C86"/>
    <w:rsid w:val="004B253E"/>
    <w:rsid w:val="00577650"/>
    <w:rsid w:val="005872E0"/>
    <w:rsid w:val="005A1FC5"/>
    <w:rsid w:val="005F7ABA"/>
    <w:rsid w:val="00655DEE"/>
    <w:rsid w:val="00676B2E"/>
    <w:rsid w:val="00681838"/>
    <w:rsid w:val="006959C7"/>
    <w:rsid w:val="006E7431"/>
    <w:rsid w:val="0076290F"/>
    <w:rsid w:val="00811EB9"/>
    <w:rsid w:val="008237CC"/>
    <w:rsid w:val="008446D1"/>
    <w:rsid w:val="008B61C7"/>
    <w:rsid w:val="0092085C"/>
    <w:rsid w:val="0096285B"/>
    <w:rsid w:val="009A3E07"/>
    <w:rsid w:val="009D576C"/>
    <w:rsid w:val="00A34AA9"/>
    <w:rsid w:val="00A84ADF"/>
    <w:rsid w:val="00AC2718"/>
    <w:rsid w:val="00C60184"/>
    <w:rsid w:val="00D27EA1"/>
    <w:rsid w:val="00DC4583"/>
    <w:rsid w:val="00E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E7E6"/>
  <w15:docId w15:val="{64B842D0-7AD0-453E-A4B6-79D099D6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AL">
    <w:name w:val="AL"/>
    <w:basedOn w:val="Standard"/>
    <w:rsid w:val="00306649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E000-8B26-4F01-8AA5-7D91C75A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1477</Words>
  <Characters>8676</Characters>
  <Application>Microsoft Office Word</Application>
  <DocSecurity>0</DocSecurity>
  <Lines>578</Lines>
  <Paragraphs>376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2024-09-26T07:31:00Z</cp:lastPrinted>
  <dcterms:created xsi:type="dcterms:W3CDTF">2024-10-02T13:10:00Z</dcterms:created>
  <dcterms:modified xsi:type="dcterms:W3CDTF">2024-10-02T13:10:00Z</dcterms:modified>
</cp:coreProperties>
</file>